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3" w:rsidRDefault="008E1F13" w:rsidP="0074517D">
      <w:pPr>
        <w:pStyle w:val="a7"/>
        <w:ind w:firstLine="567"/>
        <w:rPr>
          <w:szCs w:val="28"/>
        </w:rPr>
      </w:pPr>
    </w:p>
    <w:p w:rsidR="00A4012F" w:rsidRPr="00E442A1" w:rsidRDefault="00A4012F" w:rsidP="0074517D">
      <w:pPr>
        <w:pStyle w:val="a7"/>
        <w:ind w:firstLine="567"/>
        <w:rPr>
          <w:szCs w:val="28"/>
        </w:rPr>
      </w:pPr>
      <w:r w:rsidRPr="00E442A1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E442A1" w:rsidRDefault="00A4012F" w:rsidP="0074517D">
      <w:pPr>
        <w:pStyle w:val="a7"/>
        <w:ind w:firstLine="567"/>
        <w:rPr>
          <w:szCs w:val="28"/>
        </w:rPr>
      </w:pPr>
      <w:r w:rsidRPr="00E442A1">
        <w:rPr>
          <w:szCs w:val="28"/>
        </w:rPr>
        <w:t>УПРАВЛЕНИЕ ФЕДЕРАЛЬНОЙ АНТИМОНОПОЛЬНОЙ СЛУЖБЫ</w:t>
      </w:r>
    </w:p>
    <w:p w:rsidR="00A4012F" w:rsidRPr="00E442A1" w:rsidRDefault="00A4012F" w:rsidP="0074517D">
      <w:pPr>
        <w:pStyle w:val="a7"/>
        <w:ind w:firstLine="567"/>
        <w:rPr>
          <w:szCs w:val="28"/>
        </w:rPr>
      </w:pPr>
      <w:r w:rsidRPr="00E442A1">
        <w:rPr>
          <w:szCs w:val="28"/>
        </w:rPr>
        <w:t>ПО КАЛИНИНГРАДСКОЙ ОБЛАСТИ</w:t>
      </w:r>
    </w:p>
    <w:p w:rsidR="00A4012F" w:rsidRPr="00E442A1" w:rsidRDefault="00A4012F" w:rsidP="0074517D">
      <w:pPr>
        <w:pStyle w:val="ab"/>
        <w:ind w:firstLine="567"/>
        <w:jc w:val="center"/>
        <w:rPr>
          <w:b/>
          <w:sz w:val="28"/>
          <w:szCs w:val="28"/>
        </w:rPr>
      </w:pPr>
    </w:p>
    <w:p w:rsidR="00A4012F" w:rsidRPr="00E442A1" w:rsidRDefault="00A4012F" w:rsidP="0074517D">
      <w:pPr>
        <w:pStyle w:val="ab"/>
        <w:ind w:hanging="426"/>
        <w:jc w:val="center"/>
        <w:rPr>
          <w:b/>
          <w:sz w:val="28"/>
          <w:szCs w:val="28"/>
        </w:rPr>
      </w:pPr>
      <w:r w:rsidRPr="00E442A1">
        <w:rPr>
          <w:b/>
          <w:sz w:val="28"/>
          <w:szCs w:val="28"/>
        </w:rPr>
        <w:t xml:space="preserve">    </w:t>
      </w:r>
      <w:r w:rsidR="007F0AD7" w:rsidRPr="00E442A1">
        <w:rPr>
          <w:b/>
          <w:sz w:val="28"/>
          <w:szCs w:val="28"/>
        </w:rPr>
        <w:t xml:space="preserve">        </w:t>
      </w:r>
      <w:r w:rsidRPr="00E442A1">
        <w:rPr>
          <w:b/>
          <w:sz w:val="28"/>
          <w:szCs w:val="28"/>
        </w:rPr>
        <w:t>РЕШЕНИЕ</w:t>
      </w:r>
    </w:p>
    <w:p w:rsidR="00A4012F" w:rsidRPr="00E442A1" w:rsidRDefault="00A4012F" w:rsidP="0074517D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E442A1" w:rsidTr="00EE7B81">
        <w:trPr>
          <w:trHeight w:val="479"/>
        </w:trPr>
        <w:tc>
          <w:tcPr>
            <w:tcW w:w="2977" w:type="dxa"/>
          </w:tcPr>
          <w:p w:rsidR="00A4012F" w:rsidRPr="00E442A1" w:rsidRDefault="00572659" w:rsidP="000C24B3">
            <w:pPr>
              <w:pStyle w:val="a7"/>
              <w:snapToGrid w:val="0"/>
              <w:jc w:val="both"/>
              <w:rPr>
                <w:szCs w:val="28"/>
              </w:rPr>
            </w:pPr>
            <w:r w:rsidRPr="00E442A1">
              <w:rPr>
                <w:szCs w:val="28"/>
              </w:rPr>
              <w:t>1</w:t>
            </w:r>
            <w:r w:rsidR="0074795A" w:rsidRPr="00E442A1">
              <w:rPr>
                <w:szCs w:val="28"/>
              </w:rPr>
              <w:t>4</w:t>
            </w:r>
            <w:r w:rsidRPr="00E442A1">
              <w:rPr>
                <w:szCs w:val="28"/>
              </w:rPr>
              <w:t xml:space="preserve"> </w:t>
            </w:r>
            <w:r w:rsidR="0074795A" w:rsidRPr="00E442A1">
              <w:rPr>
                <w:szCs w:val="28"/>
              </w:rPr>
              <w:t>января</w:t>
            </w:r>
            <w:r w:rsidR="00086463" w:rsidRPr="00E442A1">
              <w:rPr>
                <w:szCs w:val="28"/>
              </w:rPr>
              <w:t xml:space="preserve"> 201</w:t>
            </w:r>
            <w:r w:rsidR="000C24B3" w:rsidRPr="00E442A1">
              <w:rPr>
                <w:szCs w:val="28"/>
              </w:rPr>
              <w:t>6</w:t>
            </w:r>
            <w:r w:rsidR="00086463" w:rsidRPr="00E442A1">
              <w:rPr>
                <w:szCs w:val="28"/>
              </w:rPr>
              <w:t xml:space="preserve"> </w:t>
            </w:r>
            <w:r w:rsidR="00A4012F" w:rsidRPr="00E442A1">
              <w:rPr>
                <w:szCs w:val="28"/>
              </w:rPr>
              <w:t xml:space="preserve">года              </w:t>
            </w:r>
          </w:p>
        </w:tc>
        <w:tc>
          <w:tcPr>
            <w:tcW w:w="3238" w:type="dxa"/>
          </w:tcPr>
          <w:p w:rsidR="00A4012F" w:rsidRPr="00E442A1" w:rsidRDefault="00C15FF7" w:rsidP="007F0AD7">
            <w:pPr>
              <w:pStyle w:val="a7"/>
              <w:snapToGrid w:val="0"/>
              <w:ind w:left="176" w:right="-272"/>
              <w:jc w:val="both"/>
              <w:rPr>
                <w:szCs w:val="28"/>
              </w:rPr>
            </w:pPr>
            <w:r w:rsidRPr="00E442A1">
              <w:rPr>
                <w:szCs w:val="28"/>
              </w:rPr>
              <w:t xml:space="preserve">           </w:t>
            </w:r>
            <w:r w:rsidR="007F0AD7" w:rsidRPr="00E442A1">
              <w:rPr>
                <w:szCs w:val="28"/>
              </w:rPr>
              <w:t xml:space="preserve">    </w:t>
            </w:r>
            <w:r w:rsidR="00A4012F" w:rsidRPr="00E442A1">
              <w:rPr>
                <w:szCs w:val="28"/>
              </w:rPr>
              <w:t xml:space="preserve">№ </w:t>
            </w:r>
            <w:r w:rsidR="00780B26" w:rsidRPr="00E442A1">
              <w:rPr>
                <w:szCs w:val="28"/>
              </w:rPr>
              <w:t>КС</w:t>
            </w:r>
            <w:r w:rsidR="00A4012F" w:rsidRPr="00E442A1">
              <w:rPr>
                <w:szCs w:val="28"/>
              </w:rPr>
              <w:t>-</w:t>
            </w:r>
            <w:r w:rsidR="0074795A" w:rsidRPr="00E442A1">
              <w:rPr>
                <w:szCs w:val="28"/>
              </w:rPr>
              <w:t>07</w:t>
            </w:r>
            <w:r w:rsidR="00ED0A6C" w:rsidRPr="00E442A1">
              <w:rPr>
                <w:szCs w:val="28"/>
              </w:rPr>
              <w:t>/</w:t>
            </w:r>
            <w:r w:rsidR="00A4012F" w:rsidRPr="00E442A1">
              <w:rPr>
                <w:szCs w:val="28"/>
              </w:rPr>
              <w:t>201</w:t>
            </w:r>
            <w:r w:rsidR="0074795A" w:rsidRPr="00E442A1">
              <w:rPr>
                <w:szCs w:val="28"/>
              </w:rPr>
              <w:t>6</w:t>
            </w:r>
          </w:p>
          <w:p w:rsidR="00A4012F" w:rsidRPr="00E442A1" w:rsidRDefault="00A4012F" w:rsidP="0074517D">
            <w:pPr>
              <w:pStyle w:val="a8"/>
              <w:spacing w:before="0" w:after="0"/>
              <w:jc w:val="both"/>
            </w:pPr>
          </w:p>
        </w:tc>
        <w:tc>
          <w:tcPr>
            <w:tcW w:w="3731" w:type="dxa"/>
          </w:tcPr>
          <w:p w:rsidR="00A4012F" w:rsidRPr="00E442A1" w:rsidRDefault="00A4012F" w:rsidP="0074517D">
            <w:pPr>
              <w:pStyle w:val="a7"/>
              <w:snapToGrid w:val="0"/>
              <w:jc w:val="both"/>
              <w:rPr>
                <w:szCs w:val="28"/>
              </w:rPr>
            </w:pPr>
            <w:r w:rsidRPr="00E442A1">
              <w:rPr>
                <w:szCs w:val="28"/>
              </w:rPr>
              <w:t xml:space="preserve"> </w:t>
            </w:r>
            <w:r w:rsidR="00270606" w:rsidRPr="00E442A1">
              <w:rPr>
                <w:szCs w:val="28"/>
              </w:rPr>
              <w:t xml:space="preserve">          </w:t>
            </w:r>
            <w:r w:rsidRPr="00E442A1">
              <w:rPr>
                <w:szCs w:val="28"/>
              </w:rPr>
              <w:t xml:space="preserve">  </w:t>
            </w:r>
            <w:r w:rsidR="00EC48C1" w:rsidRPr="00E442A1">
              <w:rPr>
                <w:szCs w:val="28"/>
              </w:rPr>
              <w:t xml:space="preserve"> </w:t>
            </w:r>
            <w:r w:rsidR="007F0AD7" w:rsidRPr="00E442A1">
              <w:rPr>
                <w:szCs w:val="28"/>
              </w:rPr>
              <w:t xml:space="preserve">      </w:t>
            </w:r>
            <w:r w:rsidRPr="00E442A1">
              <w:rPr>
                <w:szCs w:val="28"/>
              </w:rPr>
              <w:t xml:space="preserve"> г. Калининград</w:t>
            </w:r>
          </w:p>
        </w:tc>
      </w:tr>
    </w:tbl>
    <w:p w:rsidR="00A4012F" w:rsidRPr="00E442A1" w:rsidRDefault="00A4012F" w:rsidP="00B41BEE">
      <w:pPr>
        <w:pStyle w:val="a5"/>
        <w:ind w:firstLine="708"/>
        <w:rPr>
          <w:szCs w:val="28"/>
        </w:rPr>
      </w:pPr>
      <w:r w:rsidRPr="00E442A1">
        <w:rPr>
          <w:szCs w:val="28"/>
        </w:rPr>
        <w:t>Комиссия Управления Федеральной антимонопольной службы по Калининградской области по контролю в сфере за</w:t>
      </w:r>
      <w:r w:rsidR="00230F32" w:rsidRPr="00E442A1">
        <w:rPr>
          <w:szCs w:val="28"/>
        </w:rPr>
        <w:t>к</w:t>
      </w:r>
      <w:r w:rsidR="00780B26" w:rsidRPr="00E442A1">
        <w:rPr>
          <w:szCs w:val="28"/>
        </w:rPr>
        <w:t>упок</w:t>
      </w:r>
      <w:r w:rsidRPr="00E442A1">
        <w:rPr>
          <w:szCs w:val="28"/>
        </w:rPr>
        <w:t xml:space="preserve"> (далее - Комиссия) в составе:</w:t>
      </w:r>
    </w:p>
    <w:tbl>
      <w:tblPr>
        <w:tblW w:w="10149" w:type="dxa"/>
        <w:tblInd w:w="-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2150"/>
        <w:gridCol w:w="4299"/>
      </w:tblGrid>
      <w:tr w:rsidR="007F0AD7" w:rsidRPr="00E442A1" w:rsidTr="002241DE">
        <w:trPr>
          <w:trHeight w:val="109"/>
        </w:trPr>
        <w:tc>
          <w:tcPr>
            <w:tcW w:w="3700" w:type="dxa"/>
            <w:hideMark/>
          </w:tcPr>
          <w:p w:rsidR="007F0AD7" w:rsidRPr="00E442A1" w:rsidRDefault="0074795A" w:rsidP="00B41BEE">
            <w:pPr>
              <w:ind w:right="-307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Председатель</w:t>
            </w:r>
            <w:r w:rsidR="007F0AD7" w:rsidRPr="00E442A1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2150" w:type="dxa"/>
            <w:hideMark/>
          </w:tcPr>
          <w:p w:rsidR="007F0AD7" w:rsidRPr="00E442A1" w:rsidRDefault="0074795A" w:rsidP="00B41BEE">
            <w:pPr>
              <w:jc w:val="both"/>
              <w:rPr>
                <w:b/>
                <w:i/>
                <w:sz w:val="28"/>
                <w:szCs w:val="28"/>
              </w:rPr>
            </w:pPr>
            <w:r w:rsidRPr="00E442A1">
              <w:rPr>
                <w:b/>
                <w:i/>
                <w:sz w:val="28"/>
                <w:szCs w:val="28"/>
              </w:rPr>
              <w:t>О.А. Бобровой</w:t>
            </w:r>
          </w:p>
        </w:tc>
        <w:tc>
          <w:tcPr>
            <w:tcW w:w="4299" w:type="dxa"/>
            <w:hideMark/>
          </w:tcPr>
          <w:p w:rsidR="007F0AD7" w:rsidRPr="00E442A1" w:rsidRDefault="00811F6C" w:rsidP="0074795A">
            <w:pPr>
              <w:ind w:right="330"/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руководителя</w:t>
            </w:r>
            <w:r w:rsidR="00F81FF1" w:rsidRPr="00E442A1">
              <w:rPr>
                <w:sz w:val="28"/>
                <w:szCs w:val="28"/>
              </w:rPr>
              <w:t xml:space="preserve"> отдела контроля органов власти, закупок и рекламы </w:t>
            </w:r>
            <w:r w:rsidR="007F0AD7" w:rsidRPr="00E442A1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7F0AD7" w:rsidRPr="00E442A1" w:rsidTr="002241DE">
        <w:trPr>
          <w:trHeight w:val="568"/>
        </w:trPr>
        <w:tc>
          <w:tcPr>
            <w:tcW w:w="3700" w:type="dxa"/>
            <w:hideMark/>
          </w:tcPr>
          <w:p w:rsidR="007F0AD7" w:rsidRPr="00E442A1" w:rsidRDefault="007F0AD7" w:rsidP="00B41BEE">
            <w:pPr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членов комиссии:</w:t>
            </w: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74795A" w:rsidRPr="00E442A1" w:rsidRDefault="0074795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0847BE" w:rsidP="00B41BEE">
            <w:pPr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п</w:t>
            </w:r>
            <w:r w:rsidR="00E80D3A" w:rsidRPr="00E442A1">
              <w:rPr>
                <w:sz w:val="28"/>
                <w:szCs w:val="28"/>
              </w:rPr>
              <w:t>ри участии представителей:</w:t>
            </w:r>
          </w:p>
          <w:p w:rsidR="00E80D3A" w:rsidRPr="00E442A1" w:rsidRDefault="00E80D3A" w:rsidP="00B41BEE">
            <w:pPr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E80D3A">
            <w:pPr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Уполномоченного органа – Комитета экономики, финансов и контроля администрации городского округа «Город Калининград»</w:t>
            </w:r>
          </w:p>
          <w:p w:rsidR="00E80D3A" w:rsidRPr="00E442A1" w:rsidRDefault="00E80D3A" w:rsidP="00E80D3A">
            <w:pPr>
              <w:rPr>
                <w:sz w:val="28"/>
                <w:szCs w:val="28"/>
              </w:rPr>
            </w:pPr>
          </w:p>
          <w:p w:rsidR="00E80D3A" w:rsidRPr="00E442A1" w:rsidRDefault="00E80D3A" w:rsidP="00E80D3A">
            <w:pPr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 xml:space="preserve">Заказчика – </w:t>
            </w:r>
            <w:r w:rsidR="002241DE" w:rsidRPr="00E442A1">
              <w:rPr>
                <w:sz w:val="28"/>
                <w:szCs w:val="28"/>
              </w:rPr>
              <w:t>Комитета муниципального имущества и земельных ресурсов администрации городского округа «Город Калининград»</w:t>
            </w:r>
          </w:p>
          <w:p w:rsidR="000847BE" w:rsidRPr="00E442A1" w:rsidRDefault="000847BE" w:rsidP="00E80D3A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  <w:r w:rsidRPr="00E442A1">
              <w:rPr>
                <w:b/>
                <w:i/>
                <w:sz w:val="28"/>
                <w:szCs w:val="28"/>
              </w:rPr>
              <w:t>А.Г. Киселёвой</w:t>
            </w: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F7484" w:rsidRPr="00E442A1" w:rsidRDefault="0074795A" w:rsidP="00B41BEE">
            <w:pPr>
              <w:jc w:val="both"/>
              <w:rPr>
                <w:b/>
                <w:i/>
                <w:sz w:val="28"/>
                <w:szCs w:val="28"/>
              </w:rPr>
            </w:pPr>
            <w:r w:rsidRPr="00E442A1">
              <w:rPr>
                <w:b/>
                <w:i/>
                <w:sz w:val="28"/>
                <w:szCs w:val="28"/>
              </w:rPr>
              <w:t>Ю.К. Быстровой</w:t>
            </w: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F0AD7" w:rsidRPr="00E442A1" w:rsidRDefault="007F0AD7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4795A" w:rsidRPr="00E442A1" w:rsidRDefault="0074795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4795A" w:rsidRPr="00E442A1" w:rsidRDefault="0074795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4795A" w:rsidRPr="00E442A1" w:rsidRDefault="0074795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241DE" w:rsidRPr="00E442A1" w:rsidRDefault="002241DE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241DE" w:rsidRPr="00E442A1" w:rsidRDefault="002241DE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2241DE" w:rsidP="00B41BEE">
            <w:pPr>
              <w:jc w:val="both"/>
              <w:rPr>
                <w:b/>
                <w:i/>
                <w:sz w:val="28"/>
                <w:szCs w:val="28"/>
              </w:rPr>
            </w:pPr>
            <w:r w:rsidRPr="00E442A1">
              <w:rPr>
                <w:b/>
                <w:i/>
                <w:sz w:val="28"/>
                <w:szCs w:val="28"/>
              </w:rPr>
              <w:t>М.А. Кириенко</w:t>
            </w: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2241DE" w:rsidP="00B41BEE">
            <w:pPr>
              <w:jc w:val="both"/>
              <w:rPr>
                <w:b/>
                <w:i/>
                <w:sz w:val="28"/>
                <w:szCs w:val="28"/>
              </w:rPr>
            </w:pPr>
            <w:r w:rsidRPr="00E442A1">
              <w:rPr>
                <w:b/>
                <w:i/>
                <w:sz w:val="28"/>
                <w:szCs w:val="28"/>
              </w:rPr>
              <w:t xml:space="preserve">В.Я. </w:t>
            </w:r>
            <w:proofErr w:type="spellStart"/>
            <w:r w:rsidRPr="00E442A1">
              <w:rPr>
                <w:b/>
                <w:i/>
                <w:sz w:val="28"/>
                <w:szCs w:val="28"/>
              </w:rPr>
              <w:t>Шегеды</w:t>
            </w:r>
            <w:proofErr w:type="spellEnd"/>
          </w:p>
          <w:p w:rsidR="002241DE" w:rsidRPr="00E442A1" w:rsidRDefault="002241DE" w:rsidP="00B41BEE">
            <w:pPr>
              <w:jc w:val="both"/>
              <w:rPr>
                <w:b/>
                <w:i/>
                <w:sz w:val="28"/>
                <w:szCs w:val="28"/>
              </w:rPr>
            </w:pPr>
            <w:r w:rsidRPr="00E442A1">
              <w:rPr>
                <w:b/>
                <w:i/>
                <w:sz w:val="28"/>
                <w:szCs w:val="28"/>
              </w:rPr>
              <w:t xml:space="preserve">О.А. </w:t>
            </w:r>
            <w:proofErr w:type="spellStart"/>
            <w:r w:rsidRPr="00E442A1">
              <w:rPr>
                <w:b/>
                <w:i/>
                <w:sz w:val="28"/>
                <w:szCs w:val="28"/>
              </w:rPr>
              <w:t>Силкиной</w:t>
            </w:r>
            <w:proofErr w:type="spellEnd"/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80D3A" w:rsidRPr="00E442A1" w:rsidRDefault="00E80D3A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7BE" w:rsidRPr="00E442A1" w:rsidRDefault="000847BE" w:rsidP="00B41BE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hideMark/>
          </w:tcPr>
          <w:p w:rsidR="007F0AD7" w:rsidRPr="00E442A1" w:rsidRDefault="007F0AD7" w:rsidP="0086397C">
            <w:pPr>
              <w:ind w:right="330"/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старшего государственного инспектора отдела контроля органов власти, закупок и рекламы Калининградского УФАС России;</w:t>
            </w:r>
          </w:p>
          <w:p w:rsidR="0074795A" w:rsidRPr="00E442A1" w:rsidRDefault="0074795A" w:rsidP="0074795A">
            <w:pPr>
              <w:ind w:right="330"/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старшего государственного инспектора отдела контроля органов власти, закупок и рекламы Калининградского УФАС России;</w:t>
            </w:r>
          </w:p>
          <w:p w:rsidR="00E80D3A" w:rsidRPr="00E442A1" w:rsidRDefault="00E80D3A" w:rsidP="0086397C">
            <w:pPr>
              <w:ind w:right="330"/>
              <w:jc w:val="both"/>
              <w:rPr>
                <w:sz w:val="28"/>
                <w:szCs w:val="28"/>
              </w:rPr>
            </w:pPr>
          </w:p>
          <w:p w:rsidR="0074795A" w:rsidRPr="00E442A1" w:rsidRDefault="0074795A" w:rsidP="0086397C">
            <w:pPr>
              <w:ind w:right="330"/>
              <w:jc w:val="both"/>
              <w:rPr>
                <w:sz w:val="28"/>
                <w:szCs w:val="28"/>
              </w:rPr>
            </w:pPr>
          </w:p>
          <w:p w:rsidR="0074795A" w:rsidRPr="00E442A1" w:rsidRDefault="0074795A" w:rsidP="0086397C">
            <w:pPr>
              <w:ind w:right="330"/>
              <w:jc w:val="both"/>
              <w:rPr>
                <w:sz w:val="28"/>
                <w:szCs w:val="28"/>
              </w:rPr>
            </w:pPr>
          </w:p>
          <w:p w:rsidR="0074795A" w:rsidRPr="00E442A1" w:rsidRDefault="0074795A" w:rsidP="0086397C">
            <w:pPr>
              <w:ind w:right="330"/>
              <w:jc w:val="both"/>
              <w:rPr>
                <w:sz w:val="28"/>
                <w:szCs w:val="28"/>
              </w:rPr>
            </w:pPr>
          </w:p>
          <w:p w:rsidR="002241DE" w:rsidRPr="00E442A1" w:rsidRDefault="002241DE" w:rsidP="002241DE">
            <w:pPr>
              <w:ind w:right="188"/>
              <w:jc w:val="both"/>
              <w:rPr>
                <w:sz w:val="28"/>
                <w:szCs w:val="28"/>
              </w:rPr>
            </w:pPr>
          </w:p>
          <w:p w:rsidR="002241DE" w:rsidRPr="00E442A1" w:rsidRDefault="002241DE" w:rsidP="002241DE">
            <w:pPr>
              <w:ind w:right="188"/>
              <w:jc w:val="both"/>
              <w:rPr>
                <w:sz w:val="28"/>
                <w:szCs w:val="28"/>
              </w:rPr>
            </w:pPr>
          </w:p>
          <w:p w:rsidR="002241DE" w:rsidRPr="00E442A1" w:rsidRDefault="002241DE" w:rsidP="002241DE">
            <w:pPr>
              <w:ind w:right="188"/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представителя по доверенности;</w:t>
            </w:r>
          </w:p>
          <w:p w:rsidR="0074795A" w:rsidRPr="00E442A1" w:rsidRDefault="0074795A" w:rsidP="0086397C">
            <w:pPr>
              <w:ind w:right="330"/>
              <w:jc w:val="both"/>
              <w:rPr>
                <w:sz w:val="28"/>
                <w:szCs w:val="28"/>
              </w:rPr>
            </w:pPr>
          </w:p>
          <w:p w:rsidR="0074795A" w:rsidRPr="00E442A1" w:rsidRDefault="0074795A" w:rsidP="0086397C">
            <w:pPr>
              <w:ind w:right="330"/>
              <w:jc w:val="both"/>
              <w:rPr>
                <w:sz w:val="28"/>
                <w:szCs w:val="28"/>
              </w:rPr>
            </w:pPr>
          </w:p>
          <w:p w:rsidR="002241DE" w:rsidRPr="00E442A1" w:rsidRDefault="002241DE" w:rsidP="00E80D3A">
            <w:pPr>
              <w:ind w:right="188"/>
              <w:jc w:val="both"/>
              <w:rPr>
                <w:sz w:val="28"/>
                <w:szCs w:val="28"/>
              </w:rPr>
            </w:pPr>
          </w:p>
          <w:p w:rsidR="002241DE" w:rsidRPr="00E442A1" w:rsidRDefault="002241DE" w:rsidP="00E80D3A">
            <w:pPr>
              <w:ind w:right="188"/>
              <w:jc w:val="both"/>
              <w:rPr>
                <w:sz w:val="28"/>
                <w:szCs w:val="28"/>
              </w:rPr>
            </w:pPr>
          </w:p>
          <w:p w:rsidR="00E80D3A" w:rsidRPr="00E442A1" w:rsidRDefault="00E80D3A" w:rsidP="00E80D3A">
            <w:pPr>
              <w:ind w:right="188"/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представителя по доверенности;</w:t>
            </w:r>
          </w:p>
          <w:p w:rsidR="00E80D3A" w:rsidRPr="00E442A1" w:rsidRDefault="00E80D3A" w:rsidP="00E80D3A">
            <w:pPr>
              <w:ind w:right="188"/>
              <w:jc w:val="both"/>
              <w:rPr>
                <w:sz w:val="28"/>
                <w:szCs w:val="28"/>
              </w:rPr>
            </w:pPr>
            <w:r w:rsidRPr="00E442A1">
              <w:rPr>
                <w:sz w:val="28"/>
                <w:szCs w:val="28"/>
              </w:rPr>
              <w:t>представителя по доверенности;</w:t>
            </w:r>
          </w:p>
          <w:p w:rsidR="000847BE" w:rsidRPr="00E442A1" w:rsidRDefault="000847BE" w:rsidP="00E80D3A">
            <w:pPr>
              <w:ind w:right="188"/>
              <w:jc w:val="both"/>
              <w:rPr>
                <w:sz w:val="28"/>
                <w:szCs w:val="28"/>
              </w:rPr>
            </w:pPr>
          </w:p>
        </w:tc>
      </w:tr>
    </w:tbl>
    <w:p w:rsidR="002241DE" w:rsidRPr="00E442A1" w:rsidRDefault="002241DE" w:rsidP="00B41BEE">
      <w:pPr>
        <w:suppressAutoHyphens w:val="0"/>
        <w:jc w:val="both"/>
        <w:rPr>
          <w:sz w:val="28"/>
          <w:szCs w:val="28"/>
        </w:rPr>
      </w:pPr>
      <w:r w:rsidRPr="00E442A1">
        <w:rPr>
          <w:sz w:val="28"/>
          <w:szCs w:val="28"/>
        </w:rPr>
        <w:lastRenderedPageBreak/>
        <w:t>В отсутствие представителей заявителей – ООО «</w:t>
      </w:r>
      <w:proofErr w:type="spellStart"/>
      <w:r w:rsidRPr="00E442A1">
        <w:rPr>
          <w:sz w:val="28"/>
          <w:szCs w:val="28"/>
        </w:rPr>
        <w:t>БалтАвтоЛайн</w:t>
      </w:r>
      <w:proofErr w:type="spellEnd"/>
      <w:r w:rsidRPr="00E442A1">
        <w:rPr>
          <w:sz w:val="28"/>
          <w:szCs w:val="28"/>
        </w:rPr>
        <w:t>», ООО «</w:t>
      </w:r>
      <w:proofErr w:type="spellStart"/>
      <w:r w:rsidRPr="00E442A1">
        <w:rPr>
          <w:sz w:val="28"/>
          <w:szCs w:val="28"/>
        </w:rPr>
        <w:t>Анюй</w:t>
      </w:r>
      <w:proofErr w:type="spellEnd"/>
      <w:r w:rsidRPr="00E442A1">
        <w:rPr>
          <w:sz w:val="28"/>
          <w:szCs w:val="28"/>
        </w:rPr>
        <w:t>», ООО «ПАП», ООО «</w:t>
      </w:r>
      <w:proofErr w:type="spellStart"/>
      <w:r w:rsidRPr="00E442A1">
        <w:rPr>
          <w:sz w:val="28"/>
          <w:szCs w:val="28"/>
        </w:rPr>
        <w:t>ВестЛайн</w:t>
      </w:r>
      <w:proofErr w:type="spellEnd"/>
      <w:r w:rsidRPr="00E442A1">
        <w:rPr>
          <w:sz w:val="28"/>
          <w:szCs w:val="28"/>
        </w:rPr>
        <w:t>», уведомленных о времени и месте заседания Комиссии надлежащим образом;</w:t>
      </w:r>
    </w:p>
    <w:p w:rsidR="002241DE" w:rsidRPr="00E442A1" w:rsidRDefault="009C003A" w:rsidP="002241DE">
      <w:pPr>
        <w:suppressAutoHyphens w:val="0"/>
        <w:jc w:val="both"/>
        <w:rPr>
          <w:sz w:val="28"/>
          <w:szCs w:val="28"/>
        </w:rPr>
      </w:pPr>
      <w:proofErr w:type="gramStart"/>
      <w:r w:rsidRPr="00E442A1">
        <w:rPr>
          <w:sz w:val="28"/>
          <w:szCs w:val="28"/>
        </w:rPr>
        <w:t>рассмотрев жалобу</w:t>
      </w:r>
      <w:r w:rsidR="000847BE" w:rsidRPr="00E442A1">
        <w:rPr>
          <w:sz w:val="28"/>
          <w:szCs w:val="28"/>
        </w:rPr>
        <w:t xml:space="preserve"> </w:t>
      </w:r>
      <w:r w:rsidR="002241DE" w:rsidRPr="00E442A1">
        <w:rPr>
          <w:sz w:val="28"/>
          <w:szCs w:val="28"/>
        </w:rPr>
        <w:t>ООО «</w:t>
      </w:r>
      <w:proofErr w:type="spellStart"/>
      <w:r w:rsidR="002241DE" w:rsidRPr="00E442A1">
        <w:rPr>
          <w:sz w:val="28"/>
          <w:szCs w:val="28"/>
        </w:rPr>
        <w:t>БалтАвтоЛайн</w:t>
      </w:r>
      <w:proofErr w:type="spellEnd"/>
      <w:r w:rsidR="002241DE" w:rsidRPr="00E442A1">
        <w:rPr>
          <w:sz w:val="28"/>
          <w:szCs w:val="28"/>
        </w:rPr>
        <w:t>», ООО «</w:t>
      </w:r>
      <w:proofErr w:type="spellStart"/>
      <w:r w:rsidR="002241DE" w:rsidRPr="00E442A1">
        <w:rPr>
          <w:sz w:val="28"/>
          <w:szCs w:val="28"/>
        </w:rPr>
        <w:t>Анюй</w:t>
      </w:r>
      <w:proofErr w:type="spellEnd"/>
      <w:r w:rsidR="002241DE" w:rsidRPr="00E442A1">
        <w:rPr>
          <w:sz w:val="28"/>
          <w:szCs w:val="28"/>
        </w:rPr>
        <w:t>», ООО «ПАП», ООО «</w:t>
      </w:r>
      <w:proofErr w:type="spellStart"/>
      <w:r w:rsidR="002241DE" w:rsidRPr="00E442A1">
        <w:rPr>
          <w:sz w:val="28"/>
          <w:szCs w:val="28"/>
        </w:rPr>
        <w:t>ВестЛайн</w:t>
      </w:r>
      <w:proofErr w:type="spellEnd"/>
      <w:r w:rsidR="002241DE" w:rsidRPr="00E442A1">
        <w:rPr>
          <w:sz w:val="28"/>
          <w:szCs w:val="28"/>
        </w:rPr>
        <w:t>» (</w:t>
      </w:r>
      <w:proofErr w:type="spellStart"/>
      <w:r w:rsidR="002241DE" w:rsidRPr="00E442A1">
        <w:rPr>
          <w:sz w:val="28"/>
          <w:szCs w:val="28"/>
        </w:rPr>
        <w:t>вх</w:t>
      </w:r>
      <w:proofErr w:type="spellEnd"/>
      <w:r w:rsidR="002241DE" w:rsidRPr="00E442A1">
        <w:rPr>
          <w:sz w:val="28"/>
          <w:szCs w:val="28"/>
        </w:rPr>
        <w:t xml:space="preserve">. № 10570 от 30.12.2015) (далее – Заявители) на действия заказчика  - </w:t>
      </w:r>
      <w:r w:rsidR="002241DE" w:rsidRPr="00E442A1">
        <w:rPr>
          <w:color w:val="000000"/>
          <w:sz w:val="28"/>
          <w:szCs w:val="28"/>
        </w:rPr>
        <w:t>Комитета муниципального имущества и земельных ресурсов администрации городского округа «Город Калининград»</w:t>
      </w:r>
      <w:r w:rsidR="002241DE" w:rsidRPr="00E442A1">
        <w:rPr>
          <w:sz w:val="28"/>
          <w:szCs w:val="28"/>
        </w:rPr>
        <w:t xml:space="preserve"> (далее – Заказчик) при проведении электронного аукциона (извещение № 0335300000215000722)</w:t>
      </w:r>
      <w:r w:rsidR="002241DE" w:rsidRPr="00E442A1">
        <w:rPr>
          <w:bCs w:val="0"/>
          <w:sz w:val="28"/>
          <w:szCs w:val="28"/>
        </w:rPr>
        <w:t xml:space="preserve"> на закупку </w:t>
      </w:r>
      <w:r w:rsidR="002241DE" w:rsidRPr="00E442A1">
        <w:rPr>
          <w:sz w:val="28"/>
          <w:szCs w:val="28"/>
        </w:rPr>
        <w:t xml:space="preserve">услуг финансовой аренды (лизинга) </w:t>
      </w:r>
      <w:proofErr w:type="spellStart"/>
      <w:r w:rsidR="002241DE" w:rsidRPr="00E442A1">
        <w:rPr>
          <w:sz w:val="28"/>
          <w:szCs w:val="28"/>
        </w:rPr>
        <w:t>низкопольных</w:t>
      </w:r>
      <w:proofErr w:type="spellEnd"/>
      <w:r w:rsidR="002241DE" w:rsidRPr="00E442A1">
        <w:rPr>
          <w:sz w:val="28"/>
          <w:szCs w:val="28"/>
        </w:rPr>
        <w:t xml:space="preserve"> автобусов большого класса (далее – Аукцион) и в результате внеплановой проверки, проведенной в соответствии с частью</w:t>
      </w:r>
      <w:proofErr w:type="gramEnd"/>
      <w:r w:rsidR="002241DE" w:rsidRPr="00E442A1">
        <w:rPr>
          <w:sz w:val="28"/>
          <w:szCs w:val="28"/>
        </w:rPr>
        <w:t xml:space="preserve">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ED38F1" w:rsidRPr="00E442A1" w:rsidRDefault="00ED38F1" w:rsidP="00B41BEE">
      <w:pPr>
        <w:pStyle w:val="a5"/>
        <w:ind w:firstLine="0"/>
        <w:rPr>
          <w:b/>
          <w:bCs/>
          <w:szCs w:val="28"/>
        </w:rPr>
      </w:pPr>
    </w:p>
    <w:p w:rsidR="009C003A" w:rsidRPr="00E442A1" w:rsidRDefault="009C003A" w:rsidP="00B41BEE">
      <w:pPr>
        <w:pStyle w:val="a5"/>
        <w:ind w:firstLine="567"/>
        <w:jc w:val="center"/>
        <w:rPr>
          <w:b/>
          <w:bCs/>
          <w:szCs w:val="28"/>
        </w:rPr>
      </w:pPr>
      <w:r w:rsidRPr="00E442A1">
        <w:rPr>
          <w:b/>
          <w:bCs/>
          <w:szCs w:val="28"/>
        </w:rPr>
        <w:t>УСТАНОВИЛА:</w:t>
      </w:r>
    </w:p>
    <w:p w:rsidR="00C47FD7" w:rsidRPr="00E442A1" w:rsidRDefault="00C47FD7" w:rsidP="00B41BEE">
      <w:pPr>
        <w:pStyle w:val="a5"/>
        <w:ind w:firstLine="567"/>
        <w:jc w:val="center"/>
        <w:rPr>
          <w:b/>
          <w:bCs/>
          <w:szCs w:val="28"/>
        </w:rPr>
      </w:pPr>
    </w:p>
    <w:p w:rsidR="008D0FDD" w:rsidRPr="00E442A1" w:rsidRDefault="00253095" w:rsidP="000847B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  <w:sz w:val="28"/>
          <w:szCs w:val="28"/>
        </w:rPr>
      </w:pPr>
      <w:r w:rsidRPr="00E442A1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0C24B3" w:rsidRPr="00E442A1">
        <w:rPr>
          <w:sz w:val="28"/>
          <w:szCs w:val="28"/>
        </w:rPr>
        <w:t>30</w:t>
      </w:r>
      <w:r w:rsidR="000847BE" w:rsidRPr="00E442A1">
        <w:rPr>
          <w:sz w:val="28"/>
          <w:szCs w:val="28"/>
        </w:rPr>
        <w:t>.12</w:t>
      </w:r>
      <w:r w:rsidR="001F7484" w:rsidRPr="00E442A1">
        <w:rPr>
          <w:sz w:val="28"/>
          <w:szCs w:val="28"/>
        </w:rPr>
        <w:t>.2015</w:t>
      </w:r>
      <w:r w:rsidRPr="00E442A1">
        <w:rPr>
          <w:sz w:val="28"/>
          <w:szCs w:val="28"/>
        </w:rPr>
        <w:t xml:space="preserve"> поступила жалоба </w:t>
      </w:r>
      <w:r w:rsidRPr="00E442A1">
        <w:rPr>
          <w:bCs w:val="0"/>
          <w:iCs w:val="0"/>
          <w:sz w:val="28"/>
          <w:szCs w:val="28"/>
        </w:rPr>
        <w:t>Заявител</w:t>
      </w:r>
      <w:r w:rsidR="008D0FDD" w:rsidRPr="00E442A1">
        <w:rPr>
          <w:bCs w:val="0"/>
          <w:iCs w:val="0"/>
          <w:sz w:val="28"/>
          <w:szCs w:val="28"/>
        </w:rPr>
        <w:t>ей</w:t>
      </w:r>
      <w:r w:rsidRPr="00E442A1">
        <w:rPr>
          <w:bCs w:val="0"/>
          <w:iCs w:val="0"/>
          <w:sz w:val="28"/>
          <w:szCs w:val="28"/>
        </w:rPr>
        <w:t xml:space="preserve"> </w:t>
      </w:r>
      <w:r w:rsidR="003E20B6" w:rsidRPr="00E442A1">
        <w:rPr>
          <w:bCs w:val="0"/>
          <w:iCs w:val="0"/>
          <w:sz w:val="28"/>
          <w:szCs w:val="28"/>
        </w:rPr>
        <w:t xml:space="preserve">на действия </w:t>
      </w:r>
      <w:r w:rsidR="008D0FDD" w:rsidRPr="00E442A1">
        <w:rPr>
          <w:bCs w:val="0"/>
          <w:iCs w:val="0"/>
          <w:sz w:val="28"/>
          <w:szCs w:val="28"/>
        </w:rPr>
        <w:t>Заказчика при проведен</w:t>
      </w:r>
      <w:proofErr w:type="gramStart"/>
      <w:r w:rsidR="008D0FDD" w:rsidRPr="00E442A1">
        <w:rPr>
          <w:bCs w:val="0"/>
          <w:iCs w:val="0"/>
          <w:sz w:val="28"/>
          <w:szCs w:val="28"/>
        </w:rPr>
        <w:t>ии Ау</w:t>
      </w:r>
      <w:proofErr w:type="gramEnd"/>
      <w:r w:rsidR="008D0FDD" w:rsidRPr="00E442A1">
        <w:rPr>
          <w:bCs w:val="0"/>
          <w:iCs w:val="0"/>
          <w:sz w:val="28"/>
          <w:szCs w:val="28"/>
        </w:rPr>
        <w:t>кциона.</w:t>
      </w:r>
    </w:p>
    <w:p w:rsidR="003C3DBB" w:rsidRPr="00E442A1" w:rsidRDefault="003C3DBB" w:rsidP="00B41BEE">
      <w:pPr>
        <w:suppressAutoHyphens w:val="0"/>
        <w:ind w:right="-1" w:firstLine="709"/>
        <w:jc w:val="both"/>
        <w:rPr>
          <w:b/>
          <w:iCs w:val="0"/>
          <w:sz w:val="28"/>
          <w:szCs w:val="28"/>
        </w:rPr>
      </w:pPr>
    </w:p>
    <w:p w:rsidR="008C19A3" w:rsidRPr="00E442A1" w:rsidRDefault="008C19A3" w:rsidP="00B41BEE">
      <w:pPr>
        <w:suppressAutoHyphens w:val="0"/>
        <w:ind w:right="-1" w:firstLine="709"/>
        <w:jc w:val="both"/>
        <w:rPr>
          <w:b/>
          <w:iCs w:val="0"/>
          <w:sz w:val="28"/>
          <w:szCs w:val="28"/>
        </w:rPr>
      </w:pPr>
      <w:r w:rsidRPr="00E442A1">
        <w:rPr>
          <w:b/>
          <w:iCs w:val="0"/>
          <w:sz w:val="28"/>
          <w:szCs w:val="28"/>
        </w:rPr>
        <w:t>В обоснование своей жалобы Заявител</w:t>
      </w:r>
      <w:r w:rsidR="005060D8" w:rsidRPr="00E442A1">
        <w:rPr>
          <w:b/>
          <w:iCs w:val="0"/>
          <w:sz w:val="28"/>
          <w:szCs w:val="28"/>
        </w:rPr>
        <w:t>и</w:t>
      </w:r>
      <w:r w:rsidRPr="00E442A1">
        <w:rPr>
          <w:b/>
          <w:iCs w:val="0"/>
          <w:sz w:val="28"/>
          <w:szCs w:val="28"/>
        </w:rPr>
        <w:t xml:space="preserve"> привел</w:t>
      </w:r>
      <w:r w:rsidR="005060D8" w:rsidRPr="00E442A1">
        <w:rPr>
          <w:b/>
          <w:iCs w:val="0"/>
          <w:sz w:val="28"/>
          <w:szCs w:val="28"/>
        </w:rPr>
        <w:t>и</w:t>
      </w:r>
      <w:r w:rsidRPr="00E442A1">
        <w:rPr>
          <w:b/>
          <w:iCs w:val="0"/>
          <w:sz w:val="28"/>
          <w:szCs w:val="28"/>
        </w:rPr>
        <w:t xml:space="preserve"> следующие доводы</w:t>
      </w:r>
    </w:p>
    <w:p w:rsidR="00E835D1" w:rsidRPr="00E442A1" w:rsidRDefault="00E835D1" w:rsidP="00B41BEE">
      <w:pPr>
        <w:autoSpaceDE w:val="0"/>
        <w:autoSpaceDN w:val="0"/>
        <w:adjustRightInd w:val="0"/>
        <w:ind w:right="-1" w:firstLine="709"/>
        <w:jc w:val="both"/>
        <w:outlineLvl w:val="1"/>
        <w:rPr>
          <w:iCs w:val="0"/>
          <w:sz w:val="28"/>
          <w:szCs w:val="28"/>
        </w:rPr>
      </w:pPr>
    </w:p>
    <w:p w:rsidR="008D0FDD" w:rsidRPr="00E442A1" w:rsidRDefault="009B20B7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proofErr w:type="gramStart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Согласно документации об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А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укционе п.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5.1. </w:t>
      </w:r>
      <w:r w:rsidRPr="00E442A1">
        <w:rPr>
          <w:iCs w:val="0"/>
          <w:color w:val="000000"/>
          <w:sz w:val="28"/>
          <w:szCs w:val="28"/>
          <w:lang w:eastAsia="en-US"/>
        </w:rPr>
        <w:t>н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ачальная (максимальная) цена контракта, с учетом НДС: 917 482 488,60 (девятьсот семнадцать миллионов четыреста восемьдесят две тысячи четыреста восемьдесят восемь) рублей 60 копеек,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в том числе по годам: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2016 год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- 218 085 587,54 руб.;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2017 год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- 168 449 784,91 руб.;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2018 год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- 168 449 784,91 руб.;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2019 год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- 168 449 784,91 руб.;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>2020 год</w:t>
      </w:r>
      <w:proofErr w:type="gramEnd"/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- </w:t>
      </w:r>
      <w:proofErr w:type="gramStart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168 449 784,90 руб.;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2021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год</w:t>
      </w:r>
      <w:proofErr w:type="gramEnd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- 25 597 761,43 руб.</w:t>
      </w:r>
    </w:p>
    <w:p w:rsidR="008D0FDD" w:rsidRPr="00E442A1" w:rsidRDefault="009B20B7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>Согласно документации об А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укционе п.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5.1. Источник финансирования: бюджет городского округа «Город Калининград». Код бюджетной классификации: 02804080300210200244.</w:t>
      </w:r>
    </w:p>
    <w:p w:rsidR="008D0FDD" w:rsidRPr="00E442A1" w:rsidRDefault="009B20B7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Однако</w:t>
      </w:r>
      <w:proofErr w:type="gramStart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,</w:t>
      </w:r>
      <w:proofErr w:type="gramEnd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в нарушения п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ункта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1 ст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атьи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2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Закона о контрактной системе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и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статьи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34 Бюджетного кодекса РФ Заказчик в документацию и условия аукциона заложил в источники финансирования расходы бюджета городского округа «Город Калининград» на 2017, 2018,2019, 2020 и 2021 годы при том, что бюджеты городского округа «Город Калининград» на 2017, 2018,2019, 2020 и 2021 годы на указанные годы не приняты и не утверждены.</w:t>
      </w:r>
    </w:p>
    <w:p w:rsidR="008D0FDD" w:rsidRPr="00E442A1" w:rsidRDefault="009B20B7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Исходя из вышеизложенного, надлежащего исполнения контракта по указанному аукциону - не обеспечено Заказчиком.</w:t>
      </w:r>
    </w:p>
    <w:p w:rsidR="008D0FDD" w:rsidRPr="00E442A1" w:rsidRDefault="009B20B7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Согласно ст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атье 2 Закона о контрактной системе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з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аконодательство Российской Федерации о контрактной системе в сфере закупок товаров, работ, услуг для обеспечения государственных и муниципальных        нужд        основывается        на       положениях        Конституции РФ, Гражданского кодекса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>РФ, Бюджетного кодекса РФ.</w:t>
      </w:r>
    </w:p>
    <w:p w:rsidR="008D0FDD" w:rsidRPr="00E442A1" w:rsidRDefault="00054DB5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lastRenderedPageBreak/>
        <w:tab/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Согласно ст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атье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33 Бюджетного кодекса РФ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п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ринцип сбалансированности бюджета означает, что </w:t>
      </w:r>
      <w:r w:rsidR="008D0FDD" w:rsidRPr="00E442A1">
        <w:rPr>
          <w:iCs w:val="0"/>
          <w:color w:val="000000"/>
          <w:sz w:val="28"/>
          <w:szCs w:val="28"/>
          <w:lang w:eastAsia="en-US"/>
        </w:rPr>
        <w:t xml:space="preserve">объем предусмотренных бюджетом расходов должен соответствовать суммарному объему доходов бюджета 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.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</w:t>
      </w:r>
      <w:proofErr w:type="gramStart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При составлении, утверждении и</w:t>
      </w:r>
      <w:proofErr w:type="gramEnd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</w:t>
      </w:r>
      <w:proofErr w:type="gramStart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исполнении бюджета уполномоченные органы должны исходить</w:t>
      </w:r>
      <w:proofErr w:type="gramEnd"/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из необходимости минимизации размера дефицита бюджета.</w:t>
      </w:r>
    </w:p>
    <w:p w:rsidR="008D0FDD" w:rsidRPr="00E442A1" w:rsidRDefault="00054DB5" w:rsidP="008D0FD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Заключение контакта по резул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ьтатам объявленного Заказчиком А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укциона в отсутствие принятого бюджета городского округа «Город Калининград» на 2017-2021 годы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, по мнению Заявителей,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повлечет нарушение принципа сбалансированности бюджета, что противоречит ст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атье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33 Бюджетного Кодекса РФ.</w:t>
      </w:r>
    </w:p>
    <w:p w:rsidR="008D0FDD" w:rsidRPr="00E442A1" w:rsidRDefault="005060D8" w:rsidP="005060D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>В связи с тем, что доходная часть бюджета городского округа «Город Калининград» на 2017-2021 годы не определена (бюджет не принят), то закладывание в бюджет 2017-2021 года данных расходов - необоснованно, и противоречит ст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атье</w:t>
      </w:r>
      <w:r w:rsidR="008D0FDD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33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>Бюджетного Кодекса РФ.</w:t>
      </w:r>
    </w:p>
    <w:p w:rsidR="008D0FDD" w:rsidRPr="00E442A1" w:rsidRDefault="005060D8" w:rsidP="005060D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iCs w:val="0"/>
          <w:sz w:val="28"/>
          <w:szCs w:val="28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</w:p>
    <w:p w:rsidR="000E7843" w:rsidRPr="00E442A1" w:rsidRDefault="00E835D1" w:rsidP="009213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 w:rsidRPr="00E442A1">
        <w:rPr>
          <w:b/>
          <w:sz w:val="28"/>
          <w:szCs w:val="28"/>
        </w:rPr>
        <w:t>Заказчиком</w:t>
      </w:r>
      <w:r w:rsidR="009213E2" w:rsidRPr="00E442A1">
        <w:rPr>
          <w:b/>
          <w:sz w:val="28"/>
          <w:szCs w:val="28"/>
        </w:rPr>
        <w:t xml:space="preserve"> и Уполномоченным органом</w:t>
      </w:r>
      <w:r w:rsidR="008C19A3" w:rsidRPr="00E442A1">
        <w:rPr>
          <w:b/>
          <w:sz w:val="28"/>
          <w:szCs w:val="28"/>
        </w:rPr>
        <w:t xml:space="preserve"> даны следующие пояснения по сути жалобы Заявителя</w:t>
      </w:r>
    </w:p>
    <w:p w:rsidR="009213E2" w:rsidRPr="00E442A1" w:rsidRDefault="009213E2" w:rsidP="009213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9213E2" w:rsidRPr="00E442A1" w:rsidRDefault="009213E2" w:rsidP="009213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>В соответствии с частью 2 статьи 72 Бюджетного Кодекса РФ государственные (муниципальные) контракты заключаются и оплачива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ются в пределах лимитов бюджетных обязательств, кроме случаев, установленных пунк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том 3 статьи 72 Бюджетного Кодекса РФ.</w:t>
      </w:r>
    </w:p>
    <w:p w:rsidR="009213E2" w:rsidRPr="00E442A1" w:rsidRDefault="009213E2" w:rsidP="009213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proofErr w:type="gram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В соответствии с пунктом 3 статьи 72 Бюджетного РФ государственные (муниципальные) контракты, предметами которых являются выполнение работ, оказание услуг, длитель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жетных инвестиций в объекты государственной (муниципальной) собственности, прини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маемыми в соответствии со статьей 79 Бюджетного</w:t>
      </w:r>
      <w:proofErr w:type="gram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Кодекса РФ, на срок реализации указанных решений.</w:t>
      </w:r>
    </w:p>
    <w:p w:rsidR="005060D8" w:rsidRPr="00E442A1" w:rsidRDefault="009213E2" w:rsidP="009213E2">
      <w:pPr>
        <w:autoSpaceDE w:val="0"/>
        <w:autoSpaceDN w:val="0"/>
        <w:adjustRightInd w:val="0"/>
        <w:ind w:right="-1" w:firstLine="709"/>
        <w:jc w:val="both"/>
        <w:outlineLvl w:val="1"/>
        <w:rPr>
          <w:bCs w:val="0"/>
          <w:iCs w:val="0"/>
          <w:color w:val="000000"/>
          <w:sz w:val="28"/>
          <w:szCs w:val="28"/>
          <w:lang w:eastAsia="en-US"/>
        </w:rPr>
      </w:pPr>
      <w:proofErr w:type="gram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Иные муниципальные контракты, заключаемые от имени муниципального образо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смотренных муниципальными правовыми актами местной администрации муниципаль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ного образования, в пределах средств и на сроки, которые установлены указанными акта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ми, а также в соответствии с иными решениями местной администрации муниципального</w:t>
      </w:r>
      <w:proofErr w:type="gram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образования, </w:t>
      </w:r>
      <w:proofErr w:type="gram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принимаемыми</w:t>
      </w:r>
      <w:proofErr w:type="gram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в порядке, определяемом местной администрацией муници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пального образования.</w:t>
      </w:r>
    </w:p>
    <w:p w:rsidR="009213E2" w:rsidRPr="00E442A1" w:rsidRDefault="009213E2" w:rsidP="009213E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proofErr w:type="gram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Доводы заявителя по закупке нового транспорта перевозчиками для города</w:t>
      </w:r>
      <w:r w:rsidRPr="00E442A1">
        <w:rPr>
          <w:bCs w:val="0"/>
          <w:iCs w:val="0"/>
          <w:color w:val="000000"/>
          <w:sz w:val="28"/>
          <w:szCs w:val="28"/>
          <w:u w:val="single"/>
          <w:lang w:eastAsia="en-US"/>
        </w:rPr>
        <w:t xml:space="preserve">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противоречат Федеральному закону № 220-ФЗ «Об организации регулярных 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lastRenderedPageBreak/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13.07.2015г, поскольку перевозчики не могут быть обременены обязанностью по передаче транспорта (автобусов) в собственность городского округа «Город Калининград».</w:t>
      </w:r>
      <w:proofErr w:type="gramEnd"/>
    </w:p>
    <w:p w:rsidR="009213E2" w:rsidRPr="00E442A1" w:rsidRDefault="009213E2" w:rsidP="009213E2">
      <w:pPr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>Учитывая вышеизложенное, Уполномоченный орган и Заказчик считают доводы, изложенные в жалобе ООО «</w:t>
      </w:r>
      <w:proofErr w:type="spell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БалтАвтоЛайн</w:t>
      </w:r>
      <w:proofErr w:type="spellEnd"/>
      <w:r w:rsidRPr="00E442A1">
        <w:rPr>
          <w:bCs w:val="0"/>
          <w:iCs w:val="0"/>
          <w:color w:val="000000"/>
          <w:sz w:val="28"/>
          <w:szCs w:val="28"/>
          <w:lang w:eastAsia="en-US"/>
        </w:rPr>
        <w:t>», ООО «</w:t>
      </w:r>
      <w:proofErr w:type="spell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Анюй</w:t>
      </w:r>
      <w:proofErr w:type="spellEnd"/>
      <w:r w:rsidRPr="00E442A1">
        <w:rPr>
          <w:bCs w:val="0"/>
          <w:iCs w:val="0"/>
          <w:color w:val="000000"/>
          <w:sz w:val="28"/>
          <w:szCs w:val="28"/>
          <w:lang w:eastAsia="en-US"/>
        </w:rPr>
        <w:t>», ООО «ПАП», ООО «</w:t>
      </w:r>
      <w:proofErr w:type="spell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ВестЛайн</w:t>
      </w:r>
      <w:proofErr w:type="spellEnd"/>
      <w:r w:rsidRPr="00E442A1">
        <w:rPr>
          <w:bCs w:val="0"/>
          <w:iCs w:val="0"/>
          <w:color w:val="000000"/>
          <w:sz w:val="28"/>
          <w:szCs w:val="28"/>
          <w:lang w:eastAsia="en-US"/>
        </w:rPr>
        <w:t>», необоснованными.</w:t>
      </w:r>
    </w:p>
    <w:p w:rsidR="009213E2" w:rsidRPr="00E442A1" w:rsidRDefault="009213E2" w:rsidP="0004586C">
      <w:pPr>
        <w:pStyle w:val="41"/>
        <w:shd w:val="clear" w:color="auto" w:fill="auto"/>
        <w:spacing w:after="0" w:line="320" w:lineRule="exact"/>
        <w:ind w:left="20" w:right="20" w:firstLine="720"/>
        <w:jc w:val="both"/>
        <w:rPr>
          <w:b/>
          <w:iCs/>
          <w:sz w:val="28"/>
          <w:szCs w:val="28"/>
        </w:rPr>
      </w:pPr>
    </w:p>
    <w:p w:rsidR="006B7C5F" w:rsidRPr="00E442A1" w:rsidRDefault="008C19A3" w:rsidP="00A402B0">
      <w:pPr>
        <w:pStyle w:val="41"/>
        <w:shd w:val="clear" w:color="auto" w:fill="auto"/>
        <w:spacing w:after="0" w:line="320" w:lineRule="exact"/>
        <w:ind w:left="20" w:right="20" w:firstLine="720"/>
        <w:rPr>
          <w:b/>
          <w:iCs/>
          <w:sz w:val="28"/>
          <w:szCs w:val="28"/>
        </w:rPr>
      </w:pPr>
      <w:r w:rsidRPr="00E442A1">
        <w:rPr>
          <w:b/>
          <w:iCs/>
          <w:sz w:val="28"/>
          <w:szCs w:val="28"/>
        </w:rPr>
        <w:t>В результате рассмотрения жалобы и проведения в соответствии с частью 15 статьи 99 Закона о контрактной системе внеплановой проверки, Комиссия установила следующее</w:t>
      </w:r>
    </w:p>
    <w:p w:rsidR="00A402B0" w:rsidRPr="00E442A1" w:rsidRDefault="00A402B0" w:rsidP="0004586C">
      <w:pPr>
        <w:pStyle w:val="41"/>
        <w:shd w:val="clear" w:color="auto" w:fill="auto"/>
        <w:spacing w:after="0" w:line="320" w:lineRule="exact"/>
        <w:ind w:left="20" w:right="20" w:firstLine="720"/>
        <w:jc w:val="both"/>
        <w:rPr>
          <w:sz w:val="28"/>
          <w:szCs w:val="28"/>
          <w:lang w:eastAsia="ar-SA"/>
        </w:rPr>
      </w:pPr>
    </w:p>
    <w:p w:rsidR="00A33931" w:rsidRPr="00E442A1" w:rsidRDefault="00A33931" w:rsidP="00B41BEE">
      <w:pPr>
        <w:suppressAutoHyphens w:val="0"/>
        <w:ind w:firstLine="709"/>
        <w:jc w:val="both"/>
        <w:rPr>
          <w:sz w:val="28"/>
          <w:szCs w:val="28"/>
        </w:rPr>
      </w:pPr>
      <w:r w:rsidRPr="00E442A1">
        <w:rPr>
          <w:bCs w:val="0"/>
          <w:iCs w:val="0"/>
          <w:sz w:val="28"/>
          <w:szCs w:val="28"/>
        </w:rPr>
        <w:t>14.12</w:t>
      </w:r>
      <w:r w:rsidR="00BE0011" w:rsidRPr="00E442A1">
        <w:rPr>
          <w:bCs w:val="0"/>
          <w:iCs w:val="0"/>
          <w:sz w:val="28"/>
          <w:szCs w:val="28"/>
        </w:rPr>
        <w:t>.2015</w:t>
      </w:r>
      <w:r w:rsidR="008C19A3" w:rsidRPr="00E442A1">
        <w:rPr>
          <w:bCs w:val="0"/>
          <w:iCs w:val="0"/>
          <w:sz w:val="28"/>
          <w:szCs w:val="28"/>
        </w:rPr>
        <w:t xml:space="preserve"> </w:t>
      </w:r>
      <w:r w:rsidR="00114E89" w:rsidRPr="00E442A1">
        <w:rPr>
          <w:sz w:val="28"/>
          <w:szCs w:val="28"/>
        </w:rPr>
        <w:t>Уполномоченным органом</w:t>
      </w:r>
      <w:r w:rsidR="008C19A3" w:rsidRPr="00E442A1">
        <w:rPr>
          <w:bCs w:val="0"/>
          <w:iCs w:val="0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размещены извещение </w:t>
      </w:r>
      <w:r w:rsidR="006E562F" w:rsidRPr="00E442A1">
        <w:rPr>
          <w:sz w:val="28"/>
          <w:szCs w:val="28"/>
        </w:rPr>
        <w:t>№ </w:t>
      </w:r>
      <w:r w:rsidRPr="00E442A1">
        <w:rPr>
          <w:sz w:val="28"/>
          <w:szCs w:val="28"/>
        </w:rPr>
        <w:t>0335300000215000722 о проведен</w:t>
      </w:r>
      <w:proofErr w:type="gramStart"/>
      <w:r w:rsidRPr="00E442A1">
        <w:rPr>
          <w:sz w:val="28"/>
          <w:szCs w:val="28"/>
        </w:rPr>
        <w:t>ии Ау</w:t>
      </w:r>
      <w:proofErr w:type="gramEnd"/>
      <w:r w:rsidRPr="00E442A1">
        <w:rPr>
          <w:sz w:val="28"/>
          <w:szCs w:val="28"/>
        </w:rPr>
        <w:t xml:space="preserve">кциона  </w:t>
      </w:r>
      <w:r w:rsidRPr="00E442A1">
        <w:rPr>
          <w:bCs w:val="0"/>
          <w:iCs w:val="0"/>
          <w:sz w:val="28"/>
          <w:szCs w:val="28"/>
        </w:rPr>
        <w:t>и документация об Аукционе.</w:t>
      </w:r>
    </w:p>
    <w:p w:rsidR="008C19A3" w:rsidRPr="00E442A1" w:rsidRDefault="008C19A3" w:rsidP="00E83EE2">
      <w:pPr>
        <w:suppressAutoHyphens w:val="0"/>
        <w:ind w:firstLine="709"/>
        <w:jc w:val="both"/>
        <w:rPr>
          <w:bCs w:val="0"/>
          <w:iCs w:val="0"/>
          <w:sz w:val="28"/>
          <w:szCs w:val="28"/>
        </w:rPr>
      </w:pPr>
      <w:r w:rsidRPr="00E442A1">
        <w:rPr>
          <w:bCs w:val="0"/>
          <w:iCs w:val="0"/>
          <w:sz w:val="28"/>
          <w:szCs w:val="28"/>
        </w:rPr>
        <w:t>Начальная (максимальная) цена контракта –</w:t>
      </w:r>
      <w:r w:rsidR="00E83EE2" w:rsidRPr="00E442A1">
        <w:rPr>
          <w:bCs w:val="0"/>
          <w:iCs w:val="0"/>
          <w:sz w:val="28"/>
          <w:szCs w:val="28"/>
        </w:rPr>
        <w:t xml:space="preserve"> </w:t>
      </w:r>
      <w:r w:rsidR="00A33931" w:rsidRPr="00E442A1">
        <w:rPr>
          <w:bCs w:val="0"/>
          <w:iCs w:val="0"/>
          <w:sz w:val="28"/>
          <w:szCs w:val="28"/>
        </w:rPr>
        <w:t>917 482 488</w:t>
      </w:r>
      <w:r w:rsidR="00114E89" w:rsidRPr="00E442A1">
        <w:rPr>
          <w:bCs w:val="0"/>
          <w:iCs w:val="0"/>
          <w:sz w:val="28"/>
          <w:szCs w:val="28"/>
        </w:rPr>
        <w:t>,</w:t>
      </w:r>
      <w:r w:rsidR="00A33931" w:rsidRPr="00E442A1">
        <w:rPr>
          <w:bCs w:val="0"/>
          <w:iCs w:val="0"/>
          <w:sz w:val="28"/>
          <w:szCs w:val="28"/>
        </w:rPr>
        <w:t>60</w:t>
      </w:r>
      <w:r w:rsidR="00114E89" w:rsidRPr="00E442A1">
        <w:rPr>
          <w:bCs w:val="0"/>
          <w:iCs w:val="0"/>
          <w:sz w:val="28"/>
          <w:szCs w:val="28"/>
        </w:rPr>
        <w:t xml:space="preserve"> </w:t>
      </w:r>
      <w:r w:rsidRPr="00E442A1">
        <w:rPr>
          <w:bCs w:val="0"/>
          <w:iCs w:val="0"/>
          <w:sz w:val="28"/>
          <w:szCs w:val="28"/>
        </w:rPr>
        <w:t>рублей.</w:t>
      </w:r>
    </w:p>
    <w:p w:rsidR="00CE3108" w:rsidRPr="00E442A1" w:rsidRDefault="00EC7A01" w:rsidP="00B41BEE">
      <w:pPr>
        <w:pStyle w:val="a3"/>
        <w:ind w:firstLine="709"/>
        <w:jc w:val="both"/>
        <w:rPr>
          <w:b w:val="0"/>
          <w:szCs w:val="28"/>
        </w:rPr>
      </w:pPr>
      <w:r w:rsidRPr="00E442A1">
        <w:rPr>
          <w:b w:val="0"/>
          <w:bCs/>
          <w:iCs/>
          <w:szCs w:val="28"/>
        </w:rPr>
        <w:t>При изучении представленных на заседание Комиссии</w:t>
      </w:r>
      <w:r w:rsidRPr="00E442A1">
        <w:rPr>
          <w:b w:val="0"/>
          <w:szCs w:val="28"/>
        </w:rPr>
        <w:t xml:space="preserve"> материалов установлено следующее.</w:t>
      </w:r>
    </w:p>
    <w:p w:rsidR="00351B6E" w:rsidRPr="00E442A1" w:rsidRDefault="00351B6E" w:rsidP="00351B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>В соответствии с частью 2 статьи 72 Бюджетного Кодекса РФ государственные (муниципальные) контракты заключаются и оплачива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ются в пределах лимитов бюджетных обязательств, кроме случаев, установленных пунк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том 3 статьи 72 Бюджетного Кодекса РФ.</w:t>
      </w:r>
    </w:p>
    <w:p w:rsidR="00351B6E" w:rsidRPr="00E442A1" w:rsidRDefault="00351B6E" w:rsidP="00351B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proofErr w:type="gram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В соответствии с пунктом 3 статьи 72 Бюджетного Кодекса РФ государственные (муниципальные) контракты, предметами которых являются выполнение работ, оказание услуг, длитель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жетных инвестиций в объекты государственной (муниципальной) собственности, прини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маемыми в соответствии со статьей 79</w:t>
      </w:r>
      <w:proofErr w:type="gram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Бюджетного Кодекса РФ, на срок реализации указанных решений.</w:t>
      </w:r>
    </w:p>
    <w:p w:rsidR="00351B6E" w:rsidRPr="00E442A1" w:rsidRDefault="00351B6E" w:rsidP="00351B6E">
      <w:pPr>
        <w:pStyle w:val="a3"/>
        <w:ind w:firstLine="709"/>
        <w:jc w:val="both"/>
        <w:rPr>
          <w:b w:val="0"/>
          <w:szCs w:val="28"/>
        </w:rPr>
      </w:pPr>
      <w:proofErr w:type="gramStart"/>
      <w:r w:rsidRPr="00E442A1">
        <w:rPr>
          <w:b w:val="0"/>
          <w:bCs/>
          <w:iCs/>
          <w:color w:val="000000"/>
          <w:szCs w:val="28"/>
          <w:lang w:eastAsia="en-US"/>
        </w:rPr>
        <w:t>Иные муниципальные контракты, заключаемые от имени муниципального образо</w:t>
      </w:r>
      <w:r w:rsidRPr="00E442A1">
        <w:rPr>
          <w:b w:val="0"/>
          <w:bCs/>
          <w:iCs/>
          <w:color w:val="000000"/>
          <w:szCs w:val="28"/>
          <w:lang w:eastAsia="en-US"/>
        </w:rPr>
        <w:softHyphen/>
        <w:t>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</w:t>
      </w:r>
      <w:r w:rsidRPr="00E442A1">
        <w:rPr>
          <w:b w:val="0"/>
          <w:bCs/>
          <w:iCs/>
          <w:color w:val="000000"/>
          <w:szCs w:val="28"/>
          <w:lang w:eastAsia="en-US"/>
        </w:rPr>
        <w:softHyphen/>
        <w:t>смотренных муниципальными правовыми актами местной администрации муниципаль</w:t>
      </w:r>
      <w:r w:rsidRPr="00E442A1">
        <w:rPr>
          <w:b w:val="0"/>
          <w:bCs/>
          <w:iCs/>
          <w:color w:val="000000"/>
          <w:szCs w:val="28"/>
          <w:lang w:eastAsia="en-US"/>
        </w:rPr>
        <w:softHyphen/>
        <w:t>ного образования, в пределах средств и на сроки, которые установлены указанными акта</w:t>
      </w:r>
      <w:r w:rsidRPr="00E442A1">
        <w:rPr>
          <w:b w:val="0"/>
          <w:bCs/>
          <w:iCs/>
          <w:color w:val="000000"/>
          <w:szCs w:val="28"/>
          <w:lang w:eastAsia="en-US"/>
        </w:rPr>
        <w:softHyphen/>
        <w:t>ми, а также в</w:t>
      </w:r>
      <w:proofErr w:type="gramEnd"/>
      <w:r w:rsidRPr="00E442A1">
        <w:rPr>
          <w:b w:val="0"/>
          <w:bCs/>
          <w:iCs/>
          <w:color w:val="000000"/>
          <w:szCs w:val="28"/>
          <w:lang w:eastAsia="en-US"/>
        </w:rPr>
        <w:t xml:space="preserve"> </w:t>
      </w:r>
      <w:proofErr w:type="gramStart"/>
      <w:r w:rsidRPr="00E442A1">
        <w:rPr>
          <w:b w:val="0"/>
          <w:bCs/>
          <w:iCs/>
          <w:color w:val="000000"/>
          <w:szCs w:val="28"/>
          <w:lang w:eastAsia="en-US"/>
        </w:rPr>
        <w:t>соответствии</w:t>
      </w:r>
      <w:proofErr w:type="gramEnd"/>
      <w:r w:rsidRPr="00E442A1">
        <w:rPr>
          <w:b w:val="0"/>
          <w:bCs/>
          <w:iCs/>
          <w:color w:val="000000"/>
          <w:szCs w:val="28"/>
          <w:lang w:eastAsia="en-US"/>
        </w:rPr>
        <w:t xml:space="preserve"> с иными решениями местной администрации муниципального образования, принимаемыми в порядке, определяемом местной администрацией муници</w:t>
      </w:r>
      <w:r w:rsidRPr="00E442A1">
        <w:rPr>
          <w:b w:val="0"/>
          <w:bCs/>
          <w:iCs/>
          <w:color w:val="000000"/>
          <w:szCs w:val="28"/>
          <w:lang w:eastAsia="en-US"/>
        </w:rPr>
        <w:softHyphen/>
        <w:t>пального образования.</w:t>
      </w:r>
    </w:p>
    <w:p w:rsidR="00351B6E" w:rsidRPr="00E442A1" w:rsidRDefault="00351B6E" w:rsidP="00351B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lastRenderedPageBreak/>
        <w:tab/>
        <w:t>Правила принятия решений о заключении муниципальных контрактов, предметом которых являются выполнение работ, оказание услуг для обеспечения муниципальных нужд городского округа «Город Калининград», длительность производственного цикла выполнения, оказания которых превышает срок действия утвержденных лимитов бюд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жетных обязательств, утверждены постановлением администрации городского округа «Город Калининград» от 02.12.2015 г. № 2007.</w:t>
      </w:r>
    </w:p>
    <w:p w:rsidR="00351B6E" w:rsidRPr="00E442A1" w:rsidRDefault="00351B6E" w:rsidP="00351B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>В соответствии с частью 3 указанных Правил, решение о заключении долгосрочно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го муниципального контракта оформляется распоряжением администрации городского округа «Город Калининград».</w:t>
      </w:r>
    </w:p>
    <w:p w:rsidR="00351B6E" w:rsidRPr="00E442A1" w:rsidRDefault="00351B6E" w:rsidP="00351B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 xml:space="preserve">Решение о заключении долгосрочного муниципального контракта на оказание услуг финансовой аренды (лизинга) </w:t>
      </w:r>
      <w:proofErr w:type="spell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низкопольных</w:t>
      </w:r>
      <w:proofErr w:type="spell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автобусов большого класса утвержде</w:t>
      </w:r>
      <w:r w:rsidRPr="00E442A1">
        <w:rPr>
          <w:bCs w:val="0"/>
          <w:iCs w:val="0"/>
          <w:color w:val="000000"/>
          <w:sz w:val="28"/>
          <w:szCs w:val="28"/>
          <w:lang w:eastAsia="en-US"/>
        </w:rPr>
        <w:softHyphen/>
        <w:t>но распоряжением администрации городского округа «Город Калининград» от 03.12.2015 г. № 726-р.</w:t>
      </w:r>
    </w:p>
    <w:p w:rsidR="00351B6E" w:rsidRPr="00E442A1" w:rsidRDefault="00351B6E" w:rsidP="00351B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 xml:space="preserve">Согласно постановлению администрации городского округа «Город Калининград» от 03.12.2015 г. №2031 «О внесении изменений в постановление администрации городского округа «Город Калининград» от 20.10.2014 №1639 «Об утверждении муниципальной программы «Развитие </w:t>
      </w:r>
      <w:proofErr w:type="spellStart"/>
      <w:proofErr w:type="gram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дорожно</w:t>
      </w:r>
      <w:proofErr w:type="spell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- транспортного</w:t>
      </w:r>
      <w:proofErr w:type="gram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комплекса городского округа «Город Калининград» (в редакции постановления от 22.09.2015 № 1608) мероприятие «Финансовая аренда (лизинг) </w:t>
      </w:r>
      <w:proofErr w:type="spellStart"/>
      <w:r w:rsidRPr="00E442A1">
        <w:rPr>
          <w:bCs w:val="0"/>
          <w:iCs w:val="0"/>
          <w:color w:val="000000"/>
          <w:sz w:val="28"/>
          <w:szCs w:val="28"/>
          <w:lang w:eastAsia="en-US"/>
        </w:rPr>
        <w:t>низкопольных</w:t>
      </w:r>
      <w:proofErr w:type="spellEnd"/>
      <w:r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 автобусов большого класса» включено в программу развития дорожно-транспортного комплекса.</w:t>
      </w:r>
    </w:p>
    <w:p w:rsidR="00A3082B" w:rsidRPr="003D0245" w:rsidRDefault="00351B6E" w:rsidP="00A3082B">
      <w:pPr>
        <w:suppressAutoHyphens w:val="0"/>
        <w:jc w:val="both"/>
        <w:rPr>
          <w:bCs w:val="0"/>
          <w:iCs w:val="0"/>
          <w:sz w:val="28"/>
          <w:szCs w:val="28"/>
          <w:lang w:eastAsia="ru-RU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proofErr w:type="gramStart"/>
      <w:r w:rsidR="00A3082B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Кроме того, в силу части 1 статьи 105 Закона о контрактной системе </w:t>
      </w:r>
      <w:r w:rsidR="00A3082B" w:rsidRPr="00E442A1">
        <w:rPr>
          <w:bCs w:val="0"/>
          <w:iCs w:val="0"/>
          <w:sz w:val="28"/>
          <w:szCs w:val="28"/>
          <w:lang w:eastAsia="ru-RU"/>
        </w:rPr>
        <w:t>л</w:t>
      </w:r>
      <w:r w:rsidR="00A3082B" w:rsidRPr="003D0245">
        <w:rPr>
          <w:bCs w:val="0"/>
          <w:iCs w:val="0"/>
          <w:sz w:val="28"/>
          <w:szCs w:val="28"/>
          <w:lang w:eastAsia="ru-RU"/>
        </w:rPr>
        <w:t>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настоящей главой,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</w:t>
      </w:r>
      <w:proofErr w:type="gramEnd"/>
      <w:r w:rsidR="00A3082B" w:rsidRPr="003D0245">
        <w:rPr>
          <w:bCs w:val="0"/>
          <w:iCs w:val="0"/>
          <w:sz w:val="28"/>
          <w:szCs w:val="28"/>
          <w:lang w:eastAsia="ru-RU"/>
        </w:rPr>
        <w:t xml:space="preserve"> осуществлению закупок, ее членов, должностных лиц контрактной службы, контрактного управляющего, оператора электронной площадки, если такие действия (бездействие) нарушают права и законные интересы участника закупки.</w:t>
      </w:r>
    </w:p>
    <w:p w:rsidR="00E32889" w:rsidRPr="00E32889" w:rsidRDefault="00E442A1" w:rsidP="00E32889">
      <w:pPr>
        <w:suppressAutoHyphens w:val="0"/>
        <w:jc w:val="both"/>
        <w:rPr>
          <w:bCs w:val="0"/>
          <w:iCs w:val="0"/>
          <w:sz w:val="28"/>
          <w:szCs w:val="28"/>
          <w:lang w:eastAsia="ru-RU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</w:r>
      <w:r w:rsidR="00E32889" w:rsidRPr="00E442A1">
        <w:rPr>
          <w:bCs w:val="0"/>
          <w:iCs w:val="0"/>
          <w:color w:val="000000"/>
          <w:sz w:val="28"/>
          <w:szCs w:val="28"/>
          <w:lang w:eastAsia="en-US"/>
        </w:rPr>
        <w:t xml:space="preserve">Частью 9 статьи 105 Закона о контрактной системе установлено, что </w:t>
      </w:r>
      <w:r w:rsidR="00E32889" w:rsidRPr="00E442A1">
        <w:rPr>
          <w:bCs w:val="0"/>
          <w:iCs w:val="0"/>
          <w:sz w:val="28"/>
          <w:szCs w:val="28"/>
          <w:lang w:eastAsia="ru-RU"/>
        </w:rPr>
        <w:t>к</w:t>
      </w:r>
      <w:r w:rsidR="00E32889" w:rsidRPr="00E32889">
        <w:rPr>
          <w:bCs w:val="0"/>
          <w:iCs w:val="0"/>
          <w:sz w:val="28"/>
          <w:szCs w:val="28"/>
          <w:lang w:eastAsia="ru-RU"/>
        </w:rPr>
        <w:t xml:space="preserve">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351B6E" w:rsidRPr="00E442A1" w:rsidRDefault="00E32889" w:rsidP="006760A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sz w:val="28"/>
          <w:szCs w:val="28"/>
          <w:lang w:eastAsia="en-US"/>
        </w:rPr>
      </w:pPr>
      <w:r w:rsidRPr="00E442A1">
        <w:rPr>
          <w:bCs w:val="0"/>
          <w:iCs w:val="0"/>
          <w:color w:val="000000"/>
          <w:sz w:val="28"/>
          <w:szCs w:val="28"/>
          <w:lang w:eastAsia="en-US"/>
        </w:rPr>
        <w:tab/>
        <w:t>Комиссией установлено, что жалоба Заявителей не содержит конкретных доводов о нарушении прав и законных интересов участников закупки</w:t>
      </w:r>
      <w:r w:rsidR="0022479D" w:rsidRPr="00E442A1">
        <w:rPr>
          <w:bCs w:val="0"/>
          <w:iCs w:val="0"/>
          <w:color w:val="000000"/>
          <w:sz w:val="28"/>
          <w:szCs w:val="28"/>
          <w:lang w:eastAsia="en-US"/>
        </w:rPr>
        <w:t>, а также каких-либо документов, подтверждающих обоснованность доводов жалобы.</w:t>
      </w:r>
    </w:p>
    <w:p w:rsidR="003D0245" w:rsidRPr="003D0245" w:rsidRDefault="003D0245" w:rsidP="003D0245">
      <w:pPr>
        <w:suppressAutoHyphens w:val="0"/>
        <w:jc w:val="both"/>
        <w:rPr>
          <w:bCs w:val="0"/>
          <w:iCs w:val="0"/>
          <w:sz w:val="28"/>
          <w:szCs w:val="28"/>
          <w:lang w:eastAsia="ru-RU"/>
        </w:rPr>
      </w:pPr>
      <w:r w:rsidRPr="00E442A1">
        <w:rPr>
          <w:bCs w:val="0"/>
          <w:iCs w:val="0"/>
          <w:sz w:val="28"/>
          <w:szCs w:val="28"/>
          <w:lang w:eastAsia="ru-RU"/>
        </w:rPr>
        <w:tab/>
      </w:r>
      <w:proofErr w:type="gramStart"/>
      <w:r w:rsidR="000F5888" w:rsidRPr="00E442A1">
        <w:rPr>
          <w:bCs w:val="0"/>
          <w:iCs w:val="0"/>
          <w:sz w:val="28"/>
          <w:szCs w:val="28"/>
          <w:lang w:eastAsia="ru-RU"/>
        </w:rPr>
        <w:t>Согласно части</w:t>
      </w:r>
      <w:r w:rsidRPr="00E442A1">
        <w:rPr>
          <w:bCs w:val="0"/>
          <w:iCs w:val="0"/>
          <w:sz w:val="28"/>
          <w:szCs w:val="28"/>
          <w:lang w:eastAsia="ru-RU"/>
        </w:rPr>
        <w:t xml:space="preserve"> 9 статьи 99 Закона о контрактной системе к</w:t>
      </w:r>
      <w:r w:rsidRPr="003D0245">
        <w:rPr>
          <w:bCs w:val="0"/>
          <w:iCs w:val="0"/>
          <w:sz w:val="28"/>
          <w:szCs w:val="28"/>
          <w:lang w:eastAsia="ru-RU"/>
        </w:rPr>
        <w:t xml:space="preserve">онтроль в сфере закупок в соответствии с частью 8 </w:t>
      </w:r>
      <w:r w:rsidRPr="00E442A1">
        <w:rPr>
          <w:bCs w:val="0"/>
          <w:iCs w:val="0"/>
          <w:sz w:val="28"/>
          <w:szCs w:val="28"/>
          <w:lang w:eastAsia="ru-RU"/>
        </w:rPr>
        <w:t>статья 99 Закона о контрактной системе</w:t>
      </w:r>
      <w:r w:rsidRPr="003D0245">
        <w:rPr>
          <w:bCs w:val="0"/>
          <w:iCs w:val="0"/>
          <w:sz w:val="28"/>
          <w:szCs w:val="28"/>
          <w:lang w:eastAsia="ru-RU"/>
        </w:rPr>
        <w:t xml:space="preserve"> осуществляется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</w:t>
      </w:r>
      <w:r w:rsidRPr="003D0245">
        <w:rPr>
          <w:bCs w:val="0"/>
          <w:iCs w:val="0"/>
          <w:sz w:val="28"/>
          <w:szCs w:val="28"/>
          <w:lang w:eastAsia="ru-RU"/>
        </w:rPr>
        <w:lastRenderedPageBreak/>
        <w:t>кодексом Российской Федерации</w:t>
      </w:r>
      <w:proofErr w:type="gramEnd"/>
      <w:r w:rsidRPr="003D0245">
        <w:rPr>
          <w:bCs w:val="0"/>
          <w:iCs w:val="0"/>
          <w:sz w:val="28"/>
          <w:szCs w:val="28"/>
          <w:lang w:eastAsia="ru-RU"/>
        </w:rPr>
        <w:t xml:space="preserve"> и принимаемыми в соответствии с ними нормативными правовыми актами Российской Федерации:</w:t>
      </w:r>
    </w:p>
    <w:p w:rsidR="003D0245" w:rsidRPr="003D0245" w:rsidRDefault="003D0245" w:rsidP="003D0245">
      <w:pPr>
        <w:suppressAutoHyphens w:val="0"/>
        <w:jc w:val="both"/>
        <w:rPr>
          <w:bCs w:val="0"/>
          <w:iCs w:val="0"/>
          <w:sz w:val="28"/>
          <w:szCs w:val="28"/>
          <w:lang w:eastAsia="ru-RU"/>
        </w:rPr>
      </w:pPr>
      <w:r w:rsidRPr="00E442A1">
        <w:rPr>
          <w:bCs w:val="0"/>
          <w:iCs w:val="0"/>
          <w:sz w:val="28"/>
          <w:szCs w:val="28"/>
          <w:lang w:eastAsia="ru-RU"/>
        </w:rPr>
        <w:tab/>
      </w:r>
      <w:r w:rsidRPr="003D0245">
        <w:rPr>
          <w:bCs w:val="0"/>
          <w:iCs w:val="0"/>
          <w:sz w:val="28"/>
          <w:szCs w:val="28"/>
          <w:lang w:eastAsia="ru-RU"/>
        </w:rPr>
        <w:t>1) 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нужд;</w:t>
      </w:r>
    </w:p>
    <w:p w:rsidR="003D0245" w:rsidRPr="003D0245" w:rsidRDefault="003D0245" w:rsidP="003D0245">
      <w:pPr>
        <w:suppressAutoHyphens w:val="0"/>
        <w:jc w:val="both"/>
        <w:rPr>
          <w:bCs w:val="0"/>
          <w:iCs w:val="0"/>
          <w:sz w:val="28"/>
          <w:szCs w:val="28"/>
          <w:lang w:eastAsia="ru-RU"/>
        </w:rPr>
      </w:pPr>
      <w:r w:rsidRPr="00E442A1">
        <w:rPr>
          <w:bCs w:val="0"/>
          <w:iCs w:val="0"/>
          <w:sz w:val="28"/>
          <w:szCs w:val="28"/>
          <w:lang w:eastAsia="ru-RU"/>
        </w:rPr>
        <w:tab/>
      </w:r>
      <w:r w:rsidRPr="003D0245">
        <w:rPr>
          <w:bCs w:val="0"/>
          <w:iCs w:val="0"/>
          <w:sz w:val="28"/>
          <w:szCs w:val="28"/>
          <w:lang w:eastAsia="ru-RU"/>
        </w:rPr>
        <w:t>2)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Федерации;</w:t>
      </w:r>
    </w:p>
    <w:p w:rsidR="003D0245" w:rsidRPr="003D0245" w:rsidRDefault="003D0245" w:rsidP="003D0245">
      <w:pPr>
        <w:suppressAutoHyphens w:val="0"/>
        <w:jc w:val="both"/>
        <w:rPr>
          <w:bCs w:val="0"/>
          <w:iCs w:val="0"/>
          <w:sz w:val="28"/>
          <w:szCs w:val="28"/>
          <w:lang w:eastAsia="ru-RU"/>
        </w:rPr>
      </w:pPr>
      <w:r w:rsidRPr="00E442A1">
        <w:rPr>
          <w:bCs w:val="0"/>
          <w:iCs w:val="0"/>
          <w:sz w:val="28"/>
          <w:szCs w:val="28"/>
          <w:lang w:eastAsia="ru-RU"/>
        </w:rPr>
        <w:tab/>
      </w:r>
      <w:r w:rsidRPr="003D0245">
        <w:rPr>
          <w:bCs w:val="0"/>
          <w:iCs w:val="0"/>
          <w:sz w:val="28"/>
          <w:szCs w:val="28"/>
          <w:lang w:eastAsia="ru-RU"/>
        </w:rPr>
        <w:t>3) органом муниципального финансового контроля, являющимся органом (должностными лицами) местной администрации, в отношении закупок для обеспечения муниципальных нужд.</w:t>
      </w:r>
    </w:p>
    <w:p w:rsidR="00351B6E" w:rsidRPr="00E442A1" w:rsidRDefault="003D0245" w:rsidP="00B41BEE">
      <w:pPr>
        <w:pStyle w:val="a3"/>
        <w:ind w:firstLine="709"/>
        <w:jc w:val="both"/>
        <w:rPr>
          <w:b w:val="0"/>
          <w:szCs w:val="28"/>
        </w:rPr>
      </w:pPr>
      <w:r w:rsidRPr="00E442A1">
        <w:rPr>
          <w:b w:val="0"/>
          <w:szCs w:val="28"/>
        </w:rPr>
        <w:t>Таким образом, доводы, приведенные в жалобе Заявителей, не относятся к компетенции антимонопольного органа в соответствии с нормами Закона о контрактной системе.</w:t>
      </w:r>
    </w:p>
    <w:p w:rsidR="00EF60CC" w:rsidRPr="00E442A1" w:rsidRDefault="00EF60CC" w:rsidP="006760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заседании Комиссии представители лиц, участвующих в рассмотрении жалобы на вопрос </w:t>
      </w:r>
      <w:r w:rsidR="00CE3108" w:rsidRPr="00E442A1">
        <w:rPr>
          <w:rFonts w:eastAsiaTheme="minorHAnsi"/>
          <w:bCs w:val="0"/>
          <w:iCs w:val="0"/>
          <w:sz w:val="28"/>
          <w:szCs w:val="28"/>
          <w:lang w:eastAsia="en-US"/>
        </w:rPr>
        <w:t>ведущего заседание</w:t>
      </w: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DC79EE" w:rsidRPr="00E442A1">
        <w:rPr>
          <w:rFonts w:eastAsiaTheme="minorHAnsi"/>
          <w:bCs w:val="0"/>
          <w:iCs w:val="0"/>
          <w:sz w:val="28"/>
          <w:szCs w:val="28"/>
          <w:lang w:eastAsia="en-US"/>
        </w:rPr>
        <w:t>,</w:t>
      </w: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 имеются в распоряжении комиссии,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8C19A3" w:rsidRPr="00E442A1" w:rsidRDefault="008C19A3" w:rsidP="006760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связи с </w:t>
      </w:r>
      <w:proofErr w:type="gramStart"/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>изложенным</w:t>
      </w:r>
      <w:proofErr w:type="gramEnd"/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>, руководствуясь частями 1, 4, 7 статьи 105, частью 8 статьи 106 Закона о контрактной системе, Комиссия</w:t>
      </w:r>
    </w:p>
    <w:p w:rsidR="006B7C5F" w:rsidRPr="00E442A1" w:rsidRDefault="006B7C5F" w:rsidP="00B41BEE">
      <w:pPr>
        <w:rPr>
          <w:rFonts w:eastAsiaTheme="minorHAnsi"/>
          <w:bCs w:val="0"/>
          <w:iCs w:val="0"/>
          <w:sz w:val="28"/>
          <w:szCs w:val="28"/>
          <w:lang w:eastAsia="en-US"/>
        </w:rPr>
      </w:pPr>
    </w:p>
    <w:p w:rsidR="008C19A3" w:rsidRPr="00E442A1" w:rsidRDefault="008C19A3" w:rsidP="00B41BEE">
      <w:pPr>
        <w:ind w:firstLine="567"/>
        <w:jc w:val="center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>РЕШИЛА:</w:t>
      </w:r>
    </w:p>
    <w:p w:rsidR="008C19A3" w:rsidRPr="00E442A1" w:rsidRDefault="008C19A3" w:rsidP="00B41BEE">
      <w:pPr>
        <w:ind w:firstLine="709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</w:p>
    <w:p w:rsidR="00366C71" w:rsidRPr="00E442A1" w:rsidRDefault="008C19A3" w:rsidP="00E442A1">
      <w:pPr>
        <w:pStyle w:val="ac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Признать жалобу </w:t>
      </w:r>
      <w:r w:rsidR="00DC79EE"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ООО </w:t>
      </w:r>
      <w:r w:rsidR="00E442A1" w:rsidRPr="00E442A1">
        <w:rPr>
          <w:sz w:val="28"/>
          <w:szCs w:val="28"/>
        </w:rPr>
        <w:t>«</w:t>
      </w:r>
      <w:proofErr w:type="spellStart"/>
      <w:r w:rsidR="00E442A1" w:rsidRPr="00E442A1">
        <w:rPr>
          <w:sz w:val="28"/>
          <w:szCs w:val="28"/>
        </w:rPr>
        <w:t>БалтАвтоЛайн</w:t>
      </w:r>
      <w:proofErr w:type="spellEnd"/>
      <w:r w:rsidR="00E442A1" w:rsidRPr="00E442A1">
        <w:rPr>
          <w:sz w:val="28"/>
          <w:szCs w:val="28"/>
        </w:rPr>
        <w:t>», ООО «</w:t>
      </w:r>
      <w:proofErr w:type="spellStart"/>
      <w:r w:rsidR="00E442A1" w:rsidRPr="00E442A1">
        <w:rPr>
          <w:sz w:val="28"/>
          <w:szCs w:val="28"/>
        </w:rPr>
        <w:t>Анюй</w:t>
      </w:r>
      <w:proofErr w:type="spellEnd"/>
      <w:r w:rsidR="00E442A1" w:rsidRPr="00E442A1">
        <w:rPr>
          <w:sz w:val="28"/>
          <w:szCs w:val="28"/>
        </w:rPr>
        <w:t>», ООО «ПАП», ООО «</w:t>
      </w:r>
      <w:proofErr w:type="spellStart"/>
      <w:r w:rsidR="00E442A1" w:rsidRPr="00E442A1">
        <w:rPr>
          <w:sz w:val="28"/>
          <w:szCs w:val="28"/>
        </w:rPr>
        <w:t>ВестЛайн</w:t>
      </w:r>
      <w:proofErr w:type="spellEnd"/>
      <w:r w:rsidR="00E442A1" w:rsidRPr="00E442A1">
        <w:rPr>
          <w:sz w:val="28"/>
          <w:szCs w:val="28"/>
        </w:rPr>
        <w:t xml:space="preserve">» </w:t>
      </w:r>
      <w:r w:rsidR="00F81FF1" w:rsidRPr="00E442A1">
        <w:rPr>
          <w:rFonts w:eastAsiaTheme="minorHAnsi"/>
          <w:bCs w:val="0"/>
          <w:iCs w:val="0"/>
          <w:sz w:val="28"/>
          <w:szCs w:val="28"/>
          <w:lang w:eastAsia="en-US"/>
        </w:rPr>
        <w:t>не</w:t>
      </w:r>
      <w:r w:rsidR="00366C71" w:rsidRPr="00E442A1">
        <w:rPr>
          <w:rFonts w:eastAsiaTheme="minorHAnsi"/>
          <w:bCs w:val="0"/>
          <w:iCs w:val="0"/>
          <w:sz w:val="28"/>
          <w:szCs w:val="28"/>
          <w:lang w:eastAsia="en-US"/>
        </w:rPr>
        <w:t>обоснованной.</w:t>
      </w:r>
    </w:p>
    <w:p w:rsidR="00E442A1" w:rsidRPr="00E442A1" w:rsidRDefault="00E442A1" w:rsidP="00E442A1">
      <w:pPr>
        <w:pStyle w:val="ac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Передать </w:t>
      </w:r>
      <w:r w:rsidR="00EA3D45" w:rsidRPr="00E442A1">
        <w:rPr>
          <w:rFonts w:eastAsiaTheme="minorHAnsi"/>
          <w:bCs w:val="0"/>
          <w:iCs w:val="0"/>
          <w:sz w:val="28"/>
          <w:szCs w:val="28"/>
          <w:lang w:eastAsia="en-US"/>
        </w:rPr>
        <w:t xml:space="preserve">жалобу ООО </w:t>
      </w:r>
      <w:r w:rsidR="00EA3D45" w:rsidRPr="00E442A1">
        <w:rPr>
          <w:sz w:val="28"/>
          <w:szCs w:val="28"/>
        </w:rPr>
        <w:t>«</w:t>
      </w:r>
      <w:proofErr w:type="spellStart"/>
      <w:r w:rsidR="00EA3D45" w:rsidRPr="00E442A1">
        <w:rPr>
          <w:sz w:val="28"/>
          <w:szCs w:val="28"/>
        </w:rPr>
        <w:t>БалтАвтоЛайн</w:t>
      </w:r>
      <w:proofErr w:type="spellEnd"/>
      <w:r w:rsidR="00EA3D45" w:rsidRPr="00E442A1">
        <w:rPr>
          <w:sz w:val="28"/>
          <w:szCs w:val="28"/>
        </w:rPr>
        <w:t>», ООО «</w:t>
      </w:r>
      <w:proofErr w:type="spellStart"/>
      <w:r w:rsidR="00EA3D45" w:rsidRPr="00E442A1">
        <w:rPr>
          <w:sz w:val="28"/>
          <w:szCs w:val="28"/>
        </w:rPr>
        <w:t>Анюй</w:t>
      </w:r>
      <w:proofErr w:type="spellEnd"/>
      <w:r w:rsidR="00EA3D45" w:rsidRPr="00E442A1">
        <w:rPr>
          <w:sz w:val="28"/>
          <w:szCs w:val="28"/>
        </w:rPr>
        <w:t>», ООО «ПАП», ООО «</w:t>
      </w:r>
      <w:proofErr w:type="spellStart"/>
      <w:r w:rsidR="00EA3D45" w:rsidRPr="00E442A1">
        <w:rPr>
          <w:sz w:val="28"/>
          <w:szCs w:val="28"/>
        </w:rPr>
        <w:t>ВестЛайн</w:t>
      </w:r>
      <w:proofErr w:type="spellEnd"/>
      <w:r w:rsidR="00EA3D45" w:rsidRPr="00E442A1">
        <w:rPr>
          <w:sz w:val="28"/>
          <w:szCs w:val="28"/>
        </w:rPr>
        <w:t>»</w:t>
      </w:r>
      <w:r w:rsidR="00EA3D45">
        <w:rPr>
          <w:sz w:val="28"/>
          <w:szCs w:val="28"/>
        </w:rPr>
        <w:t xml:space="preserve"> </w:t>
      </w:r>
      <w:r w:rsidRPr="00E442A1">
        <w:rPr>
          <w:rFonts w:eastAsiaTheme="minorHAnsi"/>
          <w:bCs w:val="0"/>
          <w:iCs w:val="0"/>
          <w:sz w:val="28"/>
          <w:szCs w:val="28"/>
          <w:lang w:eastAsia="en-US"/>
        </w:rPr>
        <w:t>в Территориальное управление Федеральной службы финансово-бюджетного надзора в Калининградской области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 w:val="0"/>
          <w:iCs w:val="0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 рассмотрении в соответствии с компетенцией.</w:t>
      </w:r>
    </w:p>
    <w:p w:rsidR="004D4CF4" w:rsidRPr="00E442A1" w:rsidRDefault="004D4CF4" w:rsidP="00B41BEE">
      <w:pPr>
        <w:ind w:firstLine="709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8C19A3" w:rsidRPr="00E442A1" w:rsidTr="003C3DBB">
        <w:trPr>
          <w:trHeight w:val="462"/>
        </w:trPr>
        <w:tc>
          <w:tcPr>
            <w:tcW w:w="3969" w:type="dxa"/>
          </w:tcPr>
          <w:p w:rsidR="008C19A3" w:rsidRPr="00E442A1" w:rsidRDefault="008C19A3" w:rsidP="00B41BEE">
            <w:pPr>
              <w:snapToGrid w:val="0"/>
              <w:ind w:right="-675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  <w:p w:rsidR="008C19A3" w:rsidRPr="00E442A1" w:rsidRDefault="00E442A1" w:rsidP="00B41BEE">
            <w:pPr>
              <w:snapToGrid w:val="0"/>
              <w:ind w:right="-675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>Председатель</w:t>
            </w:r>
            <w:r w:rsidR="008C19A3"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3510" w:type="dxa"/>
          </w:tcPr>
          <w:p w:rsidR="008C19A3" w:rsidRPr="00E442A1" w:rsidRDefault="008C19A3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:rsidR="008C19A3" w:rsidRPr="00E442A1" w:rsidRDefault="008C19A3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  <w:p w:rsidR="008C19A3" w:rsidRPr="00E442A1" w:rsidRDefault="00474267" w:rsidP="00E442A1">
            <w:pPr>
              <w:tabs>
                <w:tab w:val="left" w:pos="2200"/>
              </w:tabs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        </w:t>
            </w:r>
            <w:r w:rsidR="00E442A1"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>О.А. Боброва</w:t>
            </w:r>
          </w:p>
        </w:tc>
      </w:tr>
      <w:tr w:rsidR="008C19A3" w:rsidRPr="00E442A1" w:rsidTr="003C3DBB">
        <w:trPr>
          <w:trHeight w:val="1286"/>
        </w:trPr>
        <w:tc>
          <w:tcPr>
            <w:tcW w:w="3969" w:type="dxa"/>
          </w:tcPr>
          <w:p w:rsidR="008C19A3" w:rsidRPr="00E442A1" w:rsidRDefault="008C19A3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  <w:p w:rsidR="004D4CF4" w:rsidRPr="00E442A1" w:rsidRDefault="004D4CF4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  <w:p w:rsidR="008C19A3" w:rsidRPr="00E442A1" w:rsidRDefault="008C19A3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8C19A3" w:rsidRPr="00E442A1" w:rsidRDefault="008C19A3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</w:tcPr>
          <w:p w:rsidR="008C19A3" w:rsidRPr="00E442A1" w:rsidRDefault="008C19A3" w:rsidP="00B41BEE">
            <w:pPr>
              <w:snapToGrid w:val="0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  <w:p w:rsidR="004D4CF4" w:rsidRPr="00E442A1" w:rsidRDefault="004D4CF4" w:rsidP="00B41BEE">
            <w:pPr>
              <w:snapToGrid w:val="0"/>
              <w:ind w:right="-108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             </w:t>
            </w:r>
          </w:p>
          <w:p w:rsidR="00CB6245" w:rsidRPr="00E442A1" w:rsidRDefault="00C62806" w:rsidP="00B41BEE">
            <w:pPr>
              <w:snapToGrid w:val="0"/>
              <w:ind w:right="-108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       А.Г. Киселёва</w:t>
            </w:r>
          </w:p>
          <w:p w:rsidR="00C62806" w:rsidRPr="00E442A1" w:rsidRDefault="00C62806" w:rsidP="00B41BEE">
            <w:pPr>
              <w:snapToGrid w:val="0"/>
              <w:ind w:right="-108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  <w:p w:rsidR="00C62806" w:rsidRPr="00E442A1" w:rsidRDefault="00C62806" w:rsidP="00B41BEE">
            <w:pPr>
              <w:snapToGrid w:val="0"/>
              <w:ind w:right="-108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       </w:t>
            </w:r>
            <w:r w:rsidR="00E442A1"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>Ю.К. Быстрова</w:t>
            </w:r>
          </w:p>
          <w:p w:rsidR="008C19A3" w:rsidRPr="00E442A1" w:rsidRDefault="00D64198" w:rsidP="00B41BEE">
            <w:pPr>
              <w:snapToGrid w:val="0"/>
              <w:ind w:right="-108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  <w:r w:rsidRPr="00E442A1"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  <w:t xml:space="preserve">        </w:t>
            </w:r>
          </w:p>
          <w:p w:rsidR="00D64198" w:rsidRPr="00E442A1" w:rsidRDefault="00D64198" w:rsidP="00B41BEE">
            <w:pPr>
              <w:snapToGrid w:val="0"/>
              <w:ind w:right="-108"/>
              <w:jc w:val="both"/>
              <w:rPr>
                <w:rFonts w:eastAsiaTheme="minorHAnsi"/>
                <w:bCs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474267" w:rsidRPr="00E442A1" w:rsidRDefault="00474267" w:rsidP="008C19A3">
      <w:pPr>
        <w:autoSpaceDE w:val="0"/>
        <w:jc w:val="both"/>
        <w:rPr>
          <w:bCs w:val="0"/>
          <w:sz w:val="24"/>
          <w:szCs w:val="24"/>
        </w:rPr>
      </w:pPr>
    </w:p>
    <w:p w:rsidR="008C19A3" w:rsidRDefault="008C19A3" w:rsidP="008C19A3">
      <w:pPr>
        <w:autoSpaceDE w:val="0"/>
        <w:jc w:val="both"/>
        <w:rPr>
          <w:bCs w:val="0"/>
          <w:sz w:val="24"/>
          <w:szCs w:val="24"/>
        </w:rPr>
      </w:pPr>
      <w:r w:rsidRPr="00E442A1">
        <w:rPr>
          <w:bCs w:val="0"/>
          <w:sz w:val="24"/>
          <w:szCs w:val="24"/>
        </w:rPr>
        <w:t>В соответствии с частью 9 статьи 106 Закона о контрактной системе, решение может быть обжаловано в судебном порядке в течение трех месяцев со дня его принятия.</w:t>
      </w:r>
      <w:r w:rsidRPr="00CA3016">
        <w:rPr>
          <w:bCs w:val="0"/>
          <w:sz w:val="24"/>
          <w:szCs w:val="24"/>
        </w:rPr>
        <w:t xml:space="preserve"> </w:t>
      </w:r>
    </w:p>
    <w:p w:rsidR="00DE0F0C" w:rsidRDefault="00DE0F0C" w:rsidP="008C19A3">
      <w:pPr>
        <w:autoSpaceDE w:val="0"/>
        <w:jc w:val="both"/>
        <w:rPr>
          <w:bCs w:val="0"/>
          <w:sz w:val="24"/>
          <w:szCs w:val="24"/>
        </w:rPr>
      </w:pPr>
    </w:p>
    <w:p w:rsidR="00A72DAC" w:rsidRPr="00CA3016" w:rsidRDefault="00A72DAC" w:rsidP="00A72DAC">
      <w:pPr>
        <w:autoSpaceDE w:val="0"/>
        <w:jc w:val="both"/>
        <w:rPr>
          <w:bCs w:val="0"/>
          <w:sz w:val="24"/>
          <w:szCs w:val="24"/>
        </w:rPr>
      </w:pPr>
    </w:p>
    <w:sectPr w:rsidR="00A72DAC" w:rsidRPr="00CA3016" w:rsidSect="00E442A1">
      <w:footerReference w:type="default" r:id="rId9"/>
      <w:pgSz w:w="11906" w:h="16838"/>
      <w:pgMar w:top="993" w:right="850" w:bottom="709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0F" w:rsidRDefault="005F3C0F" w:rsidP="00882AB3">
      <w:r>
        <w:separator/>
      </w:r>
    </w:p>
  </w:endnote>
  <w:endnote w:type="continuationSeparator" w:id="1">
    <w:p w:rsidR="005F3C0F" w:rsidRDefault="005F3C0F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5F3C0F" w:rsidRDefault="000D193B" w:rsidP="006D6A15">
        <w:pPr>
          <w:pStyle w:val="af"/>
          <w:jc w:val="right"/>
        </w:pPr>
        <w:fldSimple w:instr=" PAGE   \* MERGEFORMAT ">
          <w:r w:rsidR="00EA3D4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0F" w:rsidRDefault="005F3C0F" w:rsidP="00882AB3">
      <w:r>
        <w:separator/>
      </w:r>
    </w:p>
  </w:footnote>
  <w:footnote w:type="continuationSeparator" w:id="1">
    <w:p w:rsidR="005F3C0F" w:rsidRDefault="005F3C0F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75329C"/>
    <w:multiLevelType w:val="hybridMultilevel"/>
    <w:tmpl w:val="C0283FB6"/>
    <w:lvl w:ilvl="0" w:tplc="1278D59E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6">
    <w:nsid w:val="03B27A16"/>
    <w:multiLevelType w:val="multilevel"/>
    <w:tmpl w:val="CFB4A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49715E"/>
    <w:multiLevelType w:val="multilevel"/>
    <w:tmpl w:val="D85A7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9848A5"/>
    <w:multiLevelType w:val="hybridMultilevel"/>
    <w:tmpl w:val="71D0BA58"/>
    <w:lvl w:ilvl="0" w:tplc="5442DF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0FC40EB"/>
    <w:multiLevelType w:val="singleLevel"/>
    <w:tmpl w:val="A12A63A2"/>
    <w:lvl w:ilvl="0">
      <w:start w:val="5"/>
      <w:numFmt w:val="decimal"/>
      <w:lvlText w:val="7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1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1D0105"/>
    <w:multiLevelType w:val="hybridMultilevel"/>
    <w:tmpl w:val="A3BA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2F49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2292F6C"/>
    <w:multiLevelType w:val="hybridMultilevel"/>
    <w:tmpl w:val="EC948A46"/>
    <w:lvl w:ilvl="0" w:tplc="C1CA10C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4"/>
  </w:num>
  <w:num w:numId="7">
    <w:abstractNumId w:val="21"/>
  </w:num>
  <w:num w:numId="8">
    <w:abstractNumId w:val="24"/>
  </w:num>
  <w:num w:numId="9">
    <w:abstractNumId w:val="22"/>
  </w:num>
  <w:num w:numId="10">
    <w:abstractNumId w:val="8"/>
  </w:num>
  <w:num w:numId="11">
    <w:abstractNumId w:val="18"/>
  </w:num>
  <w:num w:numId="12">
    <w:abstractNumId w:val="17"/>
  </w:num>
  <w:num w:numId="13">
    <w:abstractNumId w:val="2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9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13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6D7"/>
    <w:rsid w:val="00002BD2"/>
    <w:rsid w:val="00002F7F"/>
    <w:rsid w:val="00003F48"/>
    <w:rsid w:val="000046E2"/>
    <w:rsid w:val="00004C0D"/>
    <w:rsid w:val="000050E3"/>
    <w:rsid w:val="00005656"/>
    <w:rsid w:val="00005A32"/>
    <w:rsid w:val="00005A91"/>
    <w:rsid w:val="00006EA5"/>
    <w:rsid w:val="00007AE6"/>
    <w:rsid w:val="00011A55"/>
    <w:rsid w:val="0001240F"/>
    <w:rsid w:val="000129BE"/>
    <w:rsid w:val="00012DF0"/>
    <w:rsid w:val="00012E24"/>
    <w:rsid w:val="000135A6"/>
    <w:rsid w:val="00013DED"/>
    <w:rsid w:val="00016253"/>
    <w:rsid w:val="00016339"/>
    <w:rsid w:val="00017A22"/>
    <w:rsid w:val="00017E30"/>
    <w:rsid w:val="00021987"/>
    <w:rsid w:val="0002226C"/>
    <w:rsid w:val="000223A4"/>
    <w:rsid w:val="000233A8"/>
    <w:rsid w:val="0002434E"/>
    <w:rsid w:val="00025611"/>
    <w:rsid w:val="00030465"/>
    <w:rsid w:val="0003084C"/>
    <w:rsid w:val="000308D7"/>
    <w:rsid w:val="00031B3B"/>
    <w:rsid w:val="00034A9A"/>
    <w:rsid w:val="00034D4B"/>
    <w:rsid w:val="000350CE"/>
    <w:rsid w:val="00036370"/>
    <w:rsid w:val="0003663B"/>
    <w:rsid w:val="000368D2"/>
    <w:rsid w:val="00040AE0"/>
    <w:rsid w:val="000412AA"/>
    <w:rsid w:val="000426F8"/>
    <w:rsid w:val="00042865"/>
    <w:rsid w:val="0004507F"/>
    <w:rsid w:val="00045739"/>
    <w:rsid w:val="0004586C"/>
    <w:rsid w:val="00045B15"/>
    <w:rsid w:val="00050054"/>
    <w:rsid w:val="000503DC"/>
    <w:rsid w:val="00051441"/>
    <w:rsid w:val="00051B12"/>
    <w:rsid w:val="00052373"/>
    <w:rsid w:val="00053568"/>
    <w:rsid w:val="0005479B"/>
    <w:rsid w:val="00054BE8"/>
    <w:rsid w:val="00054D67"/>
    <w:rsid w:val="00054DB5"/>
    <w:rsid w:val="00055644"/>
    <w:rsid w:val="0005629A"/>
    <w:rsid w:val="0005678D"/>
    <w:rsid w:val="000577A2"/>
    <w:rsid w:val="00060058"/>
    <w:rsid w:val="00061451"/>
    <w:rsid w:val="0006162F"/>
    <w:rsid w:val="0006287C"/>
    <w:rsid w:val="00066CA4"/>
    <w:rsid w:val="00072B51"/>
    <w:rsid w:val="00073C5E"/>
    <w:rsid w:val="00076C5C"/>
    <w:rsid w:val="00076CC7"/>
    <w:rsid w:val="00077AEB"/>
    <w:rsid w:val="00077EA3"/>
    <w:rsid w:val="00080ECC"/>
    <w:rsid w:val="00081367"/>
    <w:rsid w:val="00082066"/>
    <w:rsid w:val="000846E5"/>
    <w:rsid w:val="000847BE"/>
    <w:rsid w:val="00084B52"/>
    <w:rsid w:val="00086463"/>
    <w:rsid w:val="000904B6"/>
    <w:rsid w:val="00091F2E"/>
    <w:rsid w:val="00092FC3"/>
    <w:rsid w:val="00093B93"/>
    <w:rsid w:val="00093D0B"/>
    <w:rsid w:val="00094F56"/>
    <w:rsid w:val="000A118F"/>
    <w:rsid w:val="000A1FAF"/>
    <w:rsid w:val="000A3301"/>
    <w:rsid w:val="000A34DF"/>
    <w:rsid w:val="000A3813"/>
    <w:rsid w:val="000A4160"/>
    <w:rsid w:val="000A61B8"/>
    <w:rsid w:val="000A7AF6"/>
    <w:rsid w:val="000A7DFB"/>
    <w:rsid w:val="000B0157"/>
    <w:rsid w:val="000B0306"/>
    <w:rsid w:val="000B07E2"/>
    <w:rsid w:val="000B6240"/>
    <w:rsid w:val="000B78D8"/>
    <w:rsid w:val="000B7D2D"/>
    <w:rsid w:val="000B7F4D"/>
    <w:rsid w:val="000C1296"/>
    <w:rsid w:val="000C2185"/>
    <w:rsid w:val="000C24B3"/>
    <w:rsid w:val="000C2570"/>
    <w:rsid w:val="000C25EA"/>
    <w:rsid w:val="000C3D67"/>
    <w:rsid w:val="000C3F5F"/>
    <w:rsid w:val="000C4589"/>
    <w:rsid w:val="000C520D"/>
    <w:rsid w:val="000C54EE"/>
    <w:rsid w:val="000C55C5"/>
    <w:rsid w:val="000C626E"/>
    <w:rsid w:val="000C6396"/>
    <w:rsid w:val="000C6574"/>
    <w:rsid w:val="000C677C"/>
    <w:rsid w:val="000C753A"/>
    <w:rsid w:val="000C761C"/>
    <w:rsid w:val="000D0AEB"/>
    <w:rsid w:val="000D1028"/>
    <w:rsid w:val="000D193B"/>
    <w:rsid w:val="000D289F"/>
    <w:rsid w:val="000D4472"/>
    <w:rsid w:val="000D625C"/>
    <w:rsid w:val="000D78AA"/>
    <w:rsid w:val="000E1B9A"/>
    <w:rsid w:val="000E2111"/>
    <w:rsid w:val="000E44FA"/>
    <w:rsid w:val="000E7843"/>
    <w:rsid w:val="000E7AB8"/>
    <w:rsid w:val="000E7B40"/>
    <w:rsid w:val="000E7C88"/>
    <w:rsid w:val="000F2A03"/>
    <w:rsid w:val="000F2BFD"/>
    <w:rsid w:val="000F2D60"/>
    <w:rsid w:val="000F4106"/>
    <w:rsid w:val="000F49D4"/>
    <w:rsid w:val="000F4BD8"/>
    <w:rsid w:val="000F5888"/>
    <w:rsid w:val="000F5B2D"/>
    <w:rsid w:val="000F5DCD"/>
    <w:rsid w:val="000F6752"/>
    <w:rsid w:val="000F6921"/>
    <w:rsid w:val="000F7E9C"/>
    <w:rsid w:val="001010F2"/>
    <w:rsid w:val="00102028"/>
    <w:rsid w:val="001020F7"/>
    <w:rsid w:val="0010259D"/>
    <w:rsid w:val="00102B56"/>
    <w:rsid w:val="00104BE5"/>
    <w:rsid w:val="00105063"/>
    <w:rsid w:val="00105394"/>
    <w:rsid w:val="00106FF2"/>
    <w:rsid w:val="0010745B"/>
    <w:rsid w:val="001106DC"/>
    <w:rsid w:val="00110DC1"/>
    <w:rsid w:val="001117B0"/>
    <w:rsid w:val="00111C45"/>
    <w:rsid w:val="0011364C"/>
    <w:rsid w:val="001143C9"/>
    <w:rsid w:val="00114B8D"/>
    <w:rsid w:val="00114B9A"/>
    <w:rsid w:val="00114E89"/>
    <w:rsid w:val="00115512"/>
    <w:rsid w:val="00121080"/>
    <w:rsid w:val="00121896"/>
    <w:rsid w:val="0012224A"/>
    <w:rsid w:val="00123477"/>
    <w:rsid w:val="00123A48"/>
    <w:rsid w:val="00124FE1"/>
    <w:rsid w:val="00132AF8"/>
    <w:rsid w:val="0013382E"/>
    <w:rsid w:val="001341FE"/>
    <w:rsid w:val="0013450D"/>
    <w:rsid w:val="00135C46"/>
    <w:rsid w:val="00136006"/>
    <w:rsid w:val="001370E6"/>
    <w:rsid w:val="001377BD"/>
    <w:rsid w:val="00137A89"/>
    <w:rsid w:val="0014280E"/>
    <w:rsid w:val="00143F7C"/>
    <w:rsid w:val="00144927"/>
    <w:rsid w:val="00144DD5"/>
    <w:rsid w:val="00146F0F"/>
    <w:rsid w:val="00147074"/>
    <w:rsid w:val="00150A4F"/>
    <w:rsid w:val="00150B90"/>
    <w:rsid w:val="00152062"/>
    <w:rsid w:val="0015243F"/>
    <w:rsid w:val="00153A3B"/>
    <w:rsid w:val="001552B5"/>
    <w:rsid w:val="001570E5"/>
    <w:rsid w:val="00157C3F"/>
    <w:rsid w:val="001604D2"/>
    <w:rsid w:val="00160F60"/>
    <w:rsid w:val="00161038"/>
    <w:rsid w:val="001635CB"/>
    <w:rsid w:val="00164F99"/>
    <w:rsid w:val="00165971"/>
    <w:rsid w:val="00167C05"/>
    <w:rsid w:val="00170003"/>
    <w:rsid w:val="00170D72"/>
    <w:rsid w:val="00171280"/>
    <w:rsid w:val="00171662"/>
    <w:rsid w:val="001722A6"/>
    <w:rsid w:val="001728A1"/>
    <w:rsid w:val="0017317A"/>
    <w:rsid w:val="001735D7"/>
    <w:rsid w:val="001758CE"/>
    <w:rsid w:val="00180C22"/>
    <w:rsid w:val="00181722"/>
    <w:rsid w:val="001821B8"/>
    <w:rsid w:val="001822A9"/>
    <w:rsid w:val="00182AF6"/>
    <w:rsid w:val="00183962"/>
    <w:rsid w:val="00184146"/>
    <w:rsid w:val="00184BDC"/>
    <w:rsid w:val="001859AD"/>
    <w:rsid w:val="00187AB1"/>
    <w:rsid w:val="001902AF"/>
    <w:rsid w:val="00190790"/>
    <w:rsid w:val="0019246A"/>
    <w:rsid w:val="00193638"/>
    <w:rsid w:val="0019484F"/>
    <w:rsid w:val="00195532"/>
    <w:rsid w:val="00195FA0"/>
    <w:rsid w:val="001966D0"/>
    <w:rsid w:val="001978AC"/>
    <w:rsid w:val="001A01A8"/>
    <w:rsid w:val="001A2A1D"/>
    <w:rsid w:val="001A2C62"/>
    <w:rsid w:val="001A3713"/>
    <w:rsid w:val="001A3840"/>
    <w:rsid w:val="001A4516"/>
    <w:rsid w:val="001A4F2F"/>
    <w:rsid w:val="001A5123"/>
    <w:rsid w:val="001A6A8F"/>
    <w:rsid w:val="001A6B7A"/>
    <w:rsid w:val="001A7F64"/>
    <w:rsid w:val="001B0011"/>
    <w:rsid w:val="001B030B"/>
    <w:rsid w:val="001B03C1"/>
    <w:rsid w:val="001B0CF5"/>
    <w:rsid w:val="001B0EEC"/>
    <w:rsid w:val="001B1678"/>
    <w:rsid w:val="001B3E37"/>
    <w:rsid w:val="001B4041"/>
    <w:rsid w:val="001B48F6"/>
    <w:rsid w:val="001B5E9E"/>
    <w:rsid w:val="001B6D2F"/>
    <w:rsid w:val="001B6F46"/>
    <w:rsid w:val="001B7097"/>
    <w:rsid w:val="001B7350"/>
    <w:rsid w:val="001B766D"/>
    <w:rsid w:val="001B7EC9"/>
    <w:rsid w:val="001C0A48"/>
    <w:rsid w:val="001C25DF"/>
    <w:rsid w:val="001C28B5"/>
    <w:rsid w:val="001C2C12"/>
    <w:rsid w:val="001C3019"/>
    <w:rsid w:val="001C50BE"/>
    <w:rsid w:val="001C5546"/>
    <w:rsid w:val="001C6F0E"/>
    <w:rsid w:val="001C6FCA"/>
    <w:rsid w:val="001C7CA7"/>
    <w:rsid w:val="001D0E05"/>
    <w:rsid w:val="001D24D3"/>
    <w:rsid w:val="001D2BE9"/>
    <w:rsid w:val="001D35F2"/>
    <w:rsid w:val="001D363D"/>
    <w:rsid w:val="001D4451"/>
    <w:rsid w:val="001D5CC7"/>
    <w:rsid w:val="001D788B"/>
    <w:rsid w:val="001D7961"/>
    <w:rsid w:val="001E03B4"/>
    <w:rsid w:val="001E08E5"/>
    <w:rsid w:val="001E182B"/>
    <w:rsid w:val="001E1DD7"/>
    <w:rsid w:val="001E1DE2"/>
    <w:rsid w:val="001E2753"/>
    <w:rsid w:val="001E2B22"/>
    <w:rsid w:val="001E403A"/>
    <w:rsid w:val="001E4C2A"/>
    <w:rsid w:val="001E53E3"/>
    <w:rsid w:val="001E5F47"/>
    <w:rsid w:val="001E7766"/>
    <w:rsid w:val="001F0964"/>
    <w:rsid w:val="001F0F22"/>
    <w:rsid w:val="001F11C0"/>
    <w:rsid w:val="001F2B0E"/>
    <w:rsid w:val="001F4682"/>
    <w:rsid w:val="001F4C39"/>
    <w:rsid w:val="001F4FE5"/>
    <w:rsid w:val="001F5CDF"/>
    <w:rsid w:val="001F7484"/>
    <w:rsid w:val="001F7BE5"/>
    <w:rsid w:val="00201EBB"/>
    <w:rsid w:val="00203D68"/>
    <w:rsid w:val="0020486A"/>
    <w:rsid w:val="00204FF2"/>
    <w:rsid w:val="00206700"/>
    <w:rsid w:val="00207414"/>
    <w:rsid w:val="002109FE"/>
    <w:rsid w:val="0021441F"/>
    <w:rsid w:val="0021474D"/>
    <w:rsid w:val="0021500E"/>
    <w:rsid w:val="00215C8C"/>
    <w:rsid w:val="00215E37"/>
    <w:rsid w:val="002161CF"/>
    <w:rsid w:val="002163EC"/>
    <w:rsid w:val="0021669D"/>
    <w:rsid w:val="00216BB0"/>
    <w:rsid w:val="00220602"/>
    <w:rsid w:val="00220F9A"/>
    <w:rsid w:val="0022320C"/>
    <w:rsid w:val="002241DE"/>
    <w:rsid w:val="0022479D"/>
    <w:rsid w:val="00224DA5"/>
    <w:rsid w:val="0022643E"/>
    <w:rsid w:val="00230F32"/>
    <w:rsid w:val="002316AD"/>
    <w:rsid w:val="00231B7E"/>
    <w:rsid w:val="00231C13"/>
    <w:rsid w:val="00231E7F"/>
    <w:rsid w:val="00232717"/>
    <w:rsid w:val="002369A0"/>
    <w:rsid w:val="00241140"/>
    <w:rsid w:val="002425CE"/>
    <w:rsid w:val="00243E1D"/>
    <w:rsid w:val="002443FE"/>
    <w:rsid w:val="00246EF4"/>
    <w:rsid w:val="002471F2"/>
    <w:rsid w:val="00247ECE"/>
    <w:rsid w:val="0025036C"/>
    <w:rsid w:val="00252217"/>
    <w:rsid w:val="00253095"/>
    <w:rsid w:val="00253382"/>
    <w:rsid w:val="00253E23"/>
    <w:rsid w:val="002546BC"/>
    <w:rsid w:val="00255A06"/>
    <w:rsid w:val="00255C08"/>
    <w:rsid w:val="0025714E"/>
    <w:rsid w:val="00260492"/>
    <w:rsid w:val="00261D56"/>
    <w:rsid w:val="0026231E"/>
    <w:rsid w:val="00262D87"/>
    <w:rsid w:val="0026440D"/>
    <w:rsid w:val="00267067"/>
    <w:rsid w:val="00270606"/>
    <w:rsid w:val="002749AA"/>
    <w:rsid w:val="00274CF6"/>
    <w:rsid w:val="00275CAD"/>
    <w:rsid w:val="002760BB"/>
    <w:rsid w:val="00276579"/>
    <w:rsid w:val="00276B5F"/>
    <w:rsid w:val="002778F9"/>
    <w:rsid w:val="00277F71"/>
    <w:rsid w:val="0028017F"/>
    <w:rsid w:val="002832B9"/>
    <w:rsid w:val="0028353F"/>
    <w:rsid w:val="00283706"/>
    <w:rsid w:val="00284520"/>
    <w:rsid w:val="002854C1"/>
    <w:rsid w:val="00285AB0"/>
    <w:rsid w:val="0029048D"/>
    <w:rsid w:val="00290BBE"/>
    <w:rsid w:val="00292AD8"/>
    <w:rsid w:val="00293721"/>
    <w:rsid w:val="002946E4"/>
    <w:rsid w:val="002958AC"/>
    <w:rsid w:val="00295FAF"/>
    <w:rsid w:val="0029703F"/>
    <w:rsid w:val="00297B61"/>
    <w:rsid w:val="00297C59"/>
    <w:rsid w:val="002A0281"/>
    <w:rsid w:val="002A1133"/>
    <w:rsid w:val="002A3B26"/>
    <w:rsid w:val="002A3BAD"/>
    <w:rsid w:val="002A5967"/>
    <w:rsid w:val="002A6EA4"/>
    <w:rsid w:val="002A705C"/>
    <w:rsid w:val="002A7632"/>
    <w:rsid w:val="002B242D"/>
    <w:rsid w:val="002B24D5"/>
    <w:rsid w:val="002B3511"/>
    <w:rsid w:val="002B371F"/>
    <w:rsid w:val="002B4306"/>
    <w:rsid w:val="002B4964"/>
    <w:rsid w:val="002B6DC0"/>
    <w:rsid w:val="002C206F"/>
    <w:rsid w:val="002C444A"/>
    <w:rsid w:val="002C4B42"/>
    <w:rsid w:val="002C4CE5"/>
    <w:rsid w:val="002C5090"/>
    <w:rsid w:val="002C5D25"/>
    <w:rsid w:val="002C6693"/>
    <w:rsid w:val="002C6DF3"/>
    <w:rsid w:val="002C71F1"/>
    <w:rsid w:val="002D0141"/>
    <w:rsid w:val="002D100C"/>
    <w:rsid w:val="002D1AA1"/>
    <w:rsid w:val="002D203B"/>
    <w:rsid w:val="002D457D"/>
    <w:rsid w:val="002D5252"/>
    <w:rsid w:val="002D5382"/>
    <w:rsid w:val="002D565C"/>
    <w:rsid w:val="002D6498"/>
    <w:rsid w:val="002D79E9"/>
    <w:rsid w:val="002E260B"/>
    <w:rsid w:val="002E29EE"/>
    <w:rsid w:val="002E30B7"/>
    <w:rsid w:val="002E3C24"/>
    <w:rsid w:val="002E3EC8"/>
    <w:rsid w:val="002E3FAA"/>
    <w:rsid w:val="002E4A39"/>
    <w:rsid w:val="002E4AE4"/>
    <w:rsid w:val="002E54A4"/>
    <w:rsid w:val="002E58E8"/>
    <w:rsid w:val="002E7714"/>
    <w:rsid w:val="002F032C"/>
    <w:rsid w:val="002F056E"/>
    <w:rsid w:val="002F229F"/>
    <w:rsid w:val="002F2C94"/>
    <w:rsid w:val="002F30F9"/>
    <w:rsid w:val="002F3CE6"/>
    <w:rsid w:val="002F596C"/>
    <w:rsid w:val="002F5B84"/>
    <w:rsid w:val="002F6F88"/>
    <w:rsid w:val="002F7630"/>
    <w:rsid w:val="002F76A0"/>
    <w:rsid w:val="00300CB3"/>
    <w:rsid w:val="0030136B"/>
    <w:rsid w:val="0030232C"/>
    <w:rsid w:val="00302A03"/>
    <w:rsid w:val="00302B0F"/>
    <w:rsid w:val="00302ECF"/>
    <w:rsid w:val="003037F5"/>
    <w:rsid w:val="00306359"/>
    <w:rsid w:val="00306AFC"/>
    <w:rsid w:val="003071F8"/>
    <w:rsid w:val="00307CF1"/>
    <w:rsid w:val="003122EC"/>
    <w:rsid w:val="00312394"/>
    <w:rsid w:val="00313630"/>
    <w:rsid w:val="00313837"/>
    <w:rsid w:val="00313FE1"/>
    <w:rsid w:val="00314358"/>
    <w:rsid w:val="003143EF"/>
    <w:rsid w:val="003146BD"/>
    <w:rsid w:val="00314786"/>
    <w:rsid w:val="00316748"/>
    <w:rsid w:val="003177BD"/>
    <w:rsid w:val="0032007B"/>
    <w:rsid w:val="0032089D"/>
    <w:rsid w:val="00320FAC"/>
    <w:rsid w:val="003211E9"/>
    <w:rsid w:val="00321469"/>
    <w:rsid w:val="00322798"/>
    <w:rsid w:val="00322D24"/>
    <w:rsid w:val="00323185"/>
    <w:rsid w:val="0032508C"/>
    <w:rsid w:val="00325850"/>
    <w:rsid w:val="00325940"/>
    <w:rsid w:val="00326062"/>
    <w:rsid w:val="00331F28"/>
    <w:rsid w:val="00332831"/>
    <w:rsid w:val="00334A1C"/>
    <w:rsid w:val="00335304"/>
    <w:rsid w:val="0033626A"/>
    <w:rsid w:val="003367C5"/>
    <w:rsid w:val="00337E8F"/>
    <w:rsid w:val="0034084B"/>
    <w:rsid w:val="0034090B"/>
    <w:rsid w:val="003422E2"/>
    <w:rsid w:val="003427B8"/>
    <w:rsid w:val="00343EB7"/>
    <w:rsid w:val="0034453B"/>
    <w:rsid w:val="003471BC"/>
    <w:rsid w:val="00347766"/>
    <w:rsid w:val="00351B6E"/>
    <w:rsid w:val="0035419E"/>
    <w:rsid w:val="0035486F"/>
    <w:rsid w:val="00354A11"/>
    <w:rsid w:val="0035639D"/>
    <w:rsid w:val="0035694D"/>
    <w:rsid w:val="00357109"/>
    <w:rsid w:val="003579D0"/>
    <w:rsid w:val="003600FE"/>
    <w:rsid w:val="00360C88"/>
    <w:rsid w:val="00361EC9"/>
    <w:rsid w:val="00362391"/>
    <w:rsid w:val="0036273F"/>
    <w:rsid w:val="00363944"/>
    <w:rsid w:val="00363B03"/>
    <w:rsid w:val="00364558"/>
    <w:rsid w:val="00365EE3"/>
    <w:rsid w:val="00365F58"/>
    <w:rsid w:val="00366C71"/>
    <w:rsid w:val="00366CDB"/>
    <w:rsid w:val="003673A0"/>
    <w:rsid w:val="00367A18"/>
    <w:rsid w:val="00367DEF"/>
    <w:rsid w:val="00370375"/>
    <w:rsid w:val="003718A1"/>
    <w:rsid w:val="00371D6F"/>
    <w:rsid w:val="00372103"/>
    <w:rsid w:val="003728B5"/>
    <w:rsid w:val="00372D02"/>
    <w:rsid w:val="00373568"/>
    <w:rsid w:val="00373D2F"/>
    <w:rsid w:val="00374057"/>
    <w:rsid w:val="00374868"/>
    <w:rsid w:val="003754EC"/>
    <w:rsid w:val="00375A7C"/>
    <w:rsid w:val="003766FB"/>
    <w:rsid w:val="00377A39"/>
    <w:rsid w:val="003804A5"/>
    <w:rsid w:val="00380F62"/>
    <w:rsid w:val="00383AA4"/>
    <w:rsid w:val="00383C36"/>
    <w:rsid w:val="00384365"/>
    <w:rsid w:val="003853DB"/>
    <w:rsid w:val="00386DF6"/>
    <w:rsid w:val="00387206"/>
    <w:rsid w:val="003877B5"/>
    <w:rsid w:val="003878D2"/>
    <w:rsid w:val="003906CE"/>
    <w:rsid w:val="0039134C"/>
    <w:rsid w:val="00392434"/>
    <w:rsid w:val="00393531"/>
    <w:rsid w:val="00394ACA"/>
    <w:rsid w:val="00397C70"/>
    <w:rsid w:val="00397DB8"/>
    <w:rsid w:val="00397E20"/>
    <w:rsid w:val="003A0CD2"/>
    <w:rsid w:val="003A2A2C"/>
    <w:rsid w:val="003A2E00"/>
    <w:rsid w:val="003A3BEE"/>
    <w:rsid w:val="003A3E31"/>
    <w:rsid w:val="003A450C"/>
    <w:rsid w:val="003A589E"/>
    <w:rsid w:val="003A6109"/>
    <w:rsid w:val="003A672F"/>
    <w:rsid w:val="003A6885"/>
    <w:rsid w:val="003A6A21"/>
    <w:rsid w:val="003A74D2"/>
    <w:rsid w:val="003B0D09"/>
    <w:rsid w:val="003B0E07"/>
    <w:rsid w:val="003B15FA"/>
    <w:rsid w:val="003B3836"/>
    <w:rsid w:val="003B425F"/>
    <w:rsid w:val="003B5908"/>
    <w:rsid w:val="003B65B2"/>
    <w:rsid w:val="003B7C17"/>
    <w:rsid w:val="003C18C4"/>
    <w:rsid w:val="003C1B7D"/>
    <w:rsid w:val="003C28F3"/>
    <w:rsid w:val="003C2F82"/>
    <w:rsid w:val="003C3134"/>
    <w:rsid w:val="003C31F4"/>
    <w:rsid w:val="003C3B54"/>
    <w:rsid w:val="003C3DBB"/>
    <w:rsid w:val="003C68E0"/>
    <w:rsid w:val="003C7A91"/>
    <w:rsid w:val="003C7E13"/>
    <w:rsid w:val="003D0245"/>
    <w:rsid w:val="003D112C"/>
    <w:rsid w:val="003D12FC"/>
    <w:rsid w:val="003D1985"/>
    <w:rsid w:val="003D2805"/>
    <w:rsid w:val="003D2A89"/>
    <w:rsid w:val="003D3E8B"/>
    <w:rsid w:val="003D58C9"/>
    <w:rsid w:val="003D60FB"/>
    <w:rsid w:val="003D65CF"/>
    <w:rsid w:val="003E0468"/>
    <w:rsid w:val="003E079A"/>
    <w:rsid w:val="003E0CE0"/>
    <w:rsid w:val="003E1467"/>
    <w:rsid w:val="003E20B6"/>
    <w:rsid w:val="003E2680"/>
    <w:rsid w:val="003E26A4"/>
    <w:rsid w:val="003E344A"/>
    <w:rsid w:val="003E3F18"/>
    <w:rsid w:val="003E4398"/>
    <w:rsid w:val="003E57C0"/>
    <w:rsid w:val="003E7A34"/>
    <w:rsid w:val="003F0150"/>
    <w:rsid w:val="003F0467"/>
    <w:rsid w:val="003F0FA1"/>
    <w:rsid w:val="003F1138"/>
    <w:rsid w:val="003F1B7E"/>
    <w:rsid w:val="003F6B76"/>
    <w:rsid w:val="003F752E"/>
    <w:rsid w:val="00402A63"/>
    <w:rsid w:val="00402CD5"/>
    <w:rsid w:val="0040328F"/>
    <w:rsid w:val="00404320"/>
    <w:rsid w:val="00405A4A"/>
    <w:rsid w:val="00406A6B"/>
    <w:rsid w:val="0040728F"/>
    <w:rsid w:val="00407598"/>
    <w:rsid w:val="0041154C"/>
    <w:rsid w:val="00412A07"/>
    <w:rsid w:val="00413127"/>
    <w:rsid w:val="004131C5"/>
    <w:rsid w:val="00413EED"/>
    <w:rsid w:val="00414B5F"/>
    <w:rsid w:val="00414DF8"/>
    <w:rsid w:val="004152CA"/>
    <w:rsid w:val="00416AF6"/>
    <w:rsid w:val="00417DB8"/>
    <w:rsid w:val="00420E41"/>
    <w:rsid w:val="00422A3A"/>
    <w:rsid w:val="00422F7D"/>
    <w:rsid w:val="00423263"/>
    <w:rsid w:val="00423466"/>
    <w:rsid w:val="004263C6"/>
    <w:rsid w:val="004263F7"/>
    <w:rsid w:val="004277DA"/>
    <w:rsid w:val="00427911"/>
    <w:rsid w:val="00430D75"/>
    <w:rsid w:val="00431A1D"/>
    <w:rsid w:val="004336FA"/>
    <w:rsid w:val="00433715"/>
    <w:rsid w:val="00434D48"/>
    <w:rsid w:val="0043614F"/>
    <w:rsid w:val="004366DB"/>
    <w:rsid w:val="00437986"/>
    <w:rsid w:val="00437BA4"/>
    <w:rsid w:val="004404FD"/>
    <w:rsid w:val="00441869"/>
    <w:rsid w:val="00444D27"/>
    <w:rsid w:val="00445E7F"/>
    <w:rsid w:val="0044618F"/>
    <w:rsid w:val="0044697D"/>
    <w:rsid w:val="0044717A"/>
    <w:rsid w:val="00452018"/>
    <w:rsid w:val="0045315C"/>
    <w:rsid w:val="0045504E"/>
    <w:rsid w:val="00457B42"/>
    <w:rsid w:val="00460FCD"/>
    <w:rsid w:val="00461962"/>
    <w:rsid w:val="00461C2E"/>
    <w:rsid w:val="00462D85"/>
    <w:rsid w:val="00462F89"/>
    <w:rsid w:val="00464133"/>
    <w:rsid w:val="00465322"/>
    <w:rsid w:val="004653E1"/>
    <w:rsid w:val="004658AF"/>
    <w:rsid w:val="00465A0A"/>
    <w:rsid w:val="00465FD2"/>
    <w:rsid w:val="004671BF"/>
    <w:rsid w:val="004677AE"/>
    <w:rsid w:val="00467C06"/>
    <w:rsid w:val="00467D23"/>
    <w:rsid w:val="00470CE0"/>
    <w:rsid w:val="004727C3"/>
    <w:rsid w:val="00472DDC"/>
    <w:rsid w:val="004737F1"/>
    <w:rsid w:val="00473CCD"/>
    <w:rsid w:val="00474267"/>
    <w:rsid w:val="00475EC7"/>
    <w:rsid w:val="004760F6"/>
    <w:rsid w:val="0047646F"/>
    <w:rsid w:val="0047677C"/>
    <w:rsid w:val="00477709"/>
    <w:rsid w:val="00477F78"/>
    <w:rsid w:val="004807E9"/>
    <w:rsid w:val="00481708"/>
    <w:rsid w:val="004861B2"/>
    <w:rsid w:val="004861FB"/>
    <w:rsid w:val="00486D34"/>
    <w:rsid w:val="004870E7"/>
    <w:rsid w:val="00487E9C"/>
    <w:rsid w:val="004900D7"/>
    <w:rsid w:val="00490F16"/>
    <w:rsid w:val="0049211E"/>
    <w:rsid w:val="00493C85"/>
    <w:rsid w:val="00494E9B"/>
    <w:rsid w:val="00495765"/>
    <w:rsid w:val="0049594E"/>
    <w:rsid w:val="00495B8E"/>
    <w:rsid w:val="00496907"/>
    <w:rsid w:val="00496D26"/>
    <w:rsid w:val="004A0621"/>
    <w:rsid w:val="004A081F"/>
    <w:rsid w:val="004A18FF"/>
    <w:rsid w:val="004A2A56"/>
    <w:rsid w:val="004A369E"/>
    <w:rsid w:val="004A39FE"/>
    <w:rsid w:val="004A6408"/>
    <w:rsid w:val="004A7BD1"/>
    <w:rsid w:val="004B0545"/>
    <w:rsid w:val="004B1A37"/>
    <w:rsid w:val="004B3396"/>
    <w:rsid w:val="004B39A6"/>
    <w:rsid w:val="004B5A2A"/>
    <w:rsid w:val="004B5D37"/>
    <w:rsid w:val="004B6316"/>
    <w:rsid w:val="004B6669"/>
    <w:rsid w:val="004B7313"/>
    <w:rsid w:val="004B7317"/>
    <w:rsid w:val="004B7634"/>
    <w:rsid w:val="004C0E07"/>
    <w:rsid w:val="004C1777"/>
    <w:rsid w:val="004C22D0"/>
    <w:rsid w:val="004C241E"/>
    <w:rsid w:val="004C2685"/>
    <w:rsid w:val="004C3109"/>
    <w:rsid w:val="004C5EFD"/>
    <w:rsid w:val="004C7F59"/>
    <w:rsid w:val="004D003E"/>
    <w:rsid w:val="004D2D04"/>
    <w:rsid w:val="004D2F4C"/>
    <w:rsid w:val="004D3135"/>
    <w:rsid w:val="004D4319"/>
    <w:rsid w:val="004D4CF4"/>
    <w:rsid w:val="004D561D"/>
    <w:rsid w:val="004D6E62"/>
    <w:rsid w:val="004D736F"/>
    <w:rsid w:val="004E288E"/>
    <w:rsid w:val="004E3FA1"/>
    <w:rsid w:val="004E6757"/>
    <w:rsid w:val="004F01B5"/>
    <w:rsid w:val="004F1390"/>
    <w:rsid w:val="004F1646"/>
    <w:rsid w:val="004F459A"/>
    <w:rsid w:val="004F45EF"/>
    <w:rsid w:val="004F4EAB"/>
    <w:rsid w:val="004F59C2"/>
    <w:rsid w:val="004F6EBC"/>
    <w:rsid w:val="005002CB"/>
    <w:rsid w:val="00500445"/>
    <w:rsid w:val="00501BB3"/>
    <w:rsid w:val="0050303F"/>
    <w:rsid w:val="00504189"/>
    <w:rsid w:val="00504A5E"/>
    <w:rsid w:val="00504E5D"/>
    <w:rsid w:val="005060D8"/>
    <w:rsid w:val="0050668F"/>
    <w:rsid w:val="0050699E"/>
    <w:rsid w:val="00506B4A"/>
    <w:rsid w:val="00506ED4"/>
    <w:rsid w:val="00507453"/>
    <w:rsid w:val="005076EB"/>
    <w:rsid w:val="0050778F"/>
    <w:rsid w:val="00507EE6"/>
    <w:rsid w:val="0051101F"/>
    <w:rsid w:val="005119CE"/>
    <w:rsid w:val="0051293F"/>
    <w:rsid w:val="0051296A"/>
    <w:rsid w:val="00512C16"/>
    <w:rsid w:val="005133DD"/>
    <w:rsid w:val="00513DEE"/>
    <w:rsid w:val="00515A03"/>
    <w:rsid w:val="00516D11"/>
    <w:rsid w:val="005171C9"/>
    <w:rsid w:val="00517F25"/>
    <w:rsid w:val="00517FE9"/>
    <w:rsid w:val="00520B6D"/>
    <w:rsid w:val="00521321"/>
    <w:rsid w:val="0052253E"/>
    <w:rsid w:val="00524ECE"/>
    <w:rsid w:val="00526982"/>
    <w:rsid w:val="0052723B"/>
    <w:rsid w:val="00530651"/>
    <w:rsid w:val="00530705"/>
    <w:rsid w:val="0053086E"/>
    <w:rsid w:val="00530A18"/>
    <w:rsid w:val="00533FDF"/>
    <w:rsid w:val="0053553B"/>
    <w:rsid w:val="005375D9"/>
    <w:rsid w:val="005409E2"/>
    <w:rsid w:val="00541E35"/>
    <w:rsid w:val="00544EB3"/>
    <w:rsid w:val="00544FBF"/>
    <w:rsid w:val="0054556A"/>
    <w:rsid w:val="005458EA"/>
    <w:rsid w:val="005459AB"/>
    <w:rsid w:val="00547B0A"/>
    <w:rsid w:val="0055054E"/>
    <w:rsid w:val="005543BE"/>
    <w:rsid w:val="00556CC6"/>
    <w:rsid w:val="005603E0"/>
    <w:rsid w:val="00560CE1"/>
    <w:rsid w:val="00561B48"/>
    <w:rsid w:val="00561D17"/>
    <w:rsid w:val="00562460"/>
    <w:rsid w:val="0056270C"/>
    <w:rsid w:val="00562C26"/>
    <w:rsid w:val="005641A5"/>
    <w:rsid w:val="005647BE"/>
    <w:rsid w:val="00564B12"/>
    <w:rsid w:val="00566886"/>
    <w:rsid w:val="0056753F"/>
    <w:rsid w:val="0057045C"/>
    <w:rsid w:val="00570533"/>
    <w:rsid w:val="0057189D"/>
    <w:rsid w:val="00572652"/>
    <w:rsid w:val="00572659"/>
    <w:rsid w:val="005729DF"/>
    <w:rsid w:val="00573873"/>
    <w:rsid w:val="005743A2"/>
    <w:rsid w:val="0057561F"/>
    <w:rsid w:val="00576331"/>
    <w:rsid w:val="0057662F"/>
    <w:rsid w:val="005769C3"/>
    <w:rsid w:val="005779B9"/>
    <w:rsid w:val="005818CE"/>
    <w:rsid w:val="00581DD3"/>
    <w:rsid w:val="005833D7"/>
    <w:rsid w:val="00583906"/>
    <w:rsid w:val="00585E0F"/>
    <w:rsid w:val="00586728"/>
    <w:rsid w:val="005868BC"/>
    <w:rsid w:val="00586DAD"/>
    <w:rsid w:val="00586EAE"/>
    <w:rsid w:val="00587816"/>
    <w:rsid w:val="00587B18"/>
    <w:rsid w:val="00587C6E"/>
    <w:rsid w:val="00590534"/>
    <w:rsid w:val="00592049"/>
    <w:rsid w:val="0059234F"/>
    <w:rsid w:val="00592F68"/>
    <w:rsid w:val="005933FB"/>
    <w:rsid w:val="00595A29"/>
    <w:rsid w:val="00596452"/>
    <w:rsid w:val="0059688C"/>
    <w:rsid w:val="00597C44"/>
    <w:rsid w:val="00597C59"/>
    <w:rsid w:val="005A015A"/>
    <w:rsid w:val="005A10A9"/>
    <w:rsid w:val="005A10E7"/>
    <w:rsid w:val="005A1AA0"/>
    <w:rsid w:val="005A2E64"/>
    <w:rsid w:val="005A2FE7"/>
    <w:rsid w:val="005A697C"/>
    <w:rsid w:val="005A6CCD"/>
    <w:rsid w:val="005B0C8F"/>
    <w:rsid w:val="005B1FC4"/>
    <w:rsid w:val="005B27D5"/>
    <w:rsid w:val="005B29F0"/>
    <w:rsid w:val="005B48EF"/>
    <w:rsid w:val="005B58E6"/>
    <w:rsid w:val="005B6E72"/>
    <w:rsid w:val="005B7214"/>
    <w:rsid w:val="005B7954"/>
    <w:rsid w:val="005B7D67"/>
    <w:rsid w:val="005C1178"/>
    <w:rsid w:val="005C1268"/>
    <w:rsid w:val="005C18FC"/>
    <w:rsid w:val="005C1C02"/>
    <w:rsid w:val="005C24F3"/>
    <w:rsid w:val="005C26E5"/>
    <w:rsid w:val="005C3092"/>
    <w:rsid w:val="005C4715"/>
    <w:rsid w:val="005C59E2"/>
    <w:rsid w:val="005C5A4E"/>
    <w:rsid w:val="005C6E3D"/>
    <w:rsid w:val="005C7535"/>
    <w:rsid w:val="005C79F3"/>
    <w:rsid w:val="005D04EA"/>
    <w:rsid w:val="005D0D39"/>
    <w:rsid w:val="005D1032"/>
    <w:rsid w:val="005D1239"/>
    <w:rsid w:val="005D1E6C"/>
    <w:rsid w:val="005D1F26"/>
    <w:rsid w:val="005D2714"/>
    <w:rsid w:val="005D2E5B"/>
    <w:rsid w:val="005D47D5"/>
    <w:rsid w:val="005D6B19"/>
    <w:rsid w:val="005E0489"/>
    <w:rsid w:val="005E5FAF"/>
    <w:rsid w:val="005E780B"/>
    <w:rsid w:val="005F1F70"/>
    <w:rsid w:val="005F20AC"/>
    <w:rsid w:val="005F3C0F"/>
    <w:rsid w:val="005F4346"/>
    <w:rsid w:val="005F437F"/>
    <w:rsid w:val="005F46A3"/>
    <w:rsid w:val="005F5878"/>
    <w:rsid w:val="005F58A1"/>
    <w:rsid w:val="005F7668"/>
    <w:rsid w:val="00602B9D"/>
    <w:rsid w:val="0060312B"/>
    <w:rsid w:val="00604CE1"/>
    <w:rsid w:val="00604CFF"/>
    <w:rsid w:val="006059E9"/>
    <w:rsid w:val="00605E55"/>
    <w:rsid w:val="00606B24"/>
    <w:rsid w:val="006102EF"/>
    <w:rsid w:val="00611998"/>
    <w:rsid w:val="0061357B"/>
    <w:rsid w:val="006135D4"/>
    <w:rsid w:val="00614567"/>
    <w:rsid w:val="00615C14"/>
    <w:rsid w:val="00615E63"/>
    <w:rsid w:val="00616086"/>
    <w:rsid w:val="00616898"/>
    <w:rsid w:val="00617BD1"/>
    <w:rsid w:val="00621AB0"/>
    <w:rsid w:val="006225DA"/>
    <w:rsid w:val="006249FA"/>
    <w:rsid w:val="006256BF"/>
    <w:rsid w:val="00626257"/>
    <w:rsid w:val="006268B7"/>
    <w:rsid w:val="0062697D"/>
    <w:rsid w:val="00627315"/>
    <w:rsid w:val="00627F14"/>
    <w:rsid w:val="006309E4"/>
    <w:rsid w:val="00630E5B"/>
    <w:rsid w:val="00632F01"/>
    <w:rsid w:val="0063346A"/>
    <w:rsid w:val="006335FA"/>
    <w:rsid w:val="0063547C"/>
    <w:rsid w:val="0063683A"/>
    <w:rsid w:val="00636EA0"/>
    <w:rsid w:val="00637C8C"/>
    <w:rsid w:val="00641DDF"/>
    <w:rsid w:val="0064248A"/>
    <w:rsid w:val="006428C5"/>
    <w:rsid w:val="00642BC4"/>
    <w:rsid w:val="00642D0D"/>
    <w:rsid w:val="00642F18"/>
    <w:rsid w:val="006448E7"/>
    <w:rsid w:val="0064496C"/>
    <w:rsid w:val="00644AA3"/>
    <w:rsid w:val="006454E3"/>
    <w:rsid w:val="00645D8E"/>
    <w:rsid w:val="0064710A"/>
    <w:rsid w:val="00647CEF"/>
    <w:rsid w:val="00651426"/>
    <w:rsid w:val="006518E7"/>
    <w:rsid w:val="00651FFB"/>
    <w:rsid w:val="006520A7"/>
    <w:rsid w:val="006538D7"/>
    <w:rsid w:val="00653FFD"/>
    <w:rsid w:val="00660862"/>
    <w:rsid w:val="006618FE"/>
    <w:rsid w:val="00662FDB"/>
    <w:rsid w:val="006630D0"/>
    <w:rsid w:val="00663A6C"/>
    <w:rsid w:val="00665927"/>
    <w:rsid w:val="006673A1"/>
    <w:rsid w:val="00667BE1"/>
    <w:rsid w:val="00670F5D"/>
    <w:rsid w:val="006710D2"/>
    <w:rsid w:val="0067129D"/>
    <w:rsid w:val="0067337B"/>
    <w:rsid w:val="00673C07"/>
    <w:rsid w:val="00673CC8"/>
    <w:rsid w:val="00675021"/>
    <w:rsid w:val="006760A2"/>
    <w:rsid w:val="00676DB9"/>
    <w:rsid w:val="00677E76"/>
    <w:rsid w:val="00677F56"/>
    <w:rsid w:val="00681C3D"/>
    <w:rsid w:val="0068368A"/>
    <w:rsid w:val="0068545F"/>
    <w:rsid w:val="00685BE1"/>
    <w:rsid w:val="00686C11"/>
    <w:rsid w:val="00691216"/>
    <w:rsid w:val="00691964"/>
    <w:rsid w:val="00692B33"/>
    <w:rsid w:val="00693518"/>
    <w:rsid w:val="00693639"/>
    <w:rsid w:val="006950F5"/>
    <w:rsid w:val="00696567"/>
    <w:rsid w:val="00696A9F"/>
    <w:rsid w:val="00697204"/>
    <w:rsid w:val="006A0B6D"/>
    <w:rsid w:val="006A1210"/>
    <w:rsid w:val="006A1513"/>
    <w:rsid w:val="006A27EF"/>
    <w:rsid w:val="006A34D7"/>
    <w:rsid w:val="006A36EC"/>
    <w:rsid w:val="006A47B0"/>
    <w:rsid w:val="006A48F6"/>
    <w:rsid w:val="006A5BEF"/>
    <w:rsid w:val="006A5E2C"/>
    <w:rsid w:val="006A6305"/>
    <w:rsid w:val="006A64A5"/>
    <w:rsid w:val="006A798C"/>
    <w:rsid w:val="006A7CBD"/>
    <w:rsid w:val="006B15D6"/>
    <w:rsid w:val="006B19E0"/>
    <w:rsid w:val="006B2AF2"/>
    <w:rsid w:val="006B3208"/>
    <w:rsid w:val="006B35FE"/>
    <w:rsid w:val="006B41A9"/>
    <w:rsid w:val="006B4F84"/>
    <w:rsid w:val="006B5473"/>
    <w:rsid w:val="006B5B12"/>
    <w:rsid w:val="006B6FDB"/>
    <w:rsid w:val="006B7416"/>
    <w:rsid w:val="006B7C5F"/>
    <w:rsid w:val="006C06DB"/>
    <w:rsid w:val="006C1526"/>
    <w:rsid w:val="006C16F1"/>
    <w:rsid w:val="006C3D97"/>
    <w:rsid w:val="006D0381"/>
    <w:rsid w:val="006D15D4"/>
    <w:rsid w:val="006D1F88"/>
    <w:rsid w:val="006D3C00"/>
    <w:rsid w:val="006D4132"/>
    <w:rsid w:val="006D46DE"/>
    <w:rsid w:val="006D5B42"/>
    <w:rsid w:val="006D67AB"/>
    <w:rsid w:val="006D6A15"/>
    <w:rsid w:val="006D751B"/>
    <w:rsid w:val="006E1AA5"/>
    <w:rsid w:val="006E21A0"/>
    <w:rsid w:val="006E4AFF"/>
    <w:rsid w:val="006E5346"/>
    <w:rsid w:val="006E562F"/>
    <w:rsid w:val="006E6577"/>
    <w:rsid w:val="006E739E"/>
    <w:rsid w:val="006F075A"/>
    <w:rsid w:val="006F09B2"/>
    <w:rsid w:val="006F0FE7"/>
    <w:rsid w:val="006F1C7B"/>
    <w:rsid w:val="006F221A"/>
    <w:rsid w:val="006F37C1"/>
    <w:rsid w:val="006F6347"/>
    <w:rsid w:val="006F66A8"/>
    <w:rsid w:val="006F6E34"/>
    <w:rsid w:val="0070080E"/>
    <w:rsid w:val="00701620"/>
    <w:rsid w:val="00701B00"/>
    <w:rsid w:val="007020E4"/>
    <w:rsid w:val="00703ABA"/>
    <w:rsid w:val="00703B83"/>
    <w:rsid w:val="00706999"/>
    <w:rsid w:val="00707CAF"/>
    <w:rsid w:val="0071014B"/>
    <w:rsid w:val="00711BFB"/>
    <w:rsid w:val="0071398F"/>
    <w:rsid w:val="007140F2"/>
    <w:rsid w:val="007161A9"/>
    <w:rsid w:val="00716E54"/>
    <w:rsid w:val="007176CC"/>
    <w:rsid w:val="00717C7E"/>
    <w:rsid w:val="0072134A"/>
    <w:rsid w:val="007218B9"/>
    <w:rsid w:val="007221F3"/>
    <w:rsid w:val="00722B24"/>
    <w:rsid w:val="00724482"/>
    <w:rsid w:val="00724AA4"/>
    <w:rsid w:val="00725396"/>
    <w:rsid w:val="00727E95"/>
    <w:rsid w:val="0073203A"/>
    <w:rsid w:val="00732D09"/>
    <w:rsid w:val="00733639"/>
    <w:rsid w:val="007344BD"/>
    <w:rsid w:val="00734558"/>
    <w:rsid w:val="00734D06"/>
    <w:rsid w:val="00737354"/>
    <w:rsid w:val="007402B6"/>
    <w:rsid w:val="00740330"/>
    <w:rsid w:val="00740BAB"/>
    <w:rsid w:val="007421D7"/>
    <w:rsid w:val="007441CC"/>
    <w:rsid w:val="00744C36"/>
    <w:rsid w:val="0074517D"/>
    <w:rsid w:val="0074588F"/>
    <w:rsid w:val="00746567"/>
    <w:rsid w:val="007469BA"/>
    <w:rsid w:val="0074795A"/>
    <w:rsid w:val="007508B5"/>
    <w:rsid w:val="00751FCE"/>
    <w:rsid w:val="00752B5C"/>
    <w:rsid w:val="00752DA8"/>
    <w:rsid w:val="00760363"/>
    <w:rsid w:val="00761BFF"/>
    <w:rsid w:val="00761E5F"/>
    <w:rsid w:val="00762E41"/>
    <w:rsid w:val="0076359F"/>
    <w:rsid w:val="00763922"/>
    <w:rsid w:val="00763AF0"/>
    <w:rsid w:val="007664FA"/>
    <w:rsid w:val="00767B69"/>
    <w:rsid w:val="007709A8"/>
    <w:rsid w:val="00771801"/>
    <w:rsid w:val="00772412"/>
    <w:rsid w:val="007757F5"/>
    <w:rsid w:val="00775B7D"/>
    <w:rsid w:val="00775C3C"/>
    <w:rsid w:val="00775C9F"/>
    <w:rsid w:val="00775E52"/>
    <w:rsid w:val="007762EC"/>
    <w:rsid w:val="00777E25"/>
    <w:rsid w:val="00780B26"/>
    <w:rsid w:val="00781114"/>
    <w:rsid w:val="00783ED4"/>
    <w:rsid w:val="00785D25"/>
    <w:rsid w:val="007863DF"/>
    <w:rsid w:val="007865E0"/>
    <w:rsid w:val="00786A4D"/>
    <w:rsid w:val="00786F94"/>
    <w:rsid w:val="00786FBC"/>
    <w:rsid w:val="00787C78"/>
    <w:rsid w:val="007908A3"/>
    <w:rsid w:val="00792BA8"/>
    <w:rsid w:val="00793502"/>
    <w:rsid w:val="00794142"/>
    <w:rsid w:val="007970BF"/>
    <w:rsid w:val="007A12CE"/>
    <w:rsid w:val="007A270D"/>
    <w:rsid w:val="007A2FD8"/>
    <w:rsid w:val="007A3B7D"/>
    <w:rsid w:val="007A4072"/>
    <w:rsid w:val="007A45B2"/>
    <w:rsid w:val="007A49C9"/>
    <w:rsid w:val="007A5D7B"/>
    <w:rsid w:val="007A6FA2"/>
    <w:rsid w:val="007A7D98"/>
    <w:rsid w:val="007B0C22"/>
    <w:rsid w:val="007B1064"/>
    <w:rsid w:val="007B12A4"/>
    <w:rsid w:val="007B212B"/>
    <w:rsid w:val="007B2915"/>
    <w:rsid w:val="007B31BE"/>
    <w:rsid w:val="007B40A7"/>
    <w:rsid w:val="007B5843"/>
    <w:rsid w:val="007B62EC"/>
    <w:rsid w:val="007C1299"/>
    <w:rsid w:val="007C1A16"/>
    <w:rsid w:val="007C3C6F"/>
    <w:rsid w:val="007C43F3"/>
    <w:rsid w:val="007C65FC"/>
    <w:rsid w:val="007C7C90"/>
    <w:rsid w:val="007D276F"/>
    <w:rsid w:val="007D285C"/>
    <w:rsid w:val="007D2BB6"/>
    <w:rsid w:val="007D42EF"/>
    <w:rsid w:val="007D489D"/>
    <w:rsid w:val="007D499C"/>
    <w:rsid w:val="007D5125"/>
    <w:rsid w:val="007D57FA"/>
    <w:rsid w:val="007D6320"/>
    <w:rsid w:val="007D6847"/>
    <w:rsid w:val="007D69A3"/>
    <w:rsid w:val="007D74D7"/>
    <w:rsid w:val="007D7FD6"/>
    <w:rsid w:val="007E013B"/>
    <w:rsid w:val="007E0539"/>
    <w:rsid w:val="007E2E50"/>
    <w:rsid w:val="007E3082"/>
    <w:rsid w:val="007E3568"/>
    <w:rsid w:val="007E3E68"/>
    <w:rsid w:val="007E402B"/>
    <w:rsid w:val="007E4DBA"/>
    <w:rsid w:val="007E627F"/>
    <w:rsid w:val="007E645C"/>
    <w:rsid w:val="007E7C2F"/>
    <w:rsid w:val="007F070B"/>
    <w:rsid w:val="007F0AD7"/>
    <w:rsid w:val="007F2CEF"/>
    <w:rsid w:val="007F3573"/>
    <w:rsid w:val="007F6014"/>
    <w:rsid w:val="008001EB"/>
    <w:rsid w:val="00801901"/>
    <w:rsid w:val="00802745"/>
    <w:rsid w:val="00802FD9"/>
    <w:rsid w:val="00803EC4"/>
    <w:rsid w:val="008048EB"/>
    <w:rsid w:val="00804C94"/>
    <w:rsid w:val="00810FBE"/>
    <w:rsid w:val="00811F6C"/>
    <w:rsid w:val="00811F97"/>
    <w:rsid w:val="0081289B"/>
    <w:rsid w:val="0081363E"/>
    <w:rsid w:val="00813EE7"/>
    <w:rsid w:val="00813FFC"/>
    <w:rsid w:val="0081476D"/>
    <w:rsid w:val="0081491A"/>
    <w:rsid w:val="008155C8"/>
    <w:rsid w:val="00815695"/>
    <w:rsid w:val="00815E07"/>
    <w:rsid w:val="00816560"/>
    <w:rsid w:val="008165B1"/>
    <w:rsid w:val="008165CA"/>
    <w:rsid w:val="008171F0"/>
    <w:rsid w:val="00817B98"/>
    <w:rsid w:val="00817ECD"/>
    <w:rsid w:val="0082031E"/>
    <w:rsid w:val="00820754"/>
    <w:rsid w:val="00821E3F"/>
    <w:rsid w:val="00822C97"/>
    <w:rsid w:val="00823B0A"/>
    <w:rsid w:val="00823B66"/>
    <w:rsid w:val="00824656"/>
    <w:rsid w:val="00824EF3"/>
    <w:rsid w:val="00825386"/>
    <w:rsid w:val="0082700B"/>
    <w:rsid w:val="008279DE"/>
    <w:rsid w:val="00830224"/>
    <w:rsid w:val="00830660"/>
    <w:rsid w:val="008313FB"/>
    <w:rsid w:val="00832277"/>
    <w:rsid w:val="00834050"/>
    <w:rsid w:val="008351CE"/>
    <w:rsid w:val="00836ED9"/>
    <w:rsid w:val="00836F02"/>
    <w:rsid w:val="00840F5F"/>
    <w:rsid w:val="0084128F"/>
    <w:rsid w:val="00841466"/>
    <w:rsid w:val="00843D26"/>
    <w:rsid w:val="0084429E"/>
    <w:rsid w:val="00846E8D"/>
    <w:rsid w:val="008500F4"/>
    <w:rsid w:val="008504F6"/>
    <w:rsid w:val="00850E1E"/>
    <w:rsid w:val="00851908"/>
    <w:rsid w:val="00851CE2"/>
    <w:rsid w:val="00852E93"/>
    <w:rsid w:val="00853284"/>
    <w:rsid w:val="0085603D"/>
    <w:rsid w:val="00856AE1"/>
    <w:rsid w:val="00856D07"/>
    <w:rsid w:val="00857313"/>
    <w:rsid w:val="008575DC"/>
    <w:rsid w:val="008608F4"/>
    <w:rsid w:val="008610EC"/>
    <w:rsid w:val="008628FC"/>
    <w:rsid w:val="00863608"/>
    <w:rsid w:val="0086397C"/>
    <w:rsid w:val="00866A0D"/>
    <w:rsid w:val="00870AE2"/>
    <w:rsid w:val="00872275"/>
    <w:rsid w:val="00876A91"/>
    <w:rsid w:val="0087735B"/>
    <w:rsid w:val="00880A94"/>
    <w:rsid w:val="008823D7"/>
    <w:rsid w:val="00882AB3"/>
    <w:rsid w:val="008831CE"/>
    <w:rsid w:val="0088354E"/>
    <w:rsid w:val="008839D3"/>
    <w:rsid w:val="00883FDA"/>
    <w:rsid w:val="00885DED"/>
    <w:rsid w:val="00886A39"/>
    <w:rsid w:val="00887385"/>
    <w:rsid w:val="00887EAD"/>
    <w:rsid w:val="00891D72"/>
    <w:rsid w:val="0089215C"/>
    <w:rsid w:val="00892F35"/>
    <w:rsid w:val="00894378"/>
    <w:rsid w:val="008953B7"/>
    <w:rsid w:val="00895AC4"/>
    <w:rsid w:val="008968F9"/>
    <w:rsid w:val="008A03E3"/>
    <w:rsid w:val="008A0EB9"/>
    <w:rsid w:val="008A1A59"/>
    <w:rsid w:val="008A2515"/>
    <w:rsid w:val="008A278E"/>
    <w:rsid w:val="008A299C"/>
    <w:rsid w:val="008A3C47"/>
    <w:rsid w:val="008A40B9"/>
    <w:rsid w:val="008A40CD"/>
    <w:rsid w:val="008A4374"/>
    <w:rsid w:val="008A61FE"/>
    <w:rsid w:val="008A64E0"/>
    <w:rsid w:val="008A6580"/>
    <w:rsid w:val="008A660A"/>
    <w:rsid w:val="008A67D5"/>
    <w:rsid w:val="008A7F86"/>
    <w:rsid w:val="008A7F91"/>
    <w:rsid w:val="008B0398"/>
    <w:rsid w:val="008B0B11"/>
    <w:rsid w:val="008B1D01"/>
    <w:rsid w:val="008B1E74"/>
    <w:rsid w:val="008B25C7"/>
    <w:rsid w:val="008B29D0"/>
    <w:rsid w:val="008B2D6C"/>
    <w:rsid w:val="008B4CFE"/>
    <w:rsid w:val="008B5587"/>
    <w:rsid w:val="008B56C1"/>
    <w:rsid w:val="008B6737"/>
    <w:rsid w:val="008C06EA"/>
    <w:rsid w:val="008C0990"/>
    <w:rsid w:val="008C19A3"/>
    <w:rsid w:val="008C3019"/>
    <w:rsid w:val="008C3624"/>
    <w:rsid w:val="008C37B1"/>
    <w:rsid w:val="008C3933"/>
    <w:rsid w:val="008C40F1"/>
    <w:rsid w:val="008D0FDD"/>
    <w:rsid w:val="008D15CA"/>
    <w:rsid w:val="008D2048"/>
    <w:rsid w:val="008D25B9"/>
    <w:rsid w:val="008D2E26"/>
    <w:rsid w:val="008D3019"/>
    <w:rsid w:val="008D3F22"/>
    <w:rsid w:val="008D440F"/>
    <w:rsid w:val="008D456C"/>
    <w:rsid w:val="008D4739"/>
    <w:rsid w:val="008D6EC0"/>
    <w:rsid w:val="008D7270"/>
    <w:rsid w:val="008D7749"/>
    <w:rsid w:val="008E0536"/>
    <w:rsid w:val="008E14F8"/>
    <w:rsid w:val="008E1F13"/>
    <w:rsid w:val="008E254D"/>
    <w:rsid w:val="008E2899"/>
    <w:rsid w:val="008E2CA2"/>
    <w:rsid w:val="008E35B3"/>
    <w:rsid w:val="008E4B84"/>
    <w:rsid w:val="008E5286"/>
    <w:rsid w:val="008E5805"/>
    <w:rsid w:val="008E5D0C"/>
    <w:rsid w:val="008E6D7B"/>
    <w:rsid w:val="008E71DE"/>
    <w:rsid w:val="008E77C2"/>
    <w:rsid w:val="008E7941"/>
    <w:rsid w:val="008F0C49"/>
    <w:rsid w:val="008F0C96"/>
    <w:rsid w:val="008F1085"/>
    <w:rsid w:val="008F1A5A"/>
    <w:rsid w:val="008F2153"/>
    <w:rsid w:val="008F487F"/>
    <w:rsid w:val="008F640D"/>
    <w:rsid w:val="008F69A5"/>
    <w:rsid w:val="008F6E2D"/>
    <w:rsid w:val="008F6EEA"/>
    <w:rsid w:val="008F7455"/>
    <w:rsid w:val="00900C24"/>
    <w:rsid w:val="009020DB"/>
    <w:rsid w:val="00904E47"/>
    <w:rsid w:val="00905B32"/>
    <w:rsid w:val="0090684A"/>
    <w:rsid w:val="00907D2A"/>
    <w:rsid w:val="009101E0"/>
    <w:rsid w:val="009115D9"/>
    <w:rsid w:val="00912153"/>
    <w:rsid w:val="00912401"/>
    <w:rsid w:val="00912BAD"/>
    <w:rsid w:val="00912EB2"/>
    <w:rsid w:val="009156AF"/>
    <w:rsid w:val="00917D8D"/>
    <w:rsid w:val="009213E2"/>
    <w:rsid w:val="00921BF5"/>
    <w:rsid w:val="00922598"/>
    <w:rsid w:val="0092317D"/>
    <w:rsid w:val="009237FE"/>
    <w:rsid w:val="00923DD2"/>
    <w:rsid w:val="00924EBD"/>
    <w:rsid w:val="009255DB"/>
    <w:rsid w:val="009276B9"/>
    <w:rsid w:val="00927D48"/>
    <w:rsid w:val="00930549"/>
    <w:rsid w:val="009324D7"/>
    <w:rsid w:val="009334CC"/>
    <w:rsid w:val="00933CEE"/>
    <w:rsid w:val="009340B6"/>
    <w:rsid w:val="00936358"/>
    <w:rsid w:val="00936991"/>
    <w:rsid w:val="00937A7D"/>
    <w:rsid w:val="00940C2B"/>
    <w:rsid w:val="00940E86"/>
    <w:rsid w:val="00941FBE"/>
    <w:rsid w:val="00942F0D"/>
    <w:rsid w:val="0094328A"/>
    <w:rsid w:val="00944EE5"/>
    <w:rsid w:val="0094526C"/>
    <w:rsid w:val="00946162"/>
    <w:rsid w:val="009507DE"/>
    <w:rsid w:val="00950BF4"/>
    <w:rsid w:val="00951186"/>
    <w:rsid w:val="009517EB"/>
    <w:rsid w:val="00952CFB"/>
    <w:rsid w:val="00953341"/>
    <w:rsid w:val="00953B36"/>
    <w:rsid w:val="0095425C"/>
    <w:rsid w:val="00955F0B"/>
    <w:rsid w:val="00960CEB"/>
    <w:rsid w:val="009621F2"/>
    <w:rsid w:val="00962557"/>
    <w:rsid w:val="00963697"/>
    <w:rsid w:val="00963C19"/>
    <w:rsid w:val="0096415E"/>
    <w:rsid w:val="00964CB9"/>
    <w:rsid w:val="009650CA"/>
    <w:rsid w:val="00965862"/>
    <w:rsid w:val="00966434"/>
    <w:rsid w:val="00967326"/>
    <w:rsid w:val="00970648"/>
    <w:rsid w:val="009717B1"/>
    <w:rsid w:val="009717EE"/>
    <w:rsid w:val="00972EBE"/>
    <w:rsid w:val="009733D3"/>
    <w:rsid w:val="00973A12"/>
    <w:rsid w:val="00973A38"/>
    <w:rsid w:val="00973B65"/>
    <w:rsid w:val="00973FF4"/>
    <w:rsid w:val="0097440C"/>
    <w:rsid w:val="00974574"/>
    <w:rsid w:val="0097505C"/>
    <w:rsid w:val="009762BB"/>
    <w:rsid w:val="00976468"/>
    <w:rsid w:val="009772CE"/>
    <w:rsid w:val="0097776B"/>
    <w:rsid w:val="00977BC1"/>
    <w:rsid w:val="009801A3"/>
    <w:rsid w:val="009808CE"/>
    <w:rsid w:val="00981417"/>
    <w:rsid w:val="009814FE"/>
    <w:rsid w:val="0098151E"/>
    <w:rsid w:val="00982E78"/>
    <w:rsid w:val="00982FD5"/>
    <w:rsid w:val="0099000E"/>
    <w:rsid w:val="00990DA1"/>
    <w:rsid w:val="0099185E"/>
    <w:rsid w:val="00991C61"/>
    <w:rsid w:val="009933A7"/>
    <w:rsid w:val="0099371B"/>
    <w:rsid w:val="0099575E"/>
    <w:rsid w:val="00997126"/>
    <w:rsid w:val="00997937"/>
    <w:rsid w:val="00997E71"/>
    <w:rsid w:val="009A0935"/>
    <w:rsid w:val="009A271A"/>
    <w:rsid w:val="009A360E"/>
    <w:rsid w:val="009A5B7C"/>
    <w:rsid w:val="009A5DA7"/>
    <w:rsid w:val="009B0072"/>
    <w:rsid w:val="009B20B7"/>
    <w:rsid w:val="009B2EE3"/>
    <w:rsid w:val="009B3621"/>
    <w:rsid w:val="009B397C"/>
    <w:rsid w:val="009B54D8"/>
    <w:rsid w:val="009B65E4"/>
    <w:rsid w:val="009B6F73"/>
    <w:rsid w:val="009B73D1"/>
    <w:rsid w:val="009B7D3E"/>
    <w:rsid w:val="009C003A"/>
    <w:rsid w:val="009C14BC"/>
    <w:rsid w:val="009C1999"/>
    <w:rsid w:val="009C1FA8"/>
    <w:rsid w:val="009C2941"/>
    <w:rsid w:val="009C2D92"/>
    <w:rsid w:val="009C30FA"/>
    <w:rsid w:val="009C42B2"/>
    <w:rsid w:val="009C4A6F"/>
    <w:rsid w:val="009C6F61"/>
    <w:rsid w:val="009D1A5B"/>
    <w:rsid w:val="009D266D"/>
    <w:rsid w:val="009D3067"/>
    <w:rsid w:val="009D32F6"/>
    <w:rsid w:val="009D5114"/>
    <w:rsid w:val="009D5482"/>
    <w:rsid w:val="009D5929"/>
    <w:rsid w:val="009D663E"/>
    <w:rsid w:val="009D68D1"/>
    <w:rsid w:val="009E131B"/>
    <w:rsid w:val="009E2BA9"/>
    <w:rsid w:val="009E4284"/>
    <w:rsid w:val="009E4DFD"/>
    <w:rsid w:val="009E5021"/>
    <w:rsid w:val="009E5419"/>
    <w:rsid w:val="009E6334"/>
    <w:rsid w:val="009E79C8"/>
    <w:rsid w:val="009F0241"/>
    <w:rsid w:val="009F0411"/>
    <w:rsid w:val="009F1338"/>
    <w:rsid w:val="009F156E"/>
    <w:rsid w:val="009F1D53"/>
    <w:rsid w:val="009F31D0"/>
    <w:rsid w:val="009F368F"/>
    <w:rsid w:val="009F5835"/>
    <w:rsid w:val="009F6B9E"/>
    <w:rsid w:val="009F6F5A"/>
    <w:rsid w:val="009F7250"/>
    <w:rsid w:val="009F78F7"/>
    <w:rsid w:val="00A00E36"/>
    <w:rsid w:val="00A01241"/>
    <w:rsid w:val="00A01595"/>
    <w:rsid w:val="00A02380"/>
    <w:rsid w:val="00A02D94"/>
    <w:rsid w:val="00A04BBD"/>
    <w:rsid w:val="00A06D21"/>
    <w:rsid w:val="00A10501"/>
    <w:rsid w:val="00A10DEA"/>
    <w:rsid w:val="00A12A50"/>
    <w:rsid w:val="00A12CD0"/>
    <w:rsid w:val="00A13073"/>
    <w:rsid w:val="00A15387"/>
    <w:rsid w:val="00A15A47"/>
    <w:rsid w:val="00A1663E"/>
    <w:rsid w:val="00A16775"/>
    <w:rsid w:val="00A2055E"/>
    <w:rsid w:val="00A20798"/>
    <w:rsid w:val="00A21146"/>
    <w:rsid w:val="00A2227B"/>
    <w:rsid w:val="00A256EE"/>
    <w:rsid w:val="00A25C41"/>
    <w:rsid w:val="00A26B9E"/>
    <w:rsid w:val="00A27244"/>
    <w:rsid w:val="00A27A99"/>
    <w:rsid w:val="00A27E9A"/>
    <w:rsid w:val="00A304FE"/>
    <w:rsid w:val="00A30523"/>
    <w:rsid w:val="00A3082B"/>
    <w:rsid w:val="00A30845"/>
    <w:rsid w:val="00A30A6E"/>
    <w:rsid w:val="00A31215"/>
    <w:rsid w:val="00A31E91"/>
    <w:rsid w:val="00A3217F"/>
    <w:rsid w:val="00A33931"/>
    <w:rsid w:val="00A33937"/>
    <w:rsid w:val="00A33D04"/>
    <w:rsid w:val="00A33FA0"/>
    <w:rsid w:val="00A34BE4"/>
    <w:rsid w:val="00A34D2A"/>
    <w:rsid w:val="00A35020"/>
    <w:rsid w:val="00A371F8"/>
    <w:rsid w:val="00A4012F"/>
    <w:rsid w:val="00A402B0"/>
    <w:rsid w:val="00A41C9F"/>
    <w:rsid w:val="00A430B5"/>
    <w:rsid w:val="00A433BB"/>
    <w:rsid w:val="00A43D64"/>
    <w:rsid w:val="00A445EA"/>
    <w:rsid w:val="00A4609B"/>
    <w:rsid w:val="00A47AF7"/>
    <w:rsid w:val="00A50042"/>
    <w:rsid w:val="00A50590"/>
    <w:rsid w:val="00A506BF"/>
    <w:rsid w:val="00A50FD9"/>
    <w:rsid w:val="00A524D3"/>
    <w:rsid w:val="00A53295"/>
    <w:rsid w:val="00A538AD"/>
    <w:rsid w:val="00A54626"/>
    <w:rsid w:val="00A5596D"/>
    <w:rsid w:val="00A55C41"/>
    <w:rsid w:val="00A56F05"/>
    <w:rsid w:val="00A571CE"/>
    <w:rsid w:val="00A61B54"/>
    <w:rsid w:val="00A61EB7"/>
    <w:rsid w:val="00A62750"/>
    <w:rsid w:val="00A62EE1"/>
    <w:rsid w:val="00A63FBF"/>
    <w:rsid w:val="00A658B6"/>
    <w:rsid w:val="00A6725F"/>
    <w:rsid w:val="00A673CA"/>
    <w:rsid w:val="00A679E2"/>
    <w:rsid w:val="00A70440"/>
    <w:rsid w:val="00A70456"/>
    <w:rsid w:val="00A72242"/>
    <w:rsid w:val="00A72328"/>
    <w:rsid w:val="00A72ACC"/>
    <w:rsid w:val="00A72DAC"/>
    <w:rsid w:val="00A741F8"/>
    <w:rsid w:val="00A74D4C"/>
    <w:rsid w:val="00A74D85"/>
    <w:rsid w:val="00A75589"/>
    <w:rsid w:val="00A75A5F"/>
    <w:rsid w:val="00A75DF4"/>
    <w:rsid w:val="00A77590"/>
    <w:rsid w:val="00A77658"/>
    <w:rsid w:val="00A779C6"/>
    <w:rsid w:val="00A77AEF"/>
    <w:rsid w:val="00A77B44"/>
    <w:rsid w:val="00A8220E"/>
    <w:rsid w:val="00A82928"/>
    <w:rsid w:val="00A831D0"/>
    <w:rsid w:val="00A83941"/>
    <w:rsid w:val="00A83BA9"/>
    <w:rsid w:val="00A847E6"/>
    <w:rsid w:val="00A87DA1"/>
    <w:rsid w:val="00A90093"/>
    <w:rsid w:val="00A9076B"/>
    <w:rsid w:val="00A90BEF"/>
    <w:rsid w:val="00A90E01"/>
    <w:rsid w:val="00A92DFB"/>
    <w:rsid w:val="00A93DD6"/>
    <w:rsid w:val="00A93DFA"/>
    <w:rsid w:val="00A94309"/>
    <w:rsid w:val="00A94586"/>
    <w:rsid w:val="00A94F61"/>
    <w:rsid w:val="00A952FA"/>
    <w:rsid w:val="00A95AF6"/>
    <w:rsid w:val="00A96AAB"/>
    <w:rsid w:val="00A97214"/>
    <w:rsid w:val="00A97D4B"/>
    <w:rsid w:val="00AA09A3"/>
    <w:rsid w:val="00AA1286"/>
    <w:rsid w:val="00AA416F"/>
    <w:rsid w:val="00AA4AFD"/>
    <w:rsid w:val="00AA5E83"/>
    <w:rsid w:val="00AA7372"/>
    <w:rsid w:val="00AB01BE"/>
    <w:rsid w:val="00AB052B"/>
    <w:rsid w:val="00AB0A92"/>
    <w:rsid w:val="00AB0D08"/>
    <w:rsid w:val="00AB1EAC"/>
    <w:rsid w:val="00AB2081"/>
    <w:rsid w:val="00AB3010"/>
    <w:rsid w:val="00AB3FFE"/>
    <w:rsid w:val="00AB45D5"/>
    <w:rsid w:val="00AB468F"/>
    <w:rsid w:val="00AB6301"/>
    <w:rsid w:val="00AC0454"/>
    <w:rsid w:val="00AC2739"/>
    <w:rsid w:val="00AC4916"/>
    <w:rsid w:val="00AC630D"/>
    <w:rsid w:val="00AC6561"/>
    <w:rsid w:val="00AD032F"/>
    <w:rsid w:val="00AD0D1B"/>
    <w:rsid w:val="00AD15F6"/>
    <w:rsid w:val="00AD27F1"/>
    <w:rsid w:val="00AD5873"/>
    <w:rsid w:val="00AD797D"/>
    <w:rsid w:val="00AD79AF"/>
    <w:rsid w:val="00AE0017"/>
    <w:rsid w:val="00AE0D1A"/>
    <w:rsid w:val="00AE0FDB"/>
    <w:rsid w:val="00AE1C42"/>
    <w:rsid w:val="00AE1C58"/>
    <w:rsid w:val="00AE1C63"/>
    <w:rsid w:val="00AE1CEC"/>
    <w:rsid w:val="00AE2AC0"/>
    <w:rsid w:val="00AE382E"/>
    <w:rsid w:val="00AE3C16"/>
    <w:rsid w:val="00AE4F18"/>
    <w:rsid w:val="00AE544A"/>
    <w:rsid w:val="00AE631B"/>
    <w:rsid w:val="00AE6638"/>
    <w:rsid w:val="00AF0BA0"/>
    <w:rsid w:val="00AF24D2"/>
    <w:rsid w:val="00AF2568"/>
    <w:rsid w:val="00AF2CF9"/>
    <w:rsid w:val="00AF4159"/>
    <w:rsid w:val="00AF42E7"/>
    <w:rsid w:val="00AF6801"/>
    <w:rsid w:val="00B000AD"/>
    <w:rsid w:val="00B008F9"/>
    <w:rsid w:val="00B01F1D"/>
    <w:rsid w:val="00B03642"/>
    <w:rsid w:val="00B0410C"/>
    <w:rsid w:val="00B04886"/>
    <w:rsid w:val="00B04E0F"/>
    <w:rsid w:val="00B0512A"/>
    <w:rsid w:val="00B05214"/>
    <w:rsid w:val="00B07B3F"/>
    <w:rsid w:val="00B13215"/>
    <w:rsid w:val="00B13525"/>
    <w:rsid w:val="00B14A9D"/>
    <w:rsid w:val="00B14E39"/>
    <w:rsid w:val="00B14F10"/>
    <w:rsid w:val="00B152CA"/>
    <w:rsid w:val="00B1531C"/>
    <w:rsid w:val="00B15EBD"/>
    <w:rsid w:val="00B17DFA"/>
    <w:rsid w:val="00B206AA"/>
    <w:rsid w:val="00B207F4"/>
    <w:rsid w:val="00B20A09"/>
    <w:rsid w:val="00B21E6D"/>
    <w:rsid w:val="00B2276C"/>
    <w:rsid w:val="00B231EE"/>
    <w:rsid w:val="00B23A74"/>
    <w:rsid w:val="00B24608"/>
    <w:rsid w:val="00B25B98"/>
    <w:rsid w:val="00B25BC1"/>
    <w:rsid w:val="00B25E88"/>
    <w:rsid w:val="00B260FB"/>
    <w:rsid w:val="00B31DF8"/>
    <w:rsid w:val="00B33847"/>
    <w:rsid w:val="00B355BB"/>
    <w:rsid w:val="00B37C67"/>
    <w:rsid w:val="00B40AC6"/>
    <w:rsid w:val="00B41463"/>
    <w:rsid w:val="00B41BEE"/>
    <w:rsid w:val="00B41EE6"/>
    <w:rsid w:val="00B4464D"/>
    <w:rsid w:val="00B44E5D"/>
    <w:rsid w:val="00B50F2E"/>
    <w:rsid w:val="00B52017"/>
    <w:rsid w:val="00B562BF"/>
    <w:rsid w:val="00B566AF"/>
    <w:rsid w:val="00B566E4"/>
    <w:rsid w:val="00B62C84"/>
    <w:rsid w:val="00B62D38"/>
    <w:rsid w:val="00B631ED"/>
    <w:rsid w:val="00B631FF"/>
    <w:rsid w:val="00B63912"/>
    <w:rsid w:val="00B63DB8"/>
    <w:rsid w:val="00B663C9"/>
    <w:rsid w:val="00B66920"/>
    <w:rsid w:val="00B76FCA"/>
    <w:rsid w:val="00B81A54"/>
    <w:rsid w:val="00B82D66"/>
    <w:rsid w:val="00B83119"/>
    <w:rsid w:val="00B83CCA"/>
    <w:rsid w:val="00B84D25"/>
    <w:rsid w:val="00B86860"/>
    <w:rsid w:val="00B901F3"/>
    <w:rsid w:val="00B90387"/>
    <w:rsid w:val="00B9106E"/>
    <w:rsid w:val="00B9142F"/>
    <w:rsid w:val="00B91C10"/>
    <w:rsid w:val="00B94D63"/>
    <w:rsid w:val="00B96E67"/>
    <w:rsid w:val="00B97BE7"/>
    <w:rsid w:val="00BA26E7"/>
    <w:rsid w:val="00BA29B7"/>
    <w:rsid w:val="00BA3CD4"/>
    <w:rsid w:val="00BA3E19"/>
    <w:rsid w:val="00BA448B"/>
    <w:rsid w:val="00BA5526"/>
    <w:rsid w:val="00BA55D0"/>
    <w:rsid w:val="00BB0B98"/>
    <w:rsid w:val="00BB12DF"/>
    <w:rsid w:val="00BB1A69"/>
    <w:rsid w:val="00BB4657"/>
    <w:rsid w:val="00BB50A1"/>
    <w:rsid w:val="00BB5258"/>
    <w:rsid w:val="00BB55CC"/>
    <w:rsid w:val="00BB5C7E"/>
    <w:rsid w:val="00BB653B"/>
    <w:rsid w:val="00BB6598"/>
    <w:rsid w:val="00BB6939"/>
    <w:rsid w:val="00BB7A94"/>
    <w:rsid w:val="00BC0623"/>
    <w:rsid w:val="00BC1CEA"/>
    <w:rsid w:val="00BC320E"/>
    <w:rsid w:val="00BC3891"/>
    <w:rsid w:val="00BC3C28"/>
    <w:rsid w:val="00BC5F97"/>
    <w:rsid w:val="00BC732B"/>
    <w:rsid w:val="00BD1732"/>
    <w:rsid w:val="00BD21C5"/>
    <w:rsid w:val="00BD37CF"/>
    <w:rsid w:val="00BD3C0F"/>
    <w:rsid w:val="00BD4024"/>
    <w:rsid w:val="00BD54A0"/>
    <w:rsid w:val="00BD5533"/>
    <w:rsid w:val="00BD555B"/>
    <w:rsid w:val="00BD5D95"/>
    <w:rsid w:val="00BD6B8D"/>
    <w:rsid w:val="00BE0011"/>
    <w:rsid w:val="00BE2239"/>
    <w:rsid w:val="00BE22CC"/>
    <w:rsid w:val="00BE70B5"/>
    <w:rsid w:val="00BE796C"/>
    <w:rsid w:val="00BE7EFA"/>
    <w:rsid w:val="00BF0732"/>
    <w:rsid w:val="00BF088D"/>
    <w:rsid w:val="00BF0913"/>
    <w:rsid w:val="00BF100D"/>
    <w:rsid w:val="00BF14A7"/>
    <w:rsid w:val="00BF31BF"/>
    <w:rsid w:val="00BF3404"/>
    <w:rsid w:val="00BF5A40"/>
    <w:rsid w:val="00BF743B"/>
    <w:rsid w:val="00BF7BEB"/>
    <w:rsid w:val="00C0199D"/>
    <w:rsid w:val="00C02511"/>
    <w:rsid w:val="00C02D65"/>
    <w:rsid w:val="00C03C16"/>
    <w:rsid w:val="00C070FC"/>
    <w:rsid w:val="00C10497"/>
    <w:rsid w:val="00C10610"/>
    <w:rsid w:val="00C114D4"/>
    <w:rsid w:val="00C1151A"/>
    <w:rsid w:val="00C116CA"/>
    <w:rsid w:val="00C1386C"/>
    <w:rsid w:val="00C14A44"/>
    <w:rsid w:val="00C14A98"/>
    <w:rsid w:val="00C156E9"/>
    <w:rsid w:val="00C15777"/>
    <w:rsid w:val="00C15A96"/>
    <w:rsid w:val="00C15D27"/>
    <w:rsid w:val="00C15D35"/>
    <w:rsid w:val="00C15FF7"/>
    <w:rsid w:val="00C16F3A"/>
    <w:rsid w:val="00C16F76"/>
    <w:rsid w:val="00C20C38"/>
    <w:rsid w:val="00C22A9A"/>
    <w:rsid w:val="00C24766"/>
    <w:rsid w:val="00C24DAE"/>
    <w:rsid w:val="00C2520D"/>
    <w:rsid w:val="00C259CA"/>
    <w:rsid w:val="00C261C6"/>
    <w:rsid w:val="00C2712C"/>
    <w:rsid w:val="00C2741F"/>
    <w:rsid w:val="00C3092D"/>
    <w:rsid w:val="00C30FE3"/>
    <w:rsid w:val="00C31A5E"/>
    <w:rsid w:val="00C323F4"/>
    <w:rsid w:val="00C33A09"/>
    <w:rsid w:val="00C33EE9"/>
    <w:rsid w:val="00C3531B"/>
    <w:rsid w:val="00C35450"/>
    <w:rsid w:val="00C35E5A"/>
    <w:rsid w:val="00C401E2"/>
    <w:rsid w:val="00C408A6"/>
    <w:rsid w:val="00C40ED5"/>
    <w:rsid w:val="00C42693"/>
    <w:rsid w:val="00C44262"/>
    <w:rsid w:val="00C443FB"/>
    <w:rsid w:val="00C45193"/>
    <w:rsid w:val="00C45A3C"/>
    <w:rsid w:val="00C45AF2"/>
    <w:rsid w:val="00C46CA8"/>
    <w:rsid w:val="00C47BF9"/>
    <w:rsid w:val="00C47FD7"/>
    <w:rsid w:val="00C503BB"/>
    <w:rsid w:val="00C50E2B"/>
    <w:rsid w:val="00C511CD"/>
    <w:rsid w:val="00C517AE"/>
    <w:rsid w:val="00C52B05"/>
    <w:rsid w:val="00C52CF5"/>
    <w:rsid w:val="00C53BC2"/>
    <w:rsid w:val="00C5446D"/>
    <w:rsid w:val="00C55207"/>
    <w:rsid w:val="00C552E5"/>
    <w:rsid w:val="00C56A4F"/>
    <w:rsid w:val="00C56CDC"/>
    <w:rsid w:val="00C56FF8"/>
    <w:rsid w:val="00C57096"/>
    <w:rsid w:val="00C5759C"/>
    <w:rsid w:val="00C6062D"/>
    <w:rsid w:val="00C60D6C"/>
    <w:rsid w:val="00C61608"/>
    <w:rsid w:val="00C62490"/>
    <w:rsid w:val="00C62511"/>
    <w:rsid w:val="00C62806"/>
    <w:rsid w:val="00C62E89"/>
    <w:rsid w:val="00C62EE8"/>
    <w:rsid w:val="00C63B02"/>
    <w:rsid w:val="00C6458E"/>
    <w:rsid w:val="00C657A8"/>
    <w:rsid w:val="00C65ADE"/>
    <w:rsid w:val="00C66CA8"/>
    <w:rsid w:val="00C66CB6"/>
    <w:rsid w:val="00C701A2"/>
    <w:rsid w:val="00C71690"/>
    <w:rsid w:val="00C72C72"/>
    <w:rsid w:val="00C731A4"/>
    <w:rsid w:val="00C73DE1"/>
    <w:rsid w:val="00C74480"/>
    <w:rsid w:val="00C74BDF"/>
    <w:rsid w:val="00C761B9"/>
    <w:rsid w:val="00C7672F"/>
    <w:rsid w:val="00C777F4"/>
    <w:rsid w:val="00C8058C"/>
    <w:rsid w:val="00C80C18"/>
    <w:rsid w:val="00C81584"/>
    <w:rsid w:val="00C81688"/>
    <w:rsid w:val="00C81B40"/>
    <w:rsid w:val="00C8233F"/>
    <w:rsid w:val="00C82931"/>
    <w:rsid w:val="00C84907"/>
    <w:rsid w:val="00C85910"/>
    <w:rsid w:val="00C86BC8"/>
    <w:rsid w:val="00C86EFC"/>
    <w:rsid w:val="00C870B3"/>
    <w:rsid w:val="00C871F7"/>
    <w:rsid w:val="00C92326"/>
    <w:rsid w:val="00C92FF6"/>
    <w:rsid w:val="00C93EE1"/>
    <w:rsid w:val="00C940C4"/>
    <w:rsid w:val="00C94416"/>
    <w:rsid w:val="00C968B5"/>
    <w:rsid w:val="00CA00EC"/>
    <w:rsid w:val="00CA3016"/>
    <w:rsid w:val="00CA3E1E"/>
    <w:rsid w:val="00CA6186"/>
    <w:rsid w:val="00CA6435"/>
    <w:rsid w:val="00CA6768"/>
    <w:rsid w:val="00CA6AAA"/>
    <w:rsid w:val="00CA6FF0"/>
    <w:rsid w:val="00CA7C98"/>
    <w:rsid w:val="00CB14C7"/>
    <w:rsid w:val="00CB225B"/>
    <w:rsid w:val="00CB2647"/>
    <w:rsid w:val="00CB43CB"/>
    <w:rsid w:val="00CB446F"/>
    <w:rsid w:val="00CB4E4E"/>
    <w:rsid w:val="00CB5E82"/>
    <w:rsid w:val="00CB6245"/>
    <w:rsid w:val="00CB62AC"/>
    <w:rsid w:val="00CB6E29"/>
    <w:rsid w:val="00CB7D63"/>
    <w:rsid w:val="00CC018F"/>
    <w:rsid w:val="00CC0316"/>
    <w:rsid w:val="00CC0FB0"/>
    <w:rsid w:val="00CC2E11"/>
    <w:rsid w:val="00CC492C"/>
    <w:rsid w:val="00CC5EB3"/>
    <w:rsid w:val="00CC5F54"/>
    <w:rsid w:val="00CC611C"/>
    <w:rsid w:val="00CC6A38"/>
    <w:rsid w:val="00CD0163"/>
    <w:rsid w:val="00CD2766"/>
    <w:rsid w:val="00CD438F"/>
    <w:rsid w:val="00CD5A50"/>
    <w:rsid w:val="00CD633A"/>
    <w:rsid w:val="00CD6E69"/>
    <w:rsid w:val="00CD79E1"/>
    <w:rsid w:val="00CE0141"/>
    <w:rsid w:val="00CE1B85"/>
    <w:rsid w:val="00CE210A"/>
    <w:rsid w:val="00CE2BF7"/>
    <w:rsid w:val="00CE2CE2"/>
    <w:rsid w:val="00CE3108"/>
    <w:rsid w:val="00CE3FBE"/>
    <w:rsid w:val="00CE4535"/>
    <w:rsid w:val="00CE569A"/>
    <w:rsid w:val="00CE5E5A"/>
    <w:rsid w:val="00CE5EFE"/>
    <w:rsid w:val="00CE6AFE"/>
    <w:rsid w:val="00CE70AA"/>
    <w:rsid w:val="00CF14F7"/>
    <w:rsid w:val="00CF2BD6"/>
    <w:rsid w:val="00CF313A"/>
    <w:rsid w:val="00CF3A75"/>
    <w:rsid w:val="00CF4706"/>
    <w:rsid w:val="00CF5BB1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5684"/>
    <w:rsid w:val="00D06EA5"/>
    <w:rsid w:val="00D06F86"/>
    <w:rsid w:val="00D072FE"/>
    <w:rsid w:val="00D074ED"/>
    <w:rsid w:val="00D10559"/>
    <w:rsid w:val="00D10F5C"/>
    <w:rsid w:val="00D12A06"/>
    <w:rsid w:val="00D12A37"/>
    <w:rsid w:val="00D12C7B"/>
    <w:rsid w:val="00D132D4"/>
    <w:rsid w:val="00D13845"/>
    <w:rsid w:val="00D17F70"/>
    <w:rsid w:val="00D2000F"/>
    <w:rsid w:val="00D20F16"/>
    <w:rsid w:val="00D22B8A"/>
    <w:rsid w:val="00D25328"/>
    <w:rsid w:val="00D277B7"/>
    <w:rsid w:val="00D27C44"/>
    <w:rsid w:val="00D30A4A"/>
    <w:rsid w:val="00D335C7"/>
    <w:rsid w:val="00D33910"/>
    <w:rsid w:val="00D33F90"/>
    <w:rsid w:val="00D34BE7"/>
    <w:rsid w:val="00D34C72"/>
    <w:rsid w:val="00D35EBF"/>
    <w:rsid w:val="00D365DB"/>
    <w:rsid w:val="00D37186"/>
    <w:rsid w:val="00D379F4"/>
    <w:rsid w:val="00D42F54"/>
    <w:rsid w:val="00D43F04"/>
    <w:rsid w:val="00D443D6"/>
    <w:rsid w:val="00D44FB8"/>
    <w:rsid w:val="00D45427"/>
    <w:rsid w:val="00D456AA"/>
    <w:rsid w:val="00D45EBD"/>
    <w:rsid w:val="00D50147"/>
    <w:rsid w:val="00D5255C"/>
    <w:rsid w:val="00D5318E"/>
    <w:rsid w:val="00D54330"/>
    <w:rsid w:val="00D55DB5"/>
    <w:rsid w:val="00D5692F"/>
    <w:rsid w:val="00D56ECA"/>
    <w:rsid w:val="00D5751F"/>
    <w:rsid w:val="00D616E0"/>
    <w:rsid w:val="00D6218A"/>
    <w:rsid w:val="00D62A4B"/>
    <w:rsid w:val="00D63244"/>
    <w:rsid w:val="00D6384A"/>
    <w:rsid w:val="00D64198"/>
    <w:rsid w:val="00D64A19"/>
    <w:rsid w:val="00D650C8"/>
    <w:rsid w:val="00D65818"/>
    <w:rsid w:val="00D67FD3"/>
    <w:rsid w:val="00D704A1"/>
    <w:rsid w:val="00D706A4"/>
    <w:rsid w:val="00D719FC"/>
    <w:rsid w:val="00D727A9"/>
    <w:rsid w:val="00D7340C"/>
    <w:rsid w:val="00D74F3B"/>
    <w:rsid w:val="00D7529A"/>
    <w:rsid w:val="00D75471"/>
    <w:rsid w:val="00D7584E"/>
    <w:rsid w:val="00D76A37"/>
    <w:rsid w:val="00D76D80"/>
    <w:rsid w:val="00D8198B"/>
    <w:rsid w:val="00D822C1"/>
    <w:rsid w:val="00D8286E"/>
    <w:rsid w:val="00D842D8"/>
    <w:rsid w:val="00D84BA1"/>
    <w:rsid w:val="00D8542F"/>
    <w:rsid w:val="00D86F68"/>
    <w:rsid w:val="00D87124"/>
    <w:rsid w:val="00D90C41"/>
    <w:rsid w:val="00D92DDE"/>
    <w:rsid w:val="00D92F83"/>
    <w:rsid w:val="00D95A30"/>
    <w:rsid w:val="00D96533"/>
    <w:rsid w:val="00DA012B"/>
    <w:rsid w:val="00DA0445"/>
    <w:rsid w:val="00DA19BE"/>
    <w:rsid w:val="00DA2F52"/>
    <w:rsid w:val="00DA3C2B"/>
    <w:rsid w:val="00DA3FF9"/>
    <w:rsid w:val="00DA463E"/>
    <w:rsid w:val="00DA5016"/>
    <w:rsid w:val="00DA5917"/>
    <w:rsid w:val="00DA5A6A"/>
    <w:rsid w:val="00DA6330"/>
    <w:rsid w:val="00DA6495"/>
    <w:rsid w:val="00DA6D57"/>
    <w:rsid w:val="00DB0117"/>
    <w:rsid w:val="00DB0532"/>
    <w:rsid w:val="00DB115E"/>
    <w:rsid w:val="00DB1DF7"/>
    <w:rsid w:val="00DB3170"/>
    <w:rsid w:val="00DB35B7"/>
    <w:rsid w:val="00DB3FAF"/>
    <w:rsid w:val="00DB43DB"/>
    <w:rsid w:val="00DB4D2B"/>
    <w:rsid w:val="00DB5108"/>
    <w:rsid w:val="00DB57CE"/>
    <w:rsid w:val="00DB5AA3"/>
    <w:rsid w:val="00DB5B93"/>
    <w:rsid w:val="00DB61AD"/>
    <w:rsid w:val="00DB6BA5"/>
    <w:rsid w:val="00DB7917"/>
    <w:rsid w:val="00DB7957"/>
    <w:rsid w:val="00DB7CC3"/>
    <w:rsid w:val="00DC0A88"/>
    <w:rsid w:val="00DC127A"/>
    <w:rsid w:val="00DC220E"/>
    <w:rsid w:val="00DC2B63"/>
    <w:rsid w:val="00DC2B83"/>
    <w:rsid w:val="00DC2CF2"/>
    <w:rsid w:val="00DC364D"/>
    <w:rsid w:val="00DC3805"/>
    <w:rsid w:val="00DC3B06"/>
    <w:rsid w:val="00DC5411"/>
    <w:rsid w:val="00DC55DF"/>
    <w:rsid w:val="00DC6FDE"/>
    <w:rsid w:val="00DC79EE"/>
    <w:rsid w:val="00DD031C"/>
    <w:rsid w:val="00DD057E"/>
    <w:rsid w:val="00DD05E1"/>
    <w:rsid w:val="00DD0A82"/>
    <w:rsid w:val="00DD1B79"/>
    <w:rsid w:val="00DD4EC0"/>
    <w:rsid w:val="00DD5F74"/>
    <w:rsid w:val="00DD7ABD"/>
    <w:rsid w:val="00DE0F0C"/>
    <w:rsid w:val="00DE17FD"/>
    <w:rsid w:val="00DE2464"/>
    <w:rsid w:val="00DE2914"/>
    <w:rsid w:val="00DE34C9"/>
    <w:rsid w:val="00DE4657"/>
    <w:rsid w:val="00DE4996"/>
    <w:rsid w:val="00DE4B9E"/>
    <w:rsid w:val="00DE57C8"/>
    <w:rsid w:val="00DE61EA"/>
    <w:rsid w:val="00DE7D39"/>
    <w:rsid w:val="00DF072F"/>
    <w:rsid w:val="00DF1052"/>
    <w:rsid w:val="00DF5D3F"/>
    <w:rsid w:val="00E003C7"/>
    <w:rsid w:val="00E0049B"/>
    <w:rsid w:val="00E0405D"/>
    <w:rsid w:val="00E04275"/>
    <w:rsid w:val="00E057A8"/>
    <w:rsid w:val="00E06DA5"/>
    <w:rsid w:val="00E06F6F"/>
    <w:rsid w:val="00E11DB8"/>
    <w:rsid w:val="00E11FE2"/>
    <w:rsid w:val="00E12650"/>
    <w:rsid w:val="00E15E81"/>
    <w:rsid w:val="00E1612A"/>
    <w:rsid w:val="00E168AC"/>
    <w:rsid w:val="00E16E99"/>
    <w:rsid w:val="00E2016C"/>
    <w:rsid w:val="00E2057C"/>
    <w:rsid w:val="00E21E3E"/>
    <w:rsid w:val="00E2347C"/>
    <w:rsid w:val="00E23BBB"/>
    <w:rsid w:val="00E24671"/>
    <w:rsid w:val="00E2581C"/>
    <w:rsid w:val="00E26E5D"/>
    <w:rsid w:val="00E27407"/>
    <w:rsid w:val="00E317E7"/>
    <w:rsid w:val="00E32889"/>
    <w:rsid w:val="00E33126"/>
    <w:rsid w:val="00E33F2D"/>
    <w:rsid w:val="00E3408A"/>
    <w:rsid w:val="00E34CE3"/>
    <w:rsid w:val="00E3546F"/>
    <w:rsid w:val="00E36A4D"/>
    <w:rsid w:val="00E3710B"/>
    <w:rsid w:val="00E372DE"/>
    <w:rsid w:val="00E42169"/>
    <w:rsid w:val="00E42A4B"/>
    <w:rsid w:val="00E42E3B"/>
    <w:rsid w:val="00E43070"/>
    <w:rsid w:val="00E43CDE"/>
    <w:rsid w:val="00E43D9B"/>
    <w:rsid w:val="00E442A1"/>
    <w:rsid w:val="00E44E62"/>
    <w:rsid w:val="00E4561A"/>
    <w:rsid w:val="00E4673E"/>
    <w:rsid w:val="00E46C11"/>
    <w:rsid w:val="00E46C83"/>
    <w:rsid w:val="00E50887"/>
    <w:rsid w:val="00E508B5"/>
    <w:rsid w:val="00E51838"/>
    <w:rsid w:val="00E52F44"/>
    <w:rsid w:val="00E556DA"/>
    <w:rsid w:val="00E565B6"/>
    <w:rsid w:val="00E57463"/>
    <w:rsid w:val="00E57A79"/>
    <w:rsid w:val="00E60181"/>
    <w:rsid w:val="00E61EA6"/>
    <w:rsid w:val="00E62122"/>
    <w:rsid w:val="00E63034"/>
    <w:rsid w:val="00E63B23"/>
    <w:rsid w:val="00E63D12"/>
    <w:rsid w:val="00E64317"/>
    <w:rsid w:val="00E67138"/>
    <w:rsid w:val="00E70038"/>
    <w:rsid w:val="00E701D1"/>
    <w:rsid w:val="00E71870"/>
    <w:rsid w:val="00E72546"/>
    <w:rsid w:val="00E73F8F"/>
    <w:rsid w:val="00E74419"/>
    <w:rsid w:val="00E75876"/>
    <w:rsid w:val="00E8003D"/>
    <w:rsid w:val="00E8017D"/>
    <w:rsid w:val="00E8073F"/>
    <w:rsid w:val="00E80D3A"/>
    <w:rsid w:val="00E811EE"/>
    <w:rsid w:val="00E81904"/>
    <w:rsid w:val="00E81B4F"/>
    <w:rsid w:val="00E82401"/>
    <w:rsid w:val="00E82F79"/>
    <w:rsid w:val="00E835D1"/>
    <w:rsid w:val="00E83BEE"/>
    <w:rsid w:val="00E83EE2"/>
    <w:rsid w:val="00E86A08"/>
    <w:rsid w:val="00E87B86"/>
    <w:rsid w:val="00E908F7"/>
    <w:rsid w:val="00E92401"/>
    <w:rsid w:val="00E9270D"/>
    <w:rsid w:val="00E9274A"/>
    <w:rsid w:val="00E940E2"/>
    <w:rsid w:val="00E94F65"/>
    <w:rsid w:val="00E9505D"/>
    <w:rsid w:val="00E97C88"/>
    <w:rsid w:val="00E97E5F"/>
    <w:rsid w:val="00EA10FF"/>
    <w:rsid w:val="00EA350F"/>
    <w:rsid w:val="00EA3D45"/>
    <w:rsid w:val="00EA5332"/>
    <w:rsid w:val="00EA55BF"/>
    <w:rsid w:val="00EA6ABF"/>
    <w:rsid w:val="00EA70E1"/>
    <w:rsid w:val="00EA7322"/>
    <w:rsid w:val="00EB105D"/>
    <w:rsid w:val="00EB1EFC"/>
    <w:rsid w:val="00EB2EA9"/>
    <w:rsid w:val="00EB34C5"/>
    <w:rsid w:val="00EB4431"/>
    <w:rsid w:val="00EB7C08"/>
    <w:rsid w:val="00EC06E8"/>
    <w:rsid w:val="00EC2029"/>
    <w:rsid w:val="00EC4560"/>
    <w:rsid w:val="00EC48C1"/>
    <w:rsid w:val="00EC5633"/>
    <w:rsid w:val="00EC5710"/>
    <w:rsid w:val="00EC6BD1"/>
    <w:rsid w:val="00EC7A01"/>
    <w:rsid w:val="00EC7B11"/>
    <w:rsid w:val="00ED0A6C"/>
    <w:rsid w:val="00ED12BB"/>
    <w:rsid w:val="00ED1D4E"/>
    <w:rsid w:val="00ED1EFD"/>
    <w:rsid w:val="00ED2228"/>
    <w:rsid w:val="00ED28EC"/>
    <w:rsid w:val="00ED2CBE"/>
    <w:rsid w:val="00ED38F1"/>
    <w:rsid w:val="00ED4D5E"/>
    <w:rsid w:val="00ED6690"/>
    <w:rsid w:val="00ED71F7"/>
    <w:rsid w:val="00EE0568"/>
    <w:rsid w:val="00EE0811"/>
    <w:rsid w:val="00EE12F1"/>
    <w:rsid w:val="00EE1619"/>
    <w:rsid w:val="00EE2DBE"/>
    <w:rsid w:val="00EE4A7E"/>
    <w:rsid w:val="00EE4B48"/>
    <w:rsid w:val="00EE5CDB"/>
    <w:rsid w:val="00EE7B57"/>
    <w:rsid w:val="00EE7B81"/>
    <w:rsid w:val="00EF1A2E"/>
    <w:rsid w:val="00EF1A9E"/>
    <w:rsid w:val="00EF24D0"/>
    <w:rsid w:val="00EF27FE"/>
    <w:rsid w:val="00EF3D65"/>
    <w:rsid w:val="00EF3E2C"/>
    <w:rsid w:val="00EF4A68"/>
    <w:rsid w:val="00EF60CC"/>
    <w:rsid w:val="00F0036D"/>
    <w:rsid w:val="00F00C12"/>
    <w:rsid w:val="00F0253F"/>
    <w:rsid w:val="00F02AE4"/>
    <w:rsid w:val="00F02C67"/>
    <w:rsid w:val="00F04132"/>
    <w:rsid w:val="00F043AB"/>
    <w:rsid w:val="00F06239"/>
    <w:rsid w:val="00F06988"/>
    <w:rsid w:val="00F07172"/>
    <w:rsid w:val="00F12211"/>
    <w:rsid w:val="00F12B3C"/>
    <w:rsid w:val="00F1307E"/>
    <w:rsid w:val="00F1375E"/>
    <w:rsid w:val="00F146B7"/>
    <w:rsid w:val="00F162AF"/>
    <w:rsid w:val="00F16F57"/>
    <w:rsid w:val="00F20C42"/>
    <w:rsid w:val="00F211D9"/>
    <w:rsid w:val="00F2246C"/>
    <w:rsid w:val="00F23964"/>
    <w:rsid w:val="00F2561D"/>
    <w:rsid w:val="00F25DAB"/>
    <w:rsid w:val="00F27FFB"/>
    <w:rsid w:val="00F3144C"/>
    <w:rsid w:val="00F31887"/>
    <w:rsid w:val="00F31B4E"/>
    <w:rsid w:val="00F31D41"/>
    <w:rsid w:val="00F33389"/>
    <w:rsid w:val="00F348A9"/>
    <w:rsid w:val="00F34A3A"/>
    <w:rsid w:val="00F35CE9"/>
    <w:rsid w:val="00F3628B"/>
    <w:rsid w:val="00F36B6B"/>
    <w:rsid w:val="00F3741D"/>
    <w:rsid w:val="00F37C8E"/>
    <w:rsid w:val="00F40E4F"/>
    <w:rsid w:val="00F416E9"/>
    <w:rsid w:val="00F41F55"/>
    <w:rsid w:val="00F43D68"/>
    <w:rsid w:val="00F448E9"/>
    <w:rsid w:val="00F465D1"/>
    <w:rsid w:val="00F479E4"/>
    <w:rsid w:val="00F5046A"/>
    <w:rsid w:val="00F50958"/>
    <w:rsid w:val="00F5161E"/>
    <w:rsid w:val="00F51A16"/>
    <w:rsid w:val="00F533A9"/>
    <w:rsid w:val="00F5363F"/>
    <w:rsid w:val="00F54EB2"/>
    <w:rsid w:val="00F556D0"/>
    <w:rsid w:val="00F57866"/>
    <w:rsid w:val="00F60187"/>
    <w:rsid w:val="00F604CD"/>
    <w:rsid w:val="00F60BAE"/>
    <w:rsid w:val="00F62293"/>
    <w:rsid w:val="00F6267C"/>
    <w:rsid w:val="00F6355E"/>
    <w:rsid w:val="00F640BA"/>
    <w:rsid w:val="00F64E08"/>
    <w:rsid w:val="00F6541E"/>
    <w:rsid w:val="00F65A7A"/>
    <w:rsid w:val="00F677C2"/>
    <w:rsid w:val="00F71579"/>
    <w:rsid w:val="00F71FBB"/>
    <w:rsid w:val="00F731AF"/>
    <w:rsid w:val="00F739BB"/>
    <w:rsid w:val="00F74CA5"/>
    <w:rsid w:val="00F74D66"/>
    <w:rsid w:val="00F75DCB"/>
    <w:rsid w:val="00F80A2A"/>
    <w:rsid w:val="00F813F8"/>
    <w:rsid w:val="00F814F0"/>
    <w:rsid w:val="00F81A36"/>
    <w:rsid w:val="00F81FF1"/>
    <w:rsid w:val="00F82233"/>
    <w:rsid w:val="00F827C1"/>
    <w:rsid w:val="00F832CF"/>
    <w:rsid w:val="00F835D7"/>
    <w:rsid w:val="00F83924"/>
    <w:rsid w:val="00F83CB6"/>
    <w:rsid w:val="00F859B7"/>
    <w:rsid w:val="00F86CD3"/>
    <w:rsid w:val="00F90A4F"/>
    <w:rsid w:val="00F91AFA"/>
    <w:rsid w:val="00F926DA"/>
    <w:rsid w:val="00F95B5D"/>
    <w:rsid w:val="00F96AFB"/>
    <w:rsid w:val="00F97715"/>
    <w:rsid w:val="00FA115A"/>
    <w:rsid w:val="00FA137F"/>
    <w:rsid w:val="00FA1BA2"/>
    <w:rsid w:val="00FA264E"/>
    <w:rsid w:val="00FA2F1D"/>
    <w:rsid w:val="00FA4839"/>
    <w:rsid w:val="00FA48B7"/>
    <w:rsid w:val="00FA72C6"/>
    <w:rsid w:val="00FA7998"/>
    <w:rsid w:val="00FB009C"/>
    <w:rsid w:val="00FB02F6"/>
    <w:rsid w:val="00FB0F42"/>
    <w:rsid w:val="00FB13A7"/>
    <w:rsid w:val="00FB3922"/>
    <w:rsid w:val="00FB45D6"/>
    <w:rsid w:val="00FB534E"/>
    <w:rsid w:val="00FB5C72"/>
    <w:rsid w:val="00FB7278"/>
    <w:rsid w:val="00FC022B"/>
    <w:rsid w:val="00FC02A7"/>
    <w:rsid w:val="00FC049E"/>
    <w:rsid w:val="00FC123E"/>
    <w:rsid w:val="00FC1D1E"/>
    <w:rsid w:val="00FC1E84"/>
    <w:rsid w:val="00FC28C4"/>
    <w:rsid w:val="00FC2E55"/>
    <w:rsid w:val="00FC3427"/>
    <w:rsid w:val="00FC5E9D"/>
    <w:rsid w:val="00FC70BD"/>
    <w:rsid w:val="00FC738E"/>
    <w:rsid w:val="00FC753A"/>
    <w:rsid w:val="00FD03CF"/>
    <w:rsid w:val="00FD0B0C"/>
    <w:rsid w:val="00FD0E1C"/>
    <w:rsid w:val="00FD1C2B"/>
    <w:rsid w:val="00FD1C2C"/>
    <w:rsid w:val="00FD2793"/>
    <w:rsid w:val="00FD298B"/>
    <w:rsid w:val="00FD2AC7"/>
    <w:rsid w:val="00FD39FF"/>
    <w:rsid w:val="00FD3CED"/>
    <w:rsid w:val="00FD4887"/>
    <w:rsid w:val="00FD4B4E"/>
    <w:rsid w:val="00FD4E96"/>
    <w:rsid w:val="00FD6B7A"/>
    <w:rsid w:val="00FD70AC"/>
    <w:rsid w:val="00FE1292"/>
    <w:rsid w:val="00FE281D"/>
    <w:rsid w:val="00FE3D5A"/>
    <w:rsid w:val="00FE5D65"/>
    <w:rsid w:val="00FE7BC7"/>
    <w:rsid w:val="00FE7C08"/>
    <w:rsid w:val="00FE7D6E"/>
    <w:rsid w:val="00FF1891"/>
    <w:rsid w:val="00FF1A99"/>
    <w:rsid w:val="00FF1C37"/>
    <w:rsid w:val="00FF2DD4"/>
    <w:rsid w:val="00FF39C2"/>
    <w:rsid w:val="00FF3C0D"/>
    <w:rsid w:val="00FF490D"/>
    <w:rsid w:val="00FF4D3C"/>
    <w:rsid w:val="00FF4D98"/>
    <w:rsid w:val="00FF519E"/>
    <w:rsid w:val="00FF5A09"/>
    <w:rsid w:val="00FF6797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paragraph" w:styleId="4">
    <w:name w:val="heading 4"/>
    <w:aliases w:val="H4"/>
    <w:basedOn w:val="a"/>
    <w:next w:val="a"/>
    <w:link w:val="40"/>
    <w:unhideWhenUsed/>
    <w:qFormat/>
    <w:rsid w:val="0079350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8E289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font0">
    <w:name w:val="font0"/>
    <w:basedOn w:val="a0"/>
    <w:rsid w:val="008E2899"/>
  </w:style>
  <w:style w:type="character" w:customStyle="1" w:styleId="font3">
    <w:name w:val="font3"/>
    <w:basedOn w:val="a0"/>
    <w:rsid w:val="008E2899"/>
  </w:style>
  <w:style w:type="character" w:customStyle="1" w:styleId="font2">
    <w:name w:val="font2"/>
    <w:basedOn w:val="a0"/>
    <w:rsid w:val="008E2899"/>
  </w:style>
  <w:style w:type="paragraph" w:styleId="af5">
    <w:name w:val="footnote text"/>
    <w:basedOn w:val="a"/>
    <w:link w:val="af6"/>
    <w:uiPriority w:val="99"/>
    <w:semiHidden/>
    <w:unhideWhenUsed/>
    <w:rsid w:val="00E5746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57463"/>
    <w:rPr>
      <w:rFonts w:ascii="Times New Roman" w:eastAsia="Times New Roman" w:hAnsi="Times New Roman" w:cs="Times New Roman"/>
      <w:bCs/>
      <w:iCs/>
      <w:sz w:val="20"/>
      <w:szCs w:val="20"/>
      <w:lang w:eastAsia="ar-SA"/>
    </w:rPr>
  </w:style>
  <w:style w:type="character" w:styleId="af7">
    <w:name w:val="footnote reference"/>
    <w:semiHidden/>
    <w:unhideWhenUsed/>
    <w:rsid w:val="00E57463"/>
    <w:rPr>
      <w:vertAlign w:val="superscript"/>
    </w:rPr>
  </w:style>
  <w:style w:type="character" w:customStyle="1" w:styleId="31">
    <w:name w:val="Основной текст (3)_"/>
    <w:basedOn w:val="a0"/>
    <w:link w:val="32"/>
    <w:uiPriority w:val="99"/>
    <w:rsid w:val="00C8293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C82931"/>
  </w:style>
  <w:style w:type="paragraph" w:customStyle="1" w:styleId="32">
    <w:name w:val="Основной текст (3)"/>
    <w:basedOn w:val="a"/>
    <w:link w:val="31"/>
    <w:uiPriority w:val="99"/>
    <w:rsid w:val="00C82931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bCs w:val="0"/>
      <w:i/>
      <w:sz w:val="23"/>
      <w:szCs w:val="23"/>
      <w:lang w:eastAsia="en-US"/>
    </w:rPr>
  </w:style>
  <w:style w:type="character" w:customStyle="1" w:styleId="47">
    <w:name w:val="Основной текст (4) + 7"/>
    <w:aliases w:val="5 pt,Не курсив,Интервал 0 pt Exact"/>
    <w:basedOn w:val="a0"/>
    <w:uiPriority w:val="99"/>
    <w:rsid w:val="00B207F4"/>
    <w:rPr>
      <w:rFonts w:ascii="Arial Narrow" w:hAnsi="Arial Narrow" w:cs="Arial Narrow"/>
      <w:sz w:val="15"/>
      <w:szCs w:val="15"/>
      <w:u w:val="none"/>
    </w:rPr>
  </w:style>
  <w:style w:type="character" w:customStyle="1" w:styleId="11">
    <w:name w:val="Основной текст Знак1"/>
    <w:basedOn w:val="a0"/>
    <w:uiPriority w:val="99"/>
    <w:rsid w:val="00B207F4"/>
    <w:rPr>
      <w:rFonts w:ascii="Times New Roman" w:hAnsi="Times New Roman" w:cs="Times New Roman"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rsid w:val="00DB1D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DB1DF7"/>
    <w:rPr>
      <w:u w:val="single"/>
    </w:rPr>
  </w:style>
  <w:style w:type="paragraph" w:customStyle="1" w:styleId="210">
    <w:name w:val="Основной текст (2)1"/>
    <w:basedOn w:val="a"/>
    <w:link w:val="22"/>
    <w:uiPriority w:val="99"/>
    <w:rsid w:val="00DB1DF7"/>
    <w:pPr>
      <w:widowControl w:val="0"/>
      <w:shd w:val="clear" w:color="auto" w:fill="FFFFFF"/>
      <w:suppressAutoHyphens w:val="0"/>
      <w:spacing w:after="180" w:line="288" w:lineRule="exact"/>
      <w:jc w:val="center"/>
    </w:pPr>
    <w:rPr>
      <w:rFonts w:eastAsiaTheme="minorHAnsi"/>
      <w:b/>
      <w:iCs w:val="0"/>
      <w:lang w:eastAsia="en-US"/>
    </w:rPr>
  </w:style>
  <w:style w:type="character" w:customStyle="1" w:styleId="111pt">
    <w:name w:val="Заголовок №1 + 11 pt"/>
    <w:aliases w:val="Полужирный"/>
    <w:basedOn w:val="a0"/>
    <w:uiPriority w:val="99"/>
    <w:rsid w:val="00B2460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">
    <w:name w:val="Основной текст + 8"/>
    <w:aliases w:val="5 pt3,Полужирный1"/>
    <w:basedOn w:val="11"/>
    <w:uiPriority w:val="99"/>
    <w:rsid w:val="00B24608"/>
    <w:rPr>
      <w:b/>
      <w:bCs/>
      <w:sz w:val="17"/>
      <w:szCs w:val="17"/>
    </w:rPr>
  </w:style>
  <w:style w:type="character" w:customStyle="1" w:styleId="81">
    <w:name w:val="Основной текст + 81"/>
    <w:aliases w:val="5 pt2"/>
    <w:basedOn w:val="11"/>
    <w:uiPriority w:val="99"/>
    <w:rsid w:val="00B24608"/>
    <w:rPr>
      <w:noProof/>
      <w:sz w:val="17"/>
      <w:szCs w:val="17"/>
    </w:rPr>
  </w:style>
  <w:style w:type="paragraph" w:customStyle="1" w:styleId="12">
    <w:name w:val="Текст1"/>
    <w:basedOn w:val="a"/>
    <w:rsid w:val="007863DF"/>
    <w:rPr>
      <w:rFonts w:ascii="Consolas" w:eastAsia="Calibri" w:hAnsi="Consolas" w:cs="Consolas"/>
      <w:bCs w:val="0"/>
      <w:iCs w:val="0"/>
      <w:sz w:val="21"/>
      <w:szCs w:val="21"/>
    </w:rPr>
  </w:style>
  <w:style w:type="character" w:customStyle="1" w:styleId="af8">
    <w:name w:val="Основной текст_"/>
    <w:basedOn w:val="a0"/>
    <w:link w:val="41"/>
    <w:rsid w:val="007C12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basedOn w:val="af8"/>
    <w:rsid w:val="007C1299"/>
    <w:rPr>
      <w:b/>
      <w:bCs/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8"/>
    <w:rsid w:val="007C1299"/>
    <w:pPr>
      <w:widowControl w:val="0"/>
      <w:shd w:val="clear" w:color="auto" w:fill="FFFFFF"/>
      <w:suppressAutoHyphens w:val="0"/>
      <w:spacing w:after="660" w:line="324" w:lineRule="exact"/>
      <w:jc w:val="center"/>
    </w:pPr>
    <w:rPr>
      <w:bCs w:val="0"/>
      <w:iCs w:val="0"/>
      <w:sz w:val="27"/>
      <w:szCs w:val="27"/>
      <w:lang w:eastAsia="en-US"/>
    </w:rPr>
  </w:style>
  <w:style w:type="character" w:customStyle="1" w:styleId="13">
    <w:name w:val="Основной текст1"/>
    <w:basedOn w:val="af8"/>
    <w:rsid w:val="005409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4">
    <w:name w:val="Основной текст2"/>
    <w:basedOn w:val="a"/>
    <w:rsid w:val="005409E2"/>
    <w:pPr>
      <w:widowControl w:val="0"/>
      <w:shd w:val="clear" w:color="auto" w:fill="FFFFFF"/>
      <w:suppressAutoHyphens w:val="0"/>
      <w:spacing w:before="240" w:line="277" w:lineRule="exact"/>
      <w:jc w:val="center"/>
    </w:pPr>
    <w:rPr>
      <w:bCs w:val="0"/>
      <w:iCs w:val="0"/>
      <w:color w:val="000000"/>
      <w:sz w:val="24"/>
      <w:szCs w:val="24"/>
      <w:lang w:eastAsia="ru-RU"/>
    </w:rPr>
  </w:style>
  <w:style w:type="character" w:customStyle="1" w:styleId="105pt">
    <w:name w:val="Основной текст + 10;5 pt"/>
    <w:basedOn w:val="af8"/>
    <w:rsid w:val="00E835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0">
    <w:name w:val="Основной текст (8)_"/>
    <w:basedOn w:val="a0"/>
    <w:link w:val="82"/>
    <w:rsid w:val="00615C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0"/>
    <w:rsid w:val="00615C14"/>
    <w:pPr>
      <w:widowControl w:val="0"/>
      <w:shd w:val="clear" w:color="auto" w:fill="FFFFFF"/>
      <w:suppressAutoHyphens w:val="0"/>
      <w:spacing w:line="274" w:lineRule="exact"/>
      <w:jc w:val="both"/>
    </w:pPr>
    <w:rPr>
      <w:bCs w:val="0"/>
      <w:iCs w:val="0"/>
      <w:sz w:val="25"/>
      <w:szCs w:val="25"/>
      <w:lang w:eastAsia="en-US"/>
    </w:rPr>
  </w:style>
  <w:style w:type="character" w:customStyle="1" w:styleId="25">
    <w:name w:val="Основной текст (2) + Не полужирный"/>
    <w:basedOn w:val="22"/>
    <w:rsid w:val="00615C14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-11">
    <w:name w:val="содержание2-11"/>
    <w:basedOn w:val="a"/>
    <w:rsid w:val="001E2753"/>
    <w:pPr>
      <w:suppressAutoHyphens w:val="0"/>
      <w:spacing w:after="60"/>
      <w:jc w:val="both"/>
    </w:pPr>
    <w:rPr>
      <w:bCs w:val="0"/>
      <w:iCs w:val="0"/>
      <w:sz w:val="24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3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442A1"/>
  </w:style>
  <w:style w:type="character" w:styleId="afa">
    <w:name w:val="Emphasis"/>
    <w:basedOn w:val="a0"/>
    <w:uiPriority w:val="20"/>
    <w:qFormat/>
    <w:rsid w:val="00E44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6A2A-BA8B-477D-995A-910C62E1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Быстрова</cp:lastModifiedBy>
  <cp:revision>20</cp:revision>
  <cp:lastPrinted>2015-12-23T15:33:00Z</cp:lastPrinted>
  <dcterms:created xsi:type="dcterms:W3CDTF">2016-01-14T13:29:00Z</dcterms:created>
  <dcterms:modified xsi:type="dcterms:W3CDTF">2016-01-14T15:03:00Z</dcterms:modified>
</cp:coreProperties>
</file>