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DC7C45" w:rsidRDefault="00A4012F" w:rsidP="00E86356">
      <w:pPr>
        <w:pStyle w:val="a7"/>
        <w:jc w:val="both"/>
        <w:rPr>
          <w:sz w:val="27"/>
          <w:szCs w:val="27"/>
        </w:rPr>
      </w:pPr>
      <w:r w:rsidRPr="00DC7C45">
        <w:rPr>
          <w:noProof/>
          <w:sz w:val="27"/>
          <w:szCs w:val="27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C248D3" w:rsidRDefault="00A4012F" w:rsidP="00B939CF">
      <w:pPr>
        <w:pStyle w:val="a7"/>
        <w:ind w:firstLine="851"/>
        <w:rPr>
          <w:szCs w:val="28"/>
        </w:rPr>
      </w:pPr>
      <w:r w:rsidRPr="00C248D3">
        <w:rPr>
          <w:szCs w:val="28"/>
        </w:rPr>
        <w:t>УПРАВЛЕНИЕ ФЕДЕРАЛЬНОЙ АНТИМОНОПОЛЬНОЙ СЛУЖБЫ</w:t>
      </w:r>
    </w:p>
    <w:p w:rsidR="00A4012F" w:rsidRPr="00C248D3" w:rsidRDefault="00A4012F" w:rsidP="00B939CF">
      <w:pPr>
        <w:pStyle w:val="a7"/>
        <w:rPr>
          <w:szCs w:val="28"/>
        </w:rPr>
      </w:pPr>
      <w:r w:rsidRPr="00C248D3">
        <w:rPr>
          <w:szCs w:val="28"/>
        </w:rPr>
        <w:t>ПО КАЛИНИНГРАДСКОЙ ОБЛАСТИ</w:t>
      </w:r>
    </w:p>
    <w:p w:rsidR="00A4012F" w:rsidRPr="00C248D3" w:rsidRDefault="00A4012F" w:rsidP="00B939CF">
      <w:pPr>
        <w:pStyle w:val="ab"/>
        <w:jc w:val="center"/>
        <w:rPr>
          <w:b/>
          <w:sz w:val="28"/>
          <w:szCs w:val="28"/>
        </w:rPr>
      </w:pPr>
    </w:p>
    <w:p w:rsidR="00A4012F" w:rsidRPr="00C248D3" w:rsidRDefault="00A4012F" w:rsidP="00B939CF">
      <w:pPr>
        <w:pStyle w:val="ab"/>
        <w:jc w:val="center"/>
        <w:rPr>
          <w:b/>
          <w:sz w:val="28"/>
          <w:szCs w:val="28"/>
        </w:rPr>
      </w:pPr>
      <w:r w:rsidRPr="00C248D3">
        <w:rPr>
          <w:b/>
          <w:sz w:val="28"/>
          <w:szCs w:val="28"/>
        </w:rPr>
        <w:t xml:space="preserve">    РЕШЕНИЕ</w:t>
      </w:r>
    </w:p>
    <w:p w:rsidR="00A4012F" w:rsidRPr="00C248D3" w:rsidRDefault="00A4012F" w:rsidP="00B939CF">
      <w:pPr>
        <w:pStyle w:val="ab"/>
        <w:jc w:val="center"/>
        <w:rPr>
          <w:sz w:val="28"/>
          <w:szCs w:val="28"/>
        </w:rPr>
      </w:pPr>
    </w:p>
    <w:tbl>
      <w:tblPr>
        <w:tblW w:w="9946" w:type="dxa"/>
        <w:tblInd w:w="108" w:type="dxa"/>
        <w:tblLayout w:type="fixed"/>
        <w:tblLook w:val="0000"/>
      </w:tblPr>
      <w:tblGrid>
        <w:gridCol w:w="2977"/>
        <w:gridCol w:w="3238"/>
        <w:gridCol w:w="3731"/>
      </w:tblGrid>
      <w:tr w:rsidR="00A4012F" w:rsidRPr="00C248D3" w:rsidTr="00EE7B81">
        <w:trPr>
          <w:trHeight w:val="479"/>
        </w:trPr>
        <w:tc>
          <w:tcPr>
            <w:tcW w:w="2977" w:type="dxa"/>
          </w:tcPr>
          <w:p w:rsidR="00A4012F" w:rsidRPr="00C248D3" w:rsidRDefault="008A17E9" w:rsidP="008A17E9">
            <w:pPr>
              <w:pStyle w:val="a7"/>
              <w:snapToGrid w:val="0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10 </w:t>
            </w:r>
            <w:r>
              <w:rPr>
                <w:szCs w:val="28"/>
              </w:rPr>
              <w:t>января</w:t>
            </w:r>
            <w:r w:rsidR="003D484F">
              <w:rPr>
                <w:szCs w:val="28"/>
              </w:rPr>
              <w:t xml:space="preserve"> </w:t>
            </w:r>
            <w:r w:rsidR="00522F8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="0052103A">
              <w:rPr>
                <w:szCs w:val="28"/>
              </w:rPr>
              <w:t xml:space="preserve"> года</w:t>
            </w:r>
          </w:p>
        </w:tc>
        <w:tc>
          <w:tcPr>
            <w:tcW w:w="3238" w:type="dxa"/>
          </w:tcPr>
          <w:p w:rsidR="00A4012F" w:rsidRPr="00C248D3" w:rsidRDefault="00C15FF7" w:rsidP="00B939CF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          </w:t>
            </w:r>
            <w:r w:rsidR="00B87093" w:rsidRPr="00C248D3">
              <w:rPr>
                <w:szCs w:val="28"/>
              </w:rPr>
              <w:t xml:space="preserve">   </w:t>
            </w:r>
            <w:r w:rsidR="00A4012F" w:rsidRPr="00C248D3">
              <w:rPr>
                <w:szCs w:val="28"/>
              </w:rPr>
              <w:t xml:space="preserve">№ </w:t>
            </w:r>
            <w:r w:rsidR="003D484F">
              <w:rPr>
                <w:szCs w:val="28"/>
              </w:rPr>
              <w:t>Т-1</w:t>
            </w:r>
            <w:r w:rsidR="008A17E9">
              <w:rPr>
                <w:szCs w:val="28"/>
                <w:lang w:val="en-US"/>
              </w:rPr>
              <w:t>56</w:t>
            </w:r>
            <w:r w:rsidR="00B87093" w:rsidRPr="00C248D3">
              <w:rPr>
                <w:szCs w:val="28"/>
              </w:rPr>
              <w:t>/</w:t>
            </w:r>
            <w:r w:rsidR="00A4012F" w:rsidRPr="00C248D3">
              <w:rPr>
                <w:szCs w:val="28"/>
              </w:rPr>
              <w:t>201</w:t>
            </w:r>
            <w:r w:rsidR="000668CA">
              <w:rPr>
                <w:szCs w:val="28"/>
              </w:rPr>
              <w:t>6</w:t>
            </w:r>
          </w:p>
          <w:p w:rsidR="00A4012F" w:rsidRPr="00C248D3" w:rsidRDefault="00A4012F" w:rsidP="00B939CF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A4012F" w:rsidRPr="00C248D3" w:rsidRDefault="00A4012F" w:rsidP="00B939CF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</w:t>
            </w:r>
            <w:r w:rsidR="00270606" w:rsidRPr="00C248D3">
              <w:rPr>
                <w:szCs w:val="28"/>
              </w:rPr>
              <w:t xml:space="preserve">          </w:t>
            </w:r>
            <w:r w:rsidRPr="00C248D3">
              <w:rPr>
                <w:szCs w:val="28"/>
              </w:rPr>
              <w:t xml:space="preserve"> </w:t>
            </w:r>
            <w:r w:rsidR="00B87093" w:rsidRPr="00C248D3">
              <w:rPr>
                <w:szCs w:val="28"/>
              </w:rPr>
              <w:t xml:space="preserve">      </w:t>
            </w:r>
            <w:r w:rsidRPr="00C248D3">
              <w:rPr>
                <w:szCs w:val="28"/>
              </w:rPr>
              <w:t xml:space="preserve">  г. Калининград</w:t>
            </w:r>
          </w:p>
        </w:tc>
      </w:tr>
    </w:tbl>
    <w:p w:rsidR="00BE2BF8" w:rsidRPr="009F742A" w:rsidRDefault="00A4012F" w:rsidP="00B939CF">
      <w:pPr>
        <w:pStyle w:val="a5"/>
        <w:rPr>
          <w:szCs w:val="28"/>
        </w:rPr>
      </w:pPr>
      <w:r w:rsidRPr="009F742A">
        <w:rPr>
          <w:szCs w:val="28"/>
        </w:rPr>
        <w:t>Комиссия Управления Федеральной антимонопольной службы по Калининградской области</w:t>
      </w:r>
      <w:r w:rsidR="00425A0E" w:rsidRPr="009F742A">
        <w:rPr>
          <w:szCs w:val="28"/>
        </w:rPr>
        <w:t xml:space="preserve"> </w:t>
      </w:r>
      <w:r w:rsidRPr="009F742A">
        <w:rPr>
          <w:szCs w:val="28"/>
        </w:rPr>
        <w:t xml:space="preserve">по </w:t>
      </w:r>
      <w:r w:rsidR="00425A0E" w:rsidRPr="009F742A">
        <w:rPr>
          <w:szCs w:val="28"/>
        </w:rPr>
        <w:t xml:space="preserve">рассмотрению жалоб в порядке, предусмотренном статьёй 18.1 Федерального закона от 26.07.2006 № 135-ФЗ «О защите конкуренции» </w:t>
      </w:r>
      <w:r w:rsidR="00C1781B" w:rsidRPr="009F742A">
        <w:rPr>
          <w:szCs w:val="28"/>
        </w:rPr>
        <w:t xml:space="preserve">(далее - Комиссия) </w:t>
      </w:r>
      <w:r w:rsidRPr="009F742A">
        <w:rPr>
          <w:szCs w:val="28"/>
        </w:rPr>
        <w:t>в составе:</w:t>
      </w:r>
    </w:p>
    <w:tbl>
      <w:tblPr>
        <w:tblW w:w="98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2126"/>
        <w:gridCol w:w="3969"/>
        <w:gridCol w:w="163"/>
      </w:tblGrid>
      <w:tr w:rsidR="00550052" w:rsidRPr="009F742A" w:rsidTr="00137950">
        <w:trPr>
          <w:gridAfter w:val="1"/>
          <w:wAfter w:w="163" w:type="dxa"/>
          <w:trHeight w:val="218"/>
        </w:trPr>
        <w:tc>
          <w:tcPr>
            <w:tcW w:w="3544" w:type="dxa"/>
            <w:hideMark/>
          </w:tcPr>
          <w:p w:rsidR="00B939CF" w:rsidRPr="009F742A" w:rsidRDefault="00B939CF" w:rsidP="00B939CF">
            <w:pPr>
              <w:rPr>
                <w:sz w:val="28"/>
                <w:szCs w:val="28"/>
              </w:rPr>
            </w:pPr>
          </w:p>
          <w:p w:rsidR="00550052" w:rsidRPr="009F742A" w:rsidRDefault="000668CA" w:rsidP="00B939CF">
            <w:pPr>
              <w:rPr>
                <w:sz w:val="28"/>
                <w:szCs w:val="28"/>
              </w:rPr>
            </w:pPr>
            <w:r w:rsidRPr="009F742A">
              <w:rPr>
                <w:sz w:val="28"/>
                <w:szCs w:val="28"/>
              </w:rPr>
              <w:t>ведущего заседание</w:t>
            </w:r>
            <w:r w:rsidR="00425A0E" w:rsidRPr="009F742A">
              <w:rPr>
                <w:sz w:val="28"/>
                <w:szCs w:val="28"/>
              </w:rPr>
              <w:t xml:space="preserve"> </w:t>
            </w:r>
            <w:r w:rsidR="00522F88" w:rsidRPr="009F742A">
              <w:rPr>
                <w:sz w:val="28"/>
                <w:szCs w:val="28"/>
              </w:rPr>
              <w:t>К</w:t>
            </w:r>
            <w:r w:rsidR="00550052" w:rsidRPr="009F742A">
              <w:rPr>
                <w:sz w:val="28"/>
                <w:szCs w:val="28"/>
              </w:rPr>
              <w:t>омиссии:</w:t>
            </w:r>
          </w:p>
        </w:tc>
        <w:tc>
          <w:tcPr>
            <w:tcW w:w="2126" w:type="dxa"/>
            <w:hideMark/>
          </w:tcPr>
          <w:p w:rsidR="00B939CF" w:rsidRPr="009F742A" w:rsidRDefault="00B939CF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9F742A" w:rsidRDefault="000668CA" w:rsidP="00B939CF">
            <w:pPr>
              <w:jc w:val="both"/>
              <w:rPr>
                <w:b/>
                <w:i/>
                <w:sz w:val="28"/>
                <w:szCs w:val="28"/>
              </w:rPr>
            </w:pPr>
            <w:r w:rsidRPr="009F742A"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3969" w:type="dxa"/>
            <w:hideMark/>
          </w:tcPr>
          <w:p w:rsidR="00B939CF" w:rsidRPr="009F742A" w:rsidRDefault="00B939CF" w:rsidP="00B939CF">
            <w:pPr>
              <w:ind w:right="254"/>
              <w:jc w:val="both"/>
              <w:rPr>
                <w:sz w:val="28"/>
                <w:szCs w:val="28"/>
              </w:rPr>
            </w:pPr>
          </w:p>
          <w:p w:rsidR="00550052" w:rsidRPr="009F742A" w:rsidRDefault="000668CA" w:rsidP="00B939CF">
            <w:pPr>
              <w:ind w:right="254"/>
              <w:jc w:val="both"/>
              <w:rPr>
                <w:sz w:val="28"/>
                <w:szCs w:val="28"/>
              </w:rPr>
            </w:pPr>
            <w:r w:rsidRPr="009F742A">
              <w:rPr>
                <w:sz w:val="28"/>
                <w:szCs w:val="28"/>
              </w:rPr>
              <w:t xml:space="preserve">заместителя </w:t>
            </w:r>
            <w:r w:rsidR="00425A0E" w:rsidRPr="009F742A">
              <w:rPr>
                <w:sz w:val="28"/>
                <w:szCs w:val="28"/>
              </w:rPr>
              <w:t>руководителя</w:t>
            </w:r>
            <w:r w:rsidRPr="009F742A"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DC7AD0" w:rsidRPr="009F742A">
              <w:rPr>
                <w:sz w:val="28"/>
                <w:szCs w:val="28"/>
              </w:rPr>
              <w:t xml:space="preserve"> </w:t>
            </w:r>
            <w:r w:rsidR="00550052" w:rsidRPr="009F742A">
              <w:rPr>
                <w:sz w:val="28"/>
                <w:szCs w:val="28"/>
              </w:rPr>
              <w:t>Калининградского УФАС России;</w:t>
            </w:r>
          </w:p>
        </w:tc>
      </w:tr>
      <w:tr w:rsidR="00550052" w:rsidRPr="009F742A" w:rsidTr="00137950">
        <w:trPr>
          <w:gridAfter w:val="1"/>
          <w:wAfter w:w="163" w:type="dxa"/>
          <w:trHeight w:val="555"/>
        </w:trPr>
        <w:tc>
          <w:tcPr>
            <w:tcW w:w="3544" w:type="dxa"/>
            <w:hideMark/>
          </w:tcPr>
          <w:p w:rsidR="00550052" w:rsidRPr="009F742A" w:rsidRDefault="00FD6AF9" w:rsidP="00B939CF">
            <w:pPr>
              <w:tabs>
                <w:tab w:val="right" w:pos="3724"/>
              </w:tabs>
              <w:jc w:val="both"/>
              <w:rPr>
                <w:sz w:val="28"/>
                <w:szCs w:val="28"/>
              </w:rPr>
            </w:pPr>
            <w:r w:rsidRPr="009F742A">
              <w:rPr>
                <w:sz w:val="28"/>
                <w:szCs w:val="28"/>
              </w:rPr>
              <w:t>ч</w:t>
            </w:r>
            <w:r w:rsidR="00522F88" w:rsidRPr="009F742A">
              <w:rPr>
                <w:sz w:val="28"/>
                <w:szCs w:val="28"/>
              </w:rPr>
              <w:t>ленов К</w:t>
            </w:r>
            <w:r w:rsidR="00550052" w:rsidRPr="009F742A">
              <w:rPr>
                <w:sz w:val="28"/>
                <w:szCs w:val="28"/>
              </w:rPr>
              <w:t>омиссии:</w:t>
            </w:r>
            <w:r w:rsidR="00550052" w:rsidRPr="009F742A">
              <w:rPr>
                <w:sz w:val="28"/>
                <w:szCs w:val="28"/>
              </w:rPr>
              <w:tab/>
            </w:r>
          </w:p>
          <w:p w:rsidR="00550052" w:rsidRPr="009F742A" w:rsidRDefault="00550052" w:rsidP="00B939CF">
            <w:pPr>
              <w:rPr>
                <w:sz w:val="28"/>
                <w:szCs w:val="28"/>
              </w:rPr>
            </w:pPr>
          </w:p>
          <w:p w:rsidR="00550052" w:rsidRPr="009F742A" w:rsidRDefault="00550052" w:rsidP="00B939CF">
            <w:pPr>
              <w:rPr>
                <w:sz w:val="28"/>
                <w:szCs w:val="28"/>
              </w:rPr>
            </w:pPr>
          </w:p>
          <w:p w:rsidR="00550052" w:rsidRPr="009F742A" w:rsidRDefault="00550052" w:rsidP="00B939CF">
            <w:pPr>
              <w:rPr>
                <w:sz w:val="28"/>
                <w:szCs w:val="28"/>
              </w:rPr>
            </w:pPr>
          </w:p>
          <w:p w:rsidR="00550052" w:rsidRPr="009F742A" w:rsidRDefault="00550052" w:rsidP="00B939CF">
            <w:pPr>
              <w:rPr>
                <w:sz w:val="28"/>
                <w:szCs w:val="28"/>
              </w:rPr>
            </w:pPr>
          </w:p>
          <w:p w:rsidR="00D1516D" w:rsidRPr="009F742A" w:rsidRDefault="00D1516D" w:rsidP="00B939CF">
            <w:pPr>
              <w:rPr>
                <w:sz w:val="28"/>
                <w:szCs w:val="28"/>
              </w:rPr>
            </w:pPr>
          </w:p>
          <w:p w:rsidR="00DC7AD0" w:rsidRPr="009F742A" w:rsidRDefault="00DC7AD0" w:rsidP="00B939CF">
            <w:pPr>
              <w:rPr>
                <w:sz w:val="28"/>
                <w:szCs w:val="28"/>
              </w:rPr>
            </w:pPr>
          </w:p>
          <w:p w:rsidR="000668CA" w:rsidRPr="009F742A" w:rsidRDefault="000668CA" w:rsidP="00B939CF">
            <w:pPr>
              <w:rPr>
                <w:sz w:val="28"/>
                <w:szCs w:val="28"/>
              </w:rPr>
            </w:pPr>
          </w:p>
          <w:p w:rsidR="00B939CF" w:rsidRPr="009F742A" w:rsidRDefault="00B939CF" w:rsidP="00B939CF">
            <w:pPr>
              <w:rPr>
                <w:sz w:val="28"/>
                <w:szCs w:val="28"/>
              </w:rPr>
            </w:pPr>
          </w:p>
          <w:p w:rsidR="00522F88" w:rsidRPr="009F742A" w:rsidRDefault="00550052" w:rsidP="00B939CF">
            <w:pPr>
              <w:rPr>
                <w:sz w:val="28"/>
                <w:szCs w:val="28"/>
              </w:rPr>
            </w:pPr>
            <w:r w:rsidRPr="009F742A">
              <w:rPr>
                <w:sz w:val="28"/>
                <w:szCs w:val="28"/>
              </w:rPr>
              <w:t>с участием представител</w:t>
            </w:r>
            <w:r w:rsidR="003D0A2C" w:rsidRPr="009F742A">
              <w:rPr>
                <w:sz w:val="28"/>
                <w:szCs w:val="28"/>
              </w:rPr>
              <w:t>ей:</w:t>
            </w:r>
          </w:p>
          <w:p w:rsidR="003D0A2C" w:rsidRPr="009F742A" w:rsidRDefault="003D0A2C" w:rsidP="00B939C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D484F" w:rsidRPr="000673F2" w:rsidRDefault="008A17E9" w:rsidP="00B939CF">
            <w:pPr>
              <w:jc w:val="both"/>
              <w:rPr>
                <w:b/>
                <w:i/>
                <w:sz w:val="28"/>
                <w:szCs w:val="28"/>
              </w:rPr>
            </w:pPr>
            <w:r w:rsidRPr="009F742A">
              <w:rPr>
                <w:b/>
                <w:i/>
                <w:sz w:val="28"/>
                <w:szCs w:val="28"/>
              </w:rPr>
              <w:t>А.Г. Киселёвой</w:t>
            </w:r>
          </w:p>
          <w:p w:rsidR="003D484F" w:rsidRDefault="003D484F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D484F" w:rsidRDefault="003D484F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D484F" w:rsidRDefault="003D484F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D484F" w:rsidRDefault="003D484F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9F742A" w:rsidRDefault="008A17E9" w:rsidP="00B939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Л.В.Шевченко</w:t>
            </w:r>
          </w:p>
          <w:p w:rsidR="00550052" w:rsidRPr="009F742A" w:rsidRDefault="00550052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9F742A" w:rsidRDefault="00550052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9F742A" w:rsidRDefault="00550052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95938" w:rsidRPr="009F742A" w:rsidRDefault="00195938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9F742A" w:rsidRDefault="00550052" w:rsidP="003D484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3D484F" w:rsidRDefault="000673F2" w:rsidP="00B939CF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государственного инспектора</w:t>
            </w:r>
            <w:r w:rsidR="003D484F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России;</w:t>
            </w:r>
          </w:p>
          <w:p w:rsidR="00550052" w:rsidRPr="009F742A" w:rsidRDefault="008A17E9" w:rsidP="00B939CF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специалиста-эксперта</w:t>
            </w:r>
            <w:r w:rsidR="00550052" w:rsidRPr="009F742A">
              <w:rPr>
                <w:sz w:val="28"/>
                <w:szCs w:val="28"/>
              </w:rPr>
              <w:t xml:space="preserve"> отдела контроля органов власти, закупок и рекла</w:t>
            </w:r>
            <w:r w:rsidR="005A7368" w:rsidRPr="009F742A">
              <w:rPr>
                <w:sz w:val="28"/>
                <w:szCs w:val="28"/>
              </w:rPr>
              <w:t>мы Калининградского УФАС России</w:t>
            </w:r>
            <w:r w:rsidR="00DC7AD0" w:rsidRPr="009F742A">
              <w:rPr>
                <w:sz w:val="28"/>
                <w:szCs w:val="28"/>
              </w:rPr>
              <w:t>,</w:t>
            </w:r>
          </w:p>
        </w:tc>
      </w:tr>
      <w:tr w:rsidR="00E5588E" w:rsidRPr="009F742A" w:rsidTr="00137950">
        <w:trPr>
          <w:trHeight w:val="1650"/>
        </w:trPr>
        <w:tc>
          <w:tcPr>
            <w:tcW w:w="3544" w:type="dxa"/>
            <w:hideMark/>
          </w:tcPr>
          <w:p w:rsidR="009F742A" w:rsidRPr="009F742A" w:rsidRDefault="00A72E86" w:rsidP="00B939CF">
            <w:pPr>
              <w:tabs>
                <w:tab w:val="right" w:pos="3724"/>
              </w:tabs>
              <w:rPr>
                <w:sz w:val="28"/>
                <w:szCs w:val="28"/>
              </w:rPr>
            </w:pPr>
            <w:r w:rsidRPr="009F742A">
              <w:rPr>
                <w:sz w:val="28"/>
                <w:szCs w:val="28"/>
              </w:rPr>
              <w:t>о</w:t>
            </w:r>
            <w:r w:rsidR="003B1FB9" w:rsidRPr="009F742A">
              <w:rPr>
                <w:sz w:val="28"/>
                <w:szCs w:val="28"/>
              </w:rPr>
              <w:t>рганизатора торгов</w:t>
            </w:r>
            <w:r w:rsidR="00D1516D" w:rsidRPr="009F742A">
              <w:rPr>
                <w:sz w:val="28"/>
                <w:szCs w:val="28"/>
              </w:rPr>
              <w:t xml:space="preserve"> </w:t>
            </w:r>
            <w:r w:rsidR="003D0A2C" w:rsidRPr="009F742A">
              <w:rPr>
                <w:sz w:val="28"/>
                <w:szCs w:val="28"/>
              </w:rPr>
              <w:t>–</w:t>
            </w:r>
            <w:r w:rsidR="00D1516D" w:rsidRPr="009F742A">
              <w:rPr>
                <w:sz w:val="28"/>
                <w:szCs w:val="28"/>
              </w:rPr>
              <w:t xml:space="preserve"> </w:t>
            </w:r>
            <w:r w:rsidR="008A17E9" w:rsidRPr="008A17E9">
              <w:rPr>
                <w:sz w:val="28"/>
                <w:szCs w:val="28"/>
              </w:rPr>
              <w:t>Территориального Управления Федерального агентства по управлению государственным имуществом в Калининградской области</w:t>
            </w:r>
            <w:r w:rsidR="00137950">
              <w:rPr>
                <w:sz w:val="28"/>
                <w:szCs w:val="28"/>
              </w:rPr>
              <w:t>,</w:t>
            </w:r>
          </w:p>
          <w:p w:rsidR="00A72E86" w:rsidRPr="009F742A" w:rsidRDefault="009F742A" w:rsidP="00B939CF">
            <w:pPr>
              <w:tabs>
                <w:tab w:val="right" w:pos="3724"/>
              </w:tabs>
              <w:rPr>
                <w:sz w:val="28"/>
                <w:szCs w:val="28"/>
              </w:rPr>
            </w:pPr>
            <w:r w:rsidRPr="009F742A">
              <w:rPr>
                <w:sz w:val="28"/>
                <w:szCs w:val="28"/>
              </w:rPr>
              <w:t>заявителя</w:t>
            </w:r>
            <w:r w:rsidR="003D484F">
              <w:rPr>
                <w:sz w:val="28"/>
                <w:szCs w:val="28"/>
              </w:rPr>
              <w:t xml:space="preserve"> – </w:t>
            </w:r>
            <w:r w:rsidR="00137950">
              <w:rPr>
                <w:sz w:val="28"/>
                <w:szCs w:val="28"/>
              </w:rPr>
              <w:t>Демченко Владимира Степановича</w:t>
            </w:r>
            <w:r w:rsidRPr="009F742A">
              <w:rPr>
                <w:sz w:val="28"/>
                <w:szCs w:val="28"/>
              </w:rPr>
              <w:t xml:space="preserve"> </w:t>
            </w:r>
          </w:p>
          <w:p w:rsidR="009F742A" w:rsidRDefault="009F742A" w:rsidP="009F742A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A72E86" w:rsidRPr="009F742A" w:rsidRDefault="00A72E86" w:rsidP="009F742A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588E" w:rsidRPr="009F742A" w:rsidRDefault="00E5588E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D484F" w:rsidRDefault="008A17E9" w:rsidP="00B939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Г.П.Данилова</w:t>
            </w:r>
          </w:p>
          <w:p w:rsidR="003D484F" w:rsidRDefault="003D484F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A7368" w:rsidRPr="009F742A" w:rsidRDefault="005A7368" w:rsidP="00B939C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F742A" w:rsidRPr="009F742A" w:rsidRDefault="005A7368" w:rsidP="00B939CF">
            <w:pPr>
              <w:rPr>
                <w:sz w:val="28"/>
                <w:szCs w:val="28"/>
              </w:rPr>
            </w:pPr>
            <w:r w:rsidRPr="009F742A">
              <w:rPr>
                <w:sz w:val="28"/>
                <w:szCs w:val="28"/>
              </w:rPr>
              <w:t xml:space="preserve"> </w:t>
            </w:r>
          </w:p>
          <w:p w:rsidR="00F453E1" w:rsidRDefault="00F453E1" w:rsidP="009F742A">
            <w:pPr>
              <w:rPr>
                <w:b/>
                <w:i/>
                <w:sz w:val="28"/>
                <w:szCs w:val="28"/>
              </w:rPr>
            </w:pPr>
          </w:p>
          <w:p w:rsidR="00F453E1" w:rsidRDefault="00F453E1" w:rsidP="009F742A">
            <w:pPr>
              <w:rPr>
                <w:b/>
                <w:i/>
                <w:sz w:val="28"/>
                <w:szCs w:val="28"/>
              </w:rPr>
            </w:pPr>
          </w:p>
          <w:p w:rsidR="00137950" w:rsidRPr="009F742A" w:rsidRDefault="00137950" w:rsidP="009F74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В.С.Демченко</w:t>
            </w:r>
          </w:p>
        </w:tc>
        <w:tc>
          <w:tcPr>
            <w:tcW w:w="4132" w:type="dxa"/>
            <w:gridSpan w:val="2"/>
            <w:hideMark/>
          </w:tcPr>
          <w:p w:rsidR="00E5588E" w:rsidRPr="009F742A" w:rsidRDefault="00E5588E" w:rsidP="00B939CF">
            <w:pPr>
              <w:jc w:val="both"/>
              <w:rPr>
                <w:sz w:val="28"/>
                <w:szCs w:val="28"/>
              </w:rPr>
            </w:pPr>
          </w:p>
          <w:p w:rsidR="00DC7AD0" w:rsidRDefault="00137950" w:rsidP="00B93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уполномоченного представителя</w:t>
            </w:r>
            <w:r w:rsidR="00A72E86" w:rsidRPr="009F742A">
              <w:rPr>
                <w:sz w:val="28"/>
                <w:szCs w:val="28"/>
              </w:rPr>
              <w:t>;</w:t>
            </w:r>
          </w:p>
          <w:p w:rsidR="00137950" w:rsidRDefault="00137950" w:rsidP="00B939CF">
            <w:pPr>
              <w:jc w:val="both"/>
              <w:rPr>
                <w:sz w:val="28"/>
                <w:szCs w:val="28"/>
              </w:rPr>
            </w:pPr>
          </w:p>
          <w:p w:rsidR="00137950" w:rsidRDefault="00137950" w:rsidP="00B939CF">
            <w:pPr>
              <w:jc w:val="both"/>
              <w:rPr>
                <w:sz w:val="28"/>
                <w:szCs w:val="28"/>
              </w:rPr>
            </w:pPr>
          </w:p>
          <w:p w:rsidR="00137950" w:rsidRDefault="00137950" w:rsidP="00B939CF">
            <w:pPr>
              <w:jc w:val="both"/>
              <w:rPr>
                <w:sz w:val="28"/>
                <w:szCs w:val="28"/>
              </w:rPr>
            </w:pPr>
          </w:p>
          <w:p w:rsidR="00137950" w:rsidRPr="009F742A" w:rsidRDefault="00137950" w:rsidP="00B939CF">
            <w:pPr>
              <w:jc w:val="both"/>
              <w:rPr>
                <w:sz w:val="28"/>
                <w:szCs w:val="28"/>
              </w:rPr>
            </w:pPr>
          </w:p>
          <w:p w:rsidR="00A72E86" w:rsidRPr="009F742A" w:rsidRDefault="00A72E86" w:rsidP="00B939CF">
            <w:pPr>
              <w:jc w:val="both"/>
              <w:rPr>
                <w:sz w:val="28"/>
                <w:szCs w:val="28"/>
              </w:rPr>
            </w:pPr>
          </w:p>
          <w:p w:rsidR="003D484F" w:rsidRDefault="003D484F" w:rsidP="003D484F">
            <w:pPr>
              <w:jc w:val="both"/>
              <w:rPr>
                <w:sz w:val="28"/>
                <w:szCs w:val="28"/>
              </w:rPr>
            </w:pPr>
          </w:p>
          <w:p w:rsidR="003D484F" w:rsidRPr="003D484F" w:rsidRDefault="003D484F" w:rsidP="003D484F">
            <w:pPr>
              <w:rPr>
                <w:sz w:val="28"/>
                <w:szCs w:val="28"/>
              </w:rPr>
            </w:pPr>
          </w:p>
          <w:p w:rsidR="003D484F" w:rsidRDefault="003D484F" w:rsidP="003D484F">
            <w:pPr>
              <w:rPr>
                <w:sz w:val="28"/>
                <w:szCs w:val="28"/>
              </w:rPr>
            </w:pPr>
          </w:p>
          <w:p w:rsidR="00A72E86" w:rsidRDefault="00A72E86" w:rsidP="003D484F">
            <w:pPr>
              <w:rPr>
                <w:sz w:val="28"/>
                <w:szCs w:val="28"/>
              </w:rPr>
            </w:pPr>
          </w:p>
          <w:p w:rsidR="003D484F" w:rsidRPr="003D484F" w:rsidRDefault="003D484F" w:rsidP="003D484F">
            <w:pPr>
              <w:rPr>
                <w:sz w:val="28"/>
                <w:szCs w:val="28"/>
              </w:rPr>
            </w:pPr>
          </w:p>
        </w:tc>
      </w:tr>
    </w:tbl>
    <w:p w:rsidR="00B85B30" w:rsidRDefault="00B85B30" w:rsidP="00B939CF">
      <w:pPr>
        <w:pStyle w:val="parametervalue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54029A" w:rsidRPr="00382CE2" w:rsidRDefault="009C003A" w:rsidP="00382CE2">
      <w:pPr>
        <w:pStyle w:val="1"/>
        <w:numPr>
          <w:ilvl w:val="0"/>
          <w:numId w:val="0"/>
        </w:numPr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proofErr w:type="gramStart"/>
      <w:r w:rsidRPr="00382CE2">
        <w:rPr>
          <w:kern w:val="0"/>
          <w:sz w:val="28"/>
          <w:szCs w:val="28"/>
        </w:rPr>
        <w:lastRenderedPageBreak/>
        <w:t xml:space="preserve">рассмотрев </w:t>
      </w:r>
      <w:r w:rsidR="00C1781B" w:rsidRPr="00382CE2">
        <w:rPr>
          <w:kern w:val="0"/>
          <w:sz w:val="28"/>
          <w:szCs w:val="28"/>
        </w:rPr>
        <w:t xml:space="preserve">жалобу </w:t>
      </w:r>
      <w:r w:rsidR="00382CE2" w:rsidRPr="00382CE2">
        <w:rPr>
          <w:kern w:val="0"/>
          <w:sz w:val="28"/>
          <w:szCs w:val="28"/>
        </w:rPr>
        <w:t xml:space="preserve">Демченко В.С. (далее – Заявитель) на действия организатора торгов – Территориального Управления Федерального агентства по управлению государственным имуществом в Калининградской области (далее – Организатор торгов) при проведении торгов по продаже акций </w:t>
      </w:r>
      <w:r w:rsidR="00910BF9">
        <w:rPr>
          <w:kern w:val="0"/>
          <w:sz w:val="28"/>
          <w:szCs w:val="28"/>
        </w:rPr>
        <w:t>открытого ОАО</w:t>
      </w:r>
      <w:r w:rsidR="00382CE2" w:rsidRPr="00382CE2">
        <w:rPr>
          <w:kern w:val="0"/>
          <w:sz w:val="28"/>
          <w:szCs w:val="28"/>
        </w:rPr>
        <w:t xml:space="preserve"> «</w:t>
      </w:r>
      <w:proofErr w:type="spellStart"/>
      <w:r w:rsidR="00382CE2" w:rsidRPr="00382CE2">
        <w:rPr>
          <w:kern w:val="0"/>
          <w:sz w:val="28"/>
          <w:szCs w:val="28"/>
        </w:rPr>
        <w:t>Спецстрой</w:t>
      </w:r>
      <w:proofErr w:type="spellEnd"/>
      <w:r w:rsidR="00382CE2" w:rsidRPr="00382CE2">
        <w:rPr>
          <w:kern w:val="0"/>
          <w:sz w:val="28"/>
          <w:szCs w:val="28"/>
        </w:rPr>
        <w:t>»</w:t>
      </w:r>
      <w:r w:rsidR="00382CE2">
        <w:rPr>
          <w:kern w:val="0"/>
          <w:sz w:val="28"/>
          <w:szCs w:val="28"/>
        </w:rPr>
        <w:t xml:space="preserve"> </w:t>
      </w:r>
      <w:r w:rsidR="00397466" w:rsidRPr="004C4FAF">
        <w:rPr>
          <w:sz w:val="28"/>
          <w:szCs w:val="28"/>
        </w:rPr>
        <w:t>(</w:t>
      </w:r>
      <w:r w:rsidR="00397466">
        <w:rPr>
          <w:sz w:val="28"/>
          <w:szCs w:val="28"/>
        </w:rPr>
        <w:t xml:space="preserve">извещение № </w:t>
      </w:r>
      <w:hyperlink r:id="rId9" w:history="1">
        <w:r w:rsidR="000678A3" w:rsidRPr="000678A3">
          <w:rPr>
            <w:sz w:val="28"/>
            <w:szCs w:val="28"/>
          </w:rPr>
          <w:t>221116/0008012/01 (продажа посредством публичного предложения), лот №1</w:t>
        </w:r>
      </w:hyperlink>
      <w:r w:rsidR="00397466" w:rsidRPr="000678A3">
        <w:rPr>
          <w:sz w:val="28"/>
          <w:szCs w:val="28"/>
        </w:rPr>
        <w:t xml:space="preserve">) (далее – Аукцион) </w:t>
      </w:r>
      <w:r w:rsidR="00C1781B" w:rsidRPr="000678A3">
        <w:rPr>
          <w:sz w:val="28"/>
          <w:szCs w:val="28"/>
        </w:rPr>
        <w:t>в</w:t>
      </w:r>
      <w:r w:rsidR="00C1781B" w:rsidRPr="00D14F01">
        <w:rPr>
          <w:sz w:val="28"/>
          <w:szCs w:val="28"/>
        </w:rPr>
        <w:t xml:space="preserve"> соответствии со ст. 18.1 Федерального закона от 26.07.2006 № 135-ФЗ «О защите конкуренции» (далее</w:t>
      </w:r>
      <w:proofErr w:type="gramEnd"/>
      <w:r w:rsidR="00C1781B" w:rsidRPr="00D14F01">
        <w:rPr>
          <w:sz w:val="28"/>
          <w:szCs w:val="28"/>
        </w:rPr>
        <w:t xml:space="preserve"> – </w:t>
      </w:r>
      <w:proofErr w:type="gramStart"/>
      <w:r w:rsidR="00C1781B" w:rsidRPr="00D14F01">
        <w:rPr>
          <w:sz w:val="28"/>
          <w:szCs w:val="28"/>
        </w:rPr>
        <w:t>Закон о защите конкуренции)</w:t>
      </w:r>
      <w:proofErr w:type="gramEnd"/>
    </w:p>
    <w:p w:rsidR="00F453E1" w:rsidRPr="00D14F01" w:rsidRDefault="00F453E1" w:rsidP="00F453E1">
      <w:pPr>
        <w:pStyle w:val="parametervalue"/>
        <w:spacing w:before="0" w:beforeAutospacing="0" w:after="0" w:afterAutospacing="0"/>
        <w:jc w:val="both"/>
        <w:rPr>
          <w:sz w:val="28"/>
          <w:szCs w:val="28"/>
        </w:rPr>
      </w:pPr>
    </w:p>
    <w:p w:rsidR="003D6690" w:rsidRPr="00D14F01" w:rsidRDefault="009C003A" w:rsidP="00B939CF">
      <w:pPr>
        <w:pStyle w:val="a5"/>
        <w:jc w:val="center"/>
        <w:rPr>
          <w:b/>
          <w:bCs/>
          <w:szCs w:val="28"/>
        </w:rPr>
      </w:pPr>
      <w:r w:rsidRPr="00D14F01">
        <w:rPr>
          <w:b/>
          <w:bCs/>
          <w:szCs w:val="28"/>
        </w:rPr>
        <w:t>УСТАНОВИЛА:</w:t>
      </w:r>
    </w:p>
    <w:p w:rsidR="00974469" w:rsidRPr="00D14F01" w:rsidRDefault="00974469" w:rsidP="00B939CF">
      <w:pPr>
        <w:pStyle w:val="a5"/>
        <w:jc w:val="center"/>
        <w:rPr>
          <w:b/>
          <w:bCs/>
          <w:szCs w:val="28"/>
        </w:rPr>
      </w:pPr>
    </w:p>
    <w:p w:rsidR="00A57244" w:rsidRDefault="00253095" w:rsidP="000A24A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 w:val="0"/>
          <w:iCs w:val="0"/>
          <w:sz w:val="28"/>
          <w:szCs w:val="28"/>
        </w:rPr>
      </w:pPr>
      <w:r w:rsidRPr="00D14F01">
        <w:rPr>
          <w:sz w:val="28"/>
          <w:szCs w:val="28"/>
        </w:rPr>
        <w:t xml:space="preserve">В Управление Федеральной антимонопольной службы по Калининградской области </w:t>
      </w:r>
      <w:r w:rsidR="00017BC9">
        <w:rPr>
          <w:sz w:val="28"/>
          <w:szCs w:val="28"/>
        </w:rPr>
        <w:t>14.12</w:t>
      </w:r>
      <w:r w:rsidR="00A72E86" w:rsidRPr="00D14F01">
        <w:rPr>
          <w:sz w:val="28"/>
          <w:szCs w:val="28"/>
        </w:rPr>
        <w:t>.2016</w:t>
      </w:r>
      <w:r w:rsidRPr="00D14F01">
        <w:rPr>
          <w:sz w:val="28"/>
          <w:szCs w:val="28"/>
        </w:rPr>
        <w:t xml:space="preserve"> поступила жалоба </w:t>
      </w:r>
      <w:r w:rsidRPr="00D14F01">
        <w:rPr>
          <w:bCs w:val="0"/>
          <w:iCs w:val="0"/>
          <w:sz w:val="28"/>
          <w:szCs w:val="28"/>
        </w:rPr>
        <w:t xml:space="preserve">Заявителя </w:t>
      </w:r>
      <w:r w:rsidR="00EF09C4" w:rsidRPr="00D14F01">
        <w:rPr>
          <w:bCs w:val="0"/>
          <w:iCs w:val="0"/>
          <w:sz w:val="28"/>
          <w:szCs w:val="28"/>
        </w:rPr>
        <w:t xml:space="preserve">на </w:t>
      </w:r>
      <w:r w:rsidR="003E20B6" w:rsidRPr="00D14F01">
        <w:rPr>
          <w:bCs w:val="0"/>
          <w:iCs w:val="0"/>
          <w:sz w:val="28"/>
          <w:szCs w:val="28"/>
        </w:rPr>
        <w:t>действия</w:t>
      </w:r>
      <w:r w:rsidR="000E634D" w:rsidRPr="00D14F01">
        <w:rPr>
          <w:bCs w:val="0"/>
          <w:iCs w:val="0"/>
          <w:sz w:val="28"/>
          <w:szCs w:val="28"/>
        </w:rPr>
        <w:t xml:space="preserve"> Организатора торгов</w:t>
      </w:r>
      <w:r w:rsidR="00B34E36">
        <w:rPr>
          <w:bCs w:val="0"/>
          <w:iCs w:val="0"/>
          <w:sz w:val="28"/>
          <w:szCs w:val="28"/>
        </w:rPr>
        <w:t xml:space="preserve"> (далее –</w:t>
      </w:r>
      <w:r w:rsidR="00AA6DDD">
        <w:rPr>
          <w:bCs w:val="0"/>
          <w:iCs w:val="0"/>
          <w:sz w:val="28"/>
          <w:szCs w:val="28"/>
        </w:rPr>
        <w:t xml:space="preserve"> </w:t>
      </w:r>
      <w:r w:rsidR="00B34E36">
        <w:rPr>
          <w:bCs w:val="0"/>
          <w:iCs w:val="0"/>
          <w:sz w:val="28"/>
          <w:szCs w:val="28"/>
        </w:rPr>
        <w:t>комиссия</w:t>
      </w:r>
      <w:r w:rsidR="0053608E">
        <w:rPr>
          <w:bCs w:val="0"/>
          <w:iCs w:val="0"/>
          <w:sz w:val="28"/>
          <w:szCs w:val="28"/>
        </w:rPr>
        <w:t>, Территориальное управление</w:t>
      </w:r>
      <w:r w:rsidR="00B34E36">
        <w:rPr>
          <w:bCs w:val="0"/>
          <w:iCs w:val="0"/>
          <w:sz w:val="28"/>
          <w:szCs w:val="28"/>
        </w:rPr>
        <w:t>)</w:t>
      </w:r>
      <w:r w:rsidR="000E634D" w:rsidRPr="00D14F01">
        <w:rPr>
          <w:bCs w:val="0"/>
          <w:iCs w:val="0"/>
          <w:sz w:val="28"/>
          <w:szCs w:val="28"/>
        </w:rPr>
        <w:t xml:space="preserve"> при </w:t>
      </w:r>
      <w:r w:rsidR="00B85B30">
        <w:rPr>
          <w:sz w:val="28"/>
          <w:szCs w:val="28"/>
        </w:rPr>
        <w:t>проведен</w:t>
      </w:r>
      <w:proofErr w:type="gramStart"/>
      <w:r w:rsidR="00B85B30">
        <w:rPr>
          <w:sz w:val="28"/>
          <w:szCs w:val="28"/>
        </w:rPr>
        <w:t>ии Ау</w:t>
      </w:r>
      <w:proofErr w:type="gramEnd"/>
      <w:r w:rsidR="00B85B30">
        <w:rPr>
          <w:sz w:val="28"/>
          <w:szCs w:val="28"/>
        </w:rPr>
        <w:t>кциона.</w:t>
      </w:r>
    </w:p>
    <w:p w:rsidR="00B85B30" w:rsidRPr="00D14F01" w:rsidRDefault="00B85B30" w:rsidP="000A24A6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 w:val="0"/>
          <w:iCs w:val="0"/>
          <w:sz w:val="28"/>
          <w:szCs w:val="28"/>
        </w:rPr>
      </w:pPr>
    </w:p>
    <w:p w:rsidR="000668CA" w:rsidRDefault="007A5D7B" w:rsidP="000A24A6">
      <w:pPr>
        <w:pStyle w:val="a5"/>
        <w:suppressAutoHyphens w:val="0"/>
        <w:ind w:firstLine="709"/>
        <w:jc w:val="center"/>
        <w:rPr>
          <w:b/>
          <w:bCs/>
          <w:szCs w:val="28"/>
        </w:rPr>
      </w:pPr>
      <w:r w:rsidRPr="00D14F01">
        <w:rPr>
          <w:b/>
          <w:bCs/>
          <w:szCs w:val="28"/>
        </w:rPr>
        <w:t>В обоснование своей жалобы  Заявитель  привел следующие доводы</w:t>
      </w:r>
    </w:p>
    <w:p w:rsidR="00AA6DDD" w:rsidRDefault="00AA6DDD" w:rsidP="000A24A6">
      <w:pPr>
        <w:pStyle w:val="a5"/>
        <w:suppressAutoHyphens w:val="0"/>
        <w:ind w:firstLine="709"/>
        <w:rPr>
          <w:color w:val="000000"/>
          <w:lang w:eastAsia="ru-RU" w:bidi="ru-RU"/>
        </w:rPr>
      </w:pPr>
    </w:p>
    <w:p w:rsidR="0053608E" w:rsidRDefault="00AA6DDD" w:rsidP="000A24A6">
      <w:pPr>
        <w:pStyle w:val="a5"/>
        <w:suppressAutoHyphens w:val="0"/>
        <w:spacing w:line="240" w:lineRule="atLeast"/>
        <w:ind w:firstLine="709"/>
        <w:rPr>
          <w:bCs/>
          <w:iCs/>
          <w:szCs w:val="28"/>
        </w:rPr>
      </w:pPr>
      <w:r w:rsidRPr="00CF20DD">
        <w:rPr>
          <w:bCs/>
          <w:iCs/>
          <w:szCs w:val="28"/>
        </w:rPr>
        <w:t xml:space="preserve">22 ноября 2016 года на сайте </w:t>
      </w:r>
      <w:r w:rsidR="0053608E">
        <w:rPr>
          <w:bCs/>
          <w:iCs/>
          <w:szCs w:val="28"/>
        </w:rPr>
        <w:t>Территориального управления</w:t>
      </w:r>
      <w:r w:rsidRPr="00CF20DD">
        <w:rPr>
          <w:bCs/>
          <w:iCs/>
          <w:szCs w:val="28"/>
        </w:rPr>
        <w:t xml:space="preserve"> объявлены торги поср</w:t>
      </w:r>
      <w:r w:rsidR="0053608E">
        <w:rPr>
          <w:bCs/>
          <w:iCs/>
          <w:szCs w:val="28"/>
        </w:rPr>
        <w:t xml:space="preserve">едством публичного предложения </w:t>
      </w:r>
      <w:r w:rsidR="00910BF9">
        <w:rPr>
          <w:bCs/>
          <w:iCs/>
          <w:szCs w:val="28"/>
        </w:rPr>
        <w:t>О</w:t>
      </w:r>
      <w:r w:rsidRPr="00CF20DD">
        <w:rPr>
          <w:bCs/>
          <w:iCs/>
          <w:szCs w:val="28"/>
        </w:rPr>
        <w:t>АО «</w:t>
      </w:r>
      <w:proofErr w:type="spellStart"/>
      <w:r w:rsidRPr="00CF20DD">
        <w:rPr>
          <w:bCs/>
          <w:iCs/>
          <w:szCs w:val="28"/>
        </w:rPr>
        <w:t>Спецстой</w:t>
      </w:r>
      <w:proofErr w:type="spellEnd"/>
      <w:r w:rsidRPr="00CF20DD">
        <w:rPr>
          <w:bCs/>
          <w:iCs/>
          <w:szCs w:val="28"/>
        </w:rPr>
        <w:t xml:space="preserve">». </w:t>
      </w:r>
    </w:p>
    <w:p w:rsidR="0031339F" w:rsidRPr="00CF20DD" w:rsidRDefault="00AA6DDD" w:rsidP="000A24A6">
      <w:pPr>
        <w:pStyle w:val="a5"/>
        <w:suppressAutoHyphens w:val="0"/>
        <w:spacing w:line="240" w:lineRule="atLeast"/>
        <w:ind w:firstLine="709"/>
        <w:rPr>
          <w:bCs/>
          <w:iCs/>
          <w:szCs w:val="28"/>
        </w:rPr>
      </w:pPr>
      <w:r w:rsidRPr="00CF20DD">
        <w:rPr>
          <w:bCs/>
          <w:iCs/>
          <w:szCs w:val="28"/>
        </w:rPr>
        <w:t>По мнению Заявителя, нарушен пункт 4 статьи 23 Федерального закона №178 «О приватизации государственного и муниципального имущества» «продолжительность приема заявок ...» составляет менее 25 дней.</w:t>
      </w:r>
    </w:p>
    <w:p w:rsidR="00AA6DDD" w:rsidRPr="00CF20DD" w:rsidRDefault="00AA6DDD" w:rsidP="000A24A6">
      <w:pPr>
        <w:pStyle w:val="23"/>
        <w:shd w:val="clear" w:color="auto" w:fill="auto"/>
        <w:spacing w:line="240" w:lineRule="atLeast"/>
        <w:ind w:firstLine="709"/>
        <w:rPr>
          <w:bCs/>
          <w:iCs/>
          <w:lang w:eastAsia="ar-SA"/>
        </w:rPr>
      </w:pPr>
      <w:r w:rsidRPr="00CF20DD">
        <w:rPr>
          <w:bCs/>
          <w:iCs/>
          <w:lang w:eastAsia="ar-SA"/>
        </w:rPr>
        <w:t xml:space="preserve">Кроме того, изложена ложная информация, которая не соответствует действительности и вводит в заблуждение относительно </w:t>
      </w:r>
      <w:proofErr w:type="spellStart"/>
      <w:r w:rsidRPr="00CF20DD">
        <w:rPr>
          <w:bCs/>
          <w:iCs/>
          <w:lang w:eastAsia="ar-SA"/>
        </w:rPr>
        <w:t>финансово</w:t>
      </w:r>
      <w:r w:rsidRPr="00CF20DD">
        <w:rPr>
          <w:bCs/>
          <w:iCs/>
          <w:lang w:eastAsia="ar-SA"/>
        </w:rPr>
        <w:softHyphen/>
        <w:t>хозяйственного</w:t>
      </w:r>
      <w:proofErr w:type="spellEnd"/>
      <w:r w:rsidRPr="00CF20DD">
        <w:rPr>
          <w:bCs/>
          <w:iCs/>
          <w:lang w:eastAsia="ar-SA"/>
        </w:rPr>
        <w:t xml:space="preserve"> состояния ОАО «</w:t>
      </w:r>
      <w:proofErr w:type="spellStart"/>
      <w:r w:rsidRPr="00CF20DD">
        <w:rPr>
          <w:bCs/>
          <w:iCs/>
          <w:lang w:eastAsia="ar-SA"/>
        </w:rPr>
        <w:t>Спецстрой</w:t>
      </w:r>
      <w:proofErr w:type="spellEnd"/>
      <w:r w:rsidRPr="00CF20DD">
        <w:rPr>
          <w:bCs/>
          <w:iCs/>
          <w:lang w:eastAsia="ar-SA"/>
        </w:rPr>
        <w:t>». Так, существенно занижены размер задолженностей предприятия по заработной плате и платежам по аренде</w:t>
      </w:r>
      <w:r w:rsidR="00CF20DD" w:rsidRPr="00CF20DD">
        <w:rPr>
          <w:bCs/>
          <w:iCs/>
          <w:lang w:eastAsia="ar-SA"/>
        </w:rPr>
        <w:t>, как по состоянию на 01.01.2016</w:t>
      </w:r>
      <w:r w:rsidRPr="00CF20DD">
        <w:rPr>
          <w:bCs/>
          <w:iCs/>
          <w:lang w:eastAsia="ar-SA"/>
        </w:rPr>
        <w:t>, так и на сегодняшний день; опубликована недостоверная информация о прав</w:t>
      </w:r>
      <w:r w:rsidR="00CF20DD" w:rsidRPr="00CF20DD">
        <w:rPr>
          <w:bCs/>
          <w:iCs/>
          <w:lang w:eastAsia="ar-SA"/>
        </w:rPr>
        <w:t>е</w:t>
      </w:r>
      <w:r w:rsidRPr="00CF20DD">
        <w:rPr>
          <w:bCs/>
          <w:iCs/>
          <w:lang w:eastAsia="ar-SA"/>
        </w:rPr>
        <w:t xml:space="preserve"> собственности активов предприятия</w:t>
      </w:r>
      <w:r w:rsidR="00CF20DD" w:rsidRPr="00CF20DD">
        <w:rPr>
          <w:bCs/>
          <w:iCs/>
          <w:lang w:eastAsia="ar-SA"/>
        </w:rPr>
        <w:t xml:space="preserve"> </w:t>
      </w:r>
      <w:proofErr w:type="gramStart"/>
      <w:r w:rsidRPr="00CF20DD">
        <w:rPr>
          <w:bCs/>
          <w:iCs/>
          <w:lang w:eastAsia="ar-SA"/>
        </w:rPr>
        <w:t>-з</w:t>
      </w:r>
      <w:proofErr w:type="gramEnd"/>
      <w:r w:rsidRPr="00CF20DD">
        <w:rPr>
          <w:bCs/>
          <w:iCs/>
          <w:lang w:eastAsia="ar-SA"/>
        </w:rPr>
        <w:t>емельных участков в г. Калининграде, а так же по наличию обременений на активы предприятия - исполнительные листы и обеспечительные меры.</w:t>
      </w:r>
    </w:p>
    <w:p w:rsidR="00AA6DDD" w:rsidRPr="00CF20DD" w:rsidRDefault="00CF20DD" w:rsidP="000A24A6">
      <w:pPr>
        <w:pStyle w:val="a5"/>
        <w:suppressAutoHyphens w:val="0"/>
        <w:spacing w:line="240" w:lineRule="atLeast"/>
        <w:ind w:firstLine="709"/>
        <w:rPr>
          <w:bCs/>
          <w:iCs/>
          <w:szCs w:val="28"/>
        </w:rPr>
      </w:pPr>
      <w:r w:rsidRPr="00CF20DD">
        <w:rPr>
          <w:bCs/>
          <w:iCs/>
          <w:szCs w:val="28"/>
        </w:rPr>
        <w:t>Заявитель просит</w:t>
      </w:r>
      <w:r w:rsidR="00AA6DDD" w:rsidRPr="00CF20DD">
        <w:rPr>
          <w:bCs/>
          <w:iCs/>
          <w:szCs w:val="28"/>
        </w:rPr>
        <w:t>, повести проверку</w:t>
      </w:r>
      <w:r w:rsidRPr="00CF20DD">
        <w:rPr>
          <w:bCs/>
          <w:iCs/>
          <w:szCs w:val="28"/>
        </w:rPr>
        <w:t xml:space="preserve"> по</w:t>
      </w:r>
      <w:r w:rsidR="00AA6DDD" w:rsidRPr="00CF20DD">
        <w:rPr>
          <w:bCs/>
          <w:iCs/>
          <w:szCs w:val="28"/>
        </w:rPr>
        <w:t xml:space="preserve"> изложенным фактам и обязать отменить назначенные на </w:t>
      </w:r>
      <w:r w:rsidRPr="00CF20DD">
        <w:rPr>
          <w:bCs/>
          <w:iCs/>
          <w:szCs w:val="28"/>
        </w:rPr>
        <w:t xml:space="preserve">22 декабря </w:t>
      </w:r>
      <w:r w:rsidR="00AA6DDD" w:rsidRPr="00CF20DD">
        <w:rPr>
          <w:bCs/>
          <w:iCs/>
          <w:szCs w:val="28"/>
        </w:rPr>
        <w:t>2016 г</w:t>
      </w:r>
      <w:r w:rsidRPr="00CF20DD">
        <w:rPr>
          <w:bCs/>
          <w:iCs/>
          <w:szCs w:val="28"/>
        </w:rPr>
        <w:t>ода</w:t>
      </w:r>
      <w:r w:rsidR="00AA6DDD" w:rsidRPr="00CF20DD">
        <w:rPr>
          <w:bCs/>
          <w:iCs/>
          <w:szCs w:val="28"/>
        </w:rPr>
        <w:t xml:space="preserve"> торги ОАО «</w:t>
      </w:r>
      <w:proofErr w:type="spellStart"/>
      <w:r w:rsidR="00AA6DDD" w:rsidRPr="00CF20DD">
        <w:rPr>
          <w:bCs/>
          <w:iCs/>
          <w:szCs w:val="28"/>
        </w:rPr>
        <w:t>Спейстрой</w:t>
      </w:r>
      <w:proofErr w:type="spellEnd"/>
      <w:r w:rsidR="00AA6DDD" w:rsidRPr="00CF20DD">
        <w:rPr>
          <w:bCs/>
          <w:iCs/>
          <w:szCs w:val="28"/>
        </w:rPr>
        <w:t>».</w:t>
      </w:r>
    </w:p>
    <w:p w:rsidR="00AA6DDD" w:rsidRPr="00D14F01" w:rsidRDefault="00AA6DDD" w:rsidP="000A24A6">
      <w:pPr>
        <w:pStyle w:val="a5"/>
        <w:suppressAutoHyphens w:val="0"/>
        <w:ind w:firstLine="709"/>
        <w:rPr>
          <w:szCs w:val="28"/>
        </w:rPr>
      </w:pPr>
    </w:p>
    <w:p w:rsidR="00806B7B" w:rsidRDefault="00D12D48" w:rsidP="000A24A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14F01">
        <w:rPr>
          <w:b/>
          <w:sz w:val="28"/>
          <w:szCs w:val="28"/>
        </w:rPr>
        <w:t>Организатором торгов</w:t>
      </w:r>
      <w:r w:rsidR="00DF5D3F" w:rsidRPr="00D14F01">
        <w:rPr>
          <w:b/>
          <w:sz w:val="28"/>
          <w:szCs w:val="28"/>
        </w:rPr>
        <w:t xml:space="preserve"> </w:t>
      </w:r>
      <w:r w:rsidR="009A5B7C" w:rsidRPr="00D14F01">
        <w:rPr>
          <w:b/>
          <w:sz w:val="28"/>
          <w:szCs w:val="28"/>
        </w:rPr>
        <w:t xml:space="preserve"> даны следующие поя</w:t>
      </w:r>
      <w:r w:rsidR="000D2467">
        <w:rPr>
          <w:b/>
          <w:sz w:val="28"/>
          <w:szCs w:val="28"/>
        </w:rPr>
        <w:t xml:space="preserve">снения по сути жалобы </w:t>
      </w:r>
      <w:r w:rsidR="007C4638" w:rsidRPr="00D14F01">
        <w:rPr>
          <w:b/>
          <w:sz w:val="28"/>
          <w:szCs w:val="28"/>
        </w:rPr>
        <w:t>Заявителя</w:t>
      </w:r>
    </w:p>
    <w:p w:rsidR="00CF20DD" w:rsidRPr="00D14F01" w:rsidRDefault="00CF20DD" w:rsidP="000A24A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4A599E" w:rsidRPr="004A599E" w:rsidRDefault="004A599E" w:rsidP="000A24A6">
      <w:pPr>
        <w:pStyle w:val="23"/>
        <w:shd w:val="clear" w:color="auto" w:fill="auto"/>
        <w:ind w:right="-1" w:firstLine="709"/>
        <w:rPr>
          <w:bCs/>
          <w:iCs/>
          <w:lang w:eastAsia="ar-SA"/>
        </w:rPr>
      </w:pPr>
      <w:r w:rsidRPr="004A599E">
        <w:rPr>
          <w:bCs/>
          <w:iCs/>
          <w:lang w:eastAsia="ar-SA"/>
        </w:rPr>
        <w:t xml:space="preserve">Продажа акций </w:t>
      </w:r>
      <w:r w:rsidR="00C73E6F">
        <w:rPr>
          <w:bCs/>
          <w:iCs/>
          <w:lang w:eastAsia="ar-SA"/>
        </w:rPr>
        <w:t>О</w:t>
      </w:r>
      <w:r w:rsidR="00747E8A">
        <w:rPr>
          <w:bCs/>
          <w:iCs/>
          <w:lang w:eastAsia="ar-SA"/>
        </w:rPr>
        <w:t>АО</w:t>
      </w:r>
      <w:r w:rsidRPr="004A599E">
        <w:rPr>
          <w:bCs/>
          <w:iCs/>
          <w:lang w:eastAsia="ar-SA"/>
        </w:rPr>
        <w:t xml:space="preserve"> «</w:t>
      </w:r>
      <w:proofErr w:type="spellStart"/>
      <w:r w:rsidRPr="004A599E">
        <w:rPr>
          <w:bCs/>
          <w:iCs/>
          <w:lang w:eastAsia="ar-SA"/>
        </w:rPr>
        <w:t>Спецстрой</w:t>
      </w:r>
      <w:proofErr w:type="spellEnd"/>
      <w:r w:rsidRPr="004A599E">
        <w:rPr>
          <w:bCs/>
          <w:iCs/>
          <w:lang w:eastAsia="ar-SA"/>
        </w:rPr>
        <w:t>»</w:t>
      </w:r>
      <w:r w:rsidR="00A03194">
        <w:rPr>
          <w:bCs/>
          <w:iCs/>
          <w:lang w:eastAsia="ar-SA"/>
        </w:rPr>
        <w:t xml:space="preserve"> (далее – Общество)</w:t>
      </w:r>
      <w:r w:rsidRPr="004A599E">
        <w:rPr>
          <w:bCs/>
          <w:iCs/>
          <w:lang w:eastAsia="ar-SA"/>
        </w:rPr>
        <w:t xml:space="preserve"> посредством публичного предложения проводится Территориальным управлением в соответствии с решением об условиях приватизации акций </w:t>
      </w:r>
      <w:r w:rsidR="00C73E6F">
        <w:rPr>
          <w:bCs/>
          <w:iCs/>
          <w:lang w:eastAsia="ar-SA"/>
        </w:rPr>
        <w:t>О</w:t>
      </w:r>
      <w:r w:rsidR="00747E8A">
        <w:rPr>
          <w:bCs/>
          <w:iCs/>
          <w:lang w:eastAsia="ar-SA"/>
        </w:rPr>
        <w:t>АО</w:t>
      </w:r>
      <w:r w:rsidRPr="004A599E">
        <w:rPr>
          <w:bCs/>
          <w:iCs/>
          <w:lang w:eastAsia="ar-SA"/>
        </w:rPr>
        <w:t xml:space="preserve"> «</w:t>
      </w:r>
      <w:proofErr w:type="spellStart"/>
      <w:r w:rsidRPr="004A599E">
        <w:rPr>
          <w:bCs/>
          <w:iCs/>
          <w:lang w:eastAsia="ar-SA"/>
        </w:rPr>
        <w:t>Спецстрой</w:t>
      </w:r>
      <w:proofErr w:type="spellEnd"/>
      <w:r w:rsidRPr="004A599E">
        <w:rPr>
          <w:bCs/>
          <w:iCs/>
          <w:lang w:eastAsia="ar-SA"/>
        </w:rPr>
        <w:t>», принятым Территориальным управлением и утвержденным его распоряжением от 31 октября 2016 г. № 613 -</w:t>
      </w:r>
      <w:r w:rsidR="0053608E">
        <w:rPr>
          <w:bCs/>
          <w:iCs/>
          <w:lang w:eastAsia="ar-SA"/>
        </w:rPr>
        <w:t xml:space="preserve"> </w:t>
      </w:r>
      <w:proofErr w:type="spellStart"/>
      <w:proofErr w:type="gramStart"/>
      <w:r w:rsidRPr="004A599E">
        <w:rPr>
          <w:bCs/>
          <w:iCs/>
          <w:lang w:eastAsia="ar-SA"/>
        </w:rPr>
        <w:t>р</w:t>
      </w:r>
      <w:proofErr w:type="spellEnd"/>
      <w:proofErr w:type="gramEnd"/>
      <w:r w:rsidRPr="004A599E">
        <w:rPr>
          <w:bCs/>
          <w:iCs/>
          <w:lang w:eastAsia="ar-SA"/>
        </w:rPr>
        <w:t xml:space="preserve"> во исполнение прогнозного плана (программы) приватизации федерального имущества на 2014-2016 годы, утвержденной распоряжением Правительства Российской Федерации от 01.07.2013</w:t>
      </w:r>
      <w:r w:rsidR="001F0AB6">
        <w:rPr>
          <w:bCs/>
          <w:iCs/>
          <w:lang w:eastAsia="ar-SA"/>
        </w:rPr>
        <w:t xml:space="preserve"> </w:t>
      </w:r>
      <w:r w:rsidRPr="004A599E">
        <w:rPr>
          <w:bCs/>
          <w:iCs/>
          <w:lang w:eastAsia="ar-SA"/>
        </w:rPr>
        <w:t>№1111-р.</w:t>
      </w:r>
    </w:p>
    <w:p w:rsidR="004A599E" w:rsidRPr="004A599E" w:rsidRDefault="001F0AB6" w:rsidP="000A24A6">
      <w:pPr>
        <w:pStyle w:val="23"/>
        <w:shd w:val="clear" w:color="auto" w:fill="auto"/>
        <w:ind w:right="-1" w:firstLine="709"/>
        <w:rPr>
          <w:bCs/>
          <w:iCs/>
          <w:lang w:eastAsia="ar-SA"/>
        </w:rPr>
      </w:pPr>
      <w:proofErr w:type="gramStart"/>
      <w:r>
        <w:rPr>
          <w:bCs/>
          <w:iCs/>
          <w:lang w:eastAsia="ar-SA"/>
        </w:rPr>
        <w:t>Как следует из пояснений Организатора торгов, з</w:t>
      </w:r>
      <w:r w:rsidR="004A599E" w:rsidRPr="004A599E">
        <w:rPr>
          <w:bCs/>
          <w:iCs/>
          <w:lang w:eastAsia="ar-SA"/>
        </w:rPr>
        <w:t xml:space="preserve">аявки принимались в период с 22 ноября включительно по 16 декабря включительно по рабочим дням </w:t>
      </w:r>
      <w:r w:rsidR="004A599E" w:rsidRPr="004A599E">
        <w:rPr>
          <w:bCs/>
          <w:iCs/>
          <w:lang w:eastAsia="ar-SA"/>
        </w:rPr>
        <w:lastRenderedPageBreak/>
        <w:t>с 10.00 до 17.00 (понедельник - четверг), с 10.00 до 16.00 (пятница) по местному времени по адресу: г. Калининград, ул. Курортная, д. 1, кабинет № 33.</w:t>
      </w:r>
      <w:proofErr w:type="gramEnd"/>
      <w:r w:rsidR="004A599E" w:rsidRPr="004A599E">
        <w:rPr>
          <w:bCs/>
          <w:iCs/>
          <w:lang w:eastAsia="ar-SA"/>
        </w:rPr>
        <w:t xml:space="preserve"> Общий срок приема заявок составил 25 календарных дней.</w:t>
      </w:r>
    </w:p>
    <w:p w:rsidR="004A599E" w:rsidRPr="004A599E" w:rsidRDefault="004A599E" w:rsidP="000A24A6">
      <w:pPr>
        <w:pStyle w:val="23"/>
        <w:shd w:val="clear" w:color="auto" w:fill="auto"/>
        <w:ind w:right="-1" w:firstLine="709"/>
        <w:rPr>
          <w:bCs/>
          <w:iCs/>
          <w:lang w:eastAsia="ar-SA"/>
        </w:rPr>
      </w:pPr>
      <w:r w:rsidRPr="004A599E">
        <w:rPr>
          <w:bCs/>
          <w:iCs/>
          <w:lang w:eastAsia="ar-SA"/>
        </w:rPr>
        <w:t xml:space="preserve">По факту размещений ложной информации об имуществе, </w:t>
      </w:r>
      <w:proofErr w:type="spellStart"/>
      <w:r w:rsidRPr="004A599E">
        <w:rPr>
          <w:bCs/>
          <w:iCs/>
          <w:lang w:eastAsia="ar-SA"/>
        </w:rPr>
        <w:t>финансово</w:t>
      </w:r>
      <w:r w:rsidRPr="004A599E">
        <w:rPr>
          <w:bCs/>
          <w:iCs/>
          <w:lang w:eastAsia="ar-SA"/>
        </w:rPr>
        <w:softHyphen/>
        <w:t>хозяйственной</w:t>
      </w:r>
      <w:proofErr w:type="spellEnd"/>
      <w:r w:rsidRPr="004A599E">
        <w:rPr>
          <w:bCs/>
          <w:iCs/>
          <w:lang w:eastAsia="ar-SA"/>
        </w:rPr>
        <w:t xml:space="preserve"> деятельности Общества, а также информации о задолженности </w:t>
      </w:r>
      <w:r w:rsidR="00A03194">
        <w:rPr>
          <w:bCs/>
          <w:iCs/>
          <w:lang w:eastAsia="ar-SA"/>
        </w:rPr>
        <w:t>Организатор торгов сообщил</w:t>
      </w:r>
      <w:r w:rsidRPr="004A599E">
        <w:rPr>
          <w:bCs/>
          <w:iCs/>
          <w:lang w:eastAsia="ar-SA"/>
        </w:rPr>
        <w:t>, что данные сведения были представлены Обществом по состоянию на определенную дату для осуществления оценки федерального пакета акций по государственному контракту, заключенному между Федеральным агентством по управлению государственным имуществом и оценочной организацией. Территориальное управление не несет ответственности за непредставление Обществом, представление неполных или недостоверных сведений о финансово</w:t>
      </w:r>
      <w:r w:rsidRPr="004A599E">
        <w:rPr>
          <w:bCs/>
          <w:iCs/>
          <w:lang w:eastAsia="ar-SA"/>
        </w:rPr>
        <w:softHyphen/>
      </w:r>
      <w:r w:rsidR="00A03194">
        <w:rPr>
          <w:bCs/>
          <w:iCs/>
          <w:lang w:eastAsia="ar-SA"/>
        </w:rPr>
        <w:t>-</w:t>
      </w:r>
      <w:r w:rsidRPr="004A599E">
        <w:rPr>
          <w:bCs/>
          <w:iCs/>
          <w:lang w:eastAsia="ar-SA"/>
        </w:rPr>
        <w:t>хозяйственной деятельности, а также иной информации об Обществе.</w:t>
      </w:r>
    </w:p>
    <w:p w:rsidR="004A599E" w:rsidRPr="004A599E" w:rsidRDefault="004A599E" w:rsidP="000A24A6">
      <w:pPr>
        <w:pStyle w:val="23"/>
        <w:shd w:val="clear" w:color="auto" w:fill="auto"/>
        <w:ind w:right="-1" w:firstLine="709"/>
        <w:rPr>
          <w:bCs/>
          <w:iCs/>
          <w:lang w:eastAsia="ar-SA"/>
        </w:rPr>
      </w:pPr>
      <w:r w:rsidRPr="004A599E">
        <w:rPr>
          <w:bCs/>
          <w:iCs/>
          <w:lang w:eastAsia="ar-SA"/>
        </w:rPr>
        <w:t>Любое заинтересованное в участии в продаже</w:t>
      </w:r>
      <w:r w:rsidR="00A03194">
        <w:rPr>
          <w:bCs/>
          <w:iCs/>
          <w:lang w:eastAsia="ar-SA"/>
        </w:rPr>
        <w:t xml:space="preserve"> лицо могло обратиться в адрес О</w:t>
      </w:r>
      <w:r w:rsidRPr="004A599E">
        <w:rPr>
          <w:bCs/>
          <w:iCs/>
          <w:lang w:eastAsia="ar-SA"/>
        </w:rPr>
        <w:t>рганизатора торгов и ознакомиться с материалами оценки, а также имеющимися в Территориальном управлении сведениями об имуществе, финансово-хозяйственной деятельности Общества и т.д.</w:t>
      </w:r>
    </w:p>
    <w:p w:rsidR="004A599E" w:rsidRPr="004A599E" w:rsidRDefault="004A599E" w:rsidP="000A24A6">
      <w:pPr>
        <w:pStyle w:val="23"/>
        <w:shd w:val="clear" w:color="auto" w:fill="auto"/>
        <w:tabs>
          <w:tab w:val="left" w:pos="1312"/>
          <w:tab w:val="left" w:pos="2362"/>
          <w:tab w:val="left" w:pos="4396"/>
          <w:tab w:val="left" w:pos="5872"/>
          <w:tab w:val="left" w:pos="7834"/>
        </w:tabs>
        <w:ind w:right="-1" w:firstLine="709"/>
        <w:rPr>
          <w:bCs/>
          <w:iCs/>
          <w:lang w:eastAsia="ar-SA"/>
        </w:rPr>
      </w:pPr>
      <w:proofErr w:type="gramStart"/>
      <w:r w:rsidRPr="004A599E">
        <w:rPr>
          <w:bCs/>
          <w:iCs/>
          <w:lang w:eastAsia="ar-SA"/>
        </w:rPr>
        <w:t>Однако на день окончания приема заявок 16</w:t>
      </w:r>
      <w:r w:rsidR="00747E8A">
        <w:rPr>
          <w:bCs/>
          <w:iCs/>
          <w:lang w:eastAsia="ar-SA"/>
        </w:rPr>
        <w:t>.12.2016</w:t>
      </w:r>
      <w:r w:rsidRPr="004A599E">
        <w:rPr>
          <w:bCs/>
          <w:iCs/>
          <w:lang w:eastAsia="ar-SA"/>
        </w:rPr>
        <w:t xml:space="preserve"> на приобретение акций </w:t>
      </w:r>
      <w:r w:rsidR="00C73E6F">
        <w:rPr>
          <w:bCs/>
          <w:iCs/>
          <w:lang w:eastAsia="ar-SA"/>
        </w:rPr>
        <w:t>О</w:t>
      </w:r>
      <w:r w:rsidRPr="004A599E">
        <w:rPr>
          <w:bCs/>
          <w:iCs/>
          <w:lang w:eastAsia="ar-SA"/>
        </w:rPr>
        <w:t>АО «</w:t>
      </w:r>
      <w:proofErr w:type="spellStart"/>
      <w:r w:rsidRPr="004A599E">
        <w:rPr>
          <w:bCs/>
          <w:iCs/>
          <w:lang w:eastAsia="ar-SA"/>
        </w:rPr>
        <w:t>Спецстрой</w:t>
      </w:r>
      <w:proofErr w:type="spellEnd"/>
      <w:r w:rsidRPr="004A599E">
        <w:rPr>
          <w:bCs/>
          <w:iCs/>
          <w:lang w:eastAsia="ar-SA"/>
        </w:rPr>
        <w:t xml:space="preserve">» заявки от претендентов на участие в продаже не поступили, что было зафиксировано </w:t>
      </w:r>
      <w:r w:rsidR="00747E8A">
        <w:rPr>
          <w:bCs/>
          <w:iCs/>
          <w:lang w:eastAsia="ar-SA"/>
        </w:rPr>
        <w:t>19.12.2016</w:t>
      </w:r>
      <w:r w:rsidRPr="004A599E">
        <w:rPr>
          <w:bCs/>
          <w:iCs/>
          <w:lang w:eastAsia="ar-SA"/>
        </w:rPr>
        <w:t xml:space="preserve"> в 11:00 по местному времени протоколом окончания при</w:t>
      </w:r>
      <w:r w:rsidR="00A03194">
        <w:rPr>
          <w:bCs/>
          <w:iCs/>
          <w:lang w:eastAsia="ar-SA"/>
        </w:rPr>
        <w:t xml:space="preserve">ема заявок на участие в продаже акций акционерного </w:t>
      </w:r>
      <w:r w:rsidR="00747E8A">
        <w:rPr>
          <w:bCs/>
          <w:iCs/>
          <w:lang w:eastAsia="ar-SA"/>
        </w:rPr>
        <w:t>АО</w:t>
      </w:r>
      <w:r w:rsidR="00A03194">
        <w:rPr>
          <w:bCs/>
          <w:iCs/>
          <w:lang w:eastAsia="ar-SA"/>
        </w:rPr>
        <w:t xml:space="preserve"> «</w:t>
      </w:r>
      <w:proofErr w:type="spellStart"/>
      <w:r w:rsidR="00A03194">
        <w:rPr>
          <w:bCs/>
          <w:iCs/>
          <w:lang w:eastAsia="ar-SA"/>
        </w:rPr>
        <w:t>Спецстрой</w:t>
      </w:r>
      <w:proofErr w:type="spellEnd"/>
      <w:r w:rsidR="00A03194">
        <w:rPr>
          <w:bCs/>
          <w:iCs/>
          <w:lang w:eastAsia="ar-SA"/>
        </w:rPr>
        <w:t xml:space="preserve">» </w:t>
      </w:r>
      <w:r w:rsidRPr="004A599E">
        <w:rPr>
          <w:bCs/>
          <w:iCs/>
          <w:lang w:eastAsia="ar-SA"/>
        </w:rPr>
        <w:t>посредством</w:t>
      </w:r>
      <w:r w:rsidR="00A03194">
        <w:rPr>
          <w:bCs/>
          <w:iCs/>
          <w:lang w:eastAsia="ar-SA"/>
        </w:rPr>
        <w:t xml:space="preserve"> </w:t>
      </w:r>
      <w:r w:rsidRPr="004A599E">
        <w:rPr>
          <w:bCs/>
          <w:iCs/>
          <w:lang w:eastAsia="ar-SA"/>
        </w:rPr>
        <w:t>публичного предложения, рассмотрения заявок на участие в продаже и принятия решения о допуске претендентов к участию</w:t>
      </w:r>
      <w:proofErr w:type="gramEnd"/>
      <w:r w:rsidRPr="004A599E">
        <w:rPr>
          <w:bCs/>
          <w:iCs/>
          <w:lang w:eastAsia="ar-SA"/>
        </w:rPr>
        <w:t xml:space="preserve"> в продаже № 1/1 от</w:t>
      </w:r>
      <w:r w:rsidR="00A03194">
        <w:rPr>
          <w:bCs/>
          <w:iCs/>
          <w:lang w:eastAsia="ar-SA"/>
        </w:rPr>
        <w:t xml:space="preserve"> </w:t>
      </w:r>
      <w:r w:rsidR="00747E8A">
        <w:rPr>
          <w:bCs/>
          <w:iCs/>
          <w:lang w:eastAsia="ar-SA"/>
        </w:rPr>
        <w:t>19.12.2016 г.</w:t>
      </w:r>
    </w:p>
    <w:p w:rsidR="004A599E" w:rsidRPr="00747E8A" w:rsidRDefault="004A599E" w:rsidP="000A24A6">
      <w:pPr>
        <w:pStyle w:val="23"/>
        <w:numPr>
          <w:ilvl w:val="0"/>
          <w:numId w:val="40"/>
        </w:numPr>
        <w:shd w:val="clear" w:color="auto" w:fill="auto"/>
        <w:tabs>
          <w:tab w:val="left" w:pos="2246"/>
          <w:tab w:val="left" w:pos="2247"/>
          <w:tab w:val="left" w:pos="2365"/>
          <w:tab w:val="left" w:pos="4396"/>
          <w:tab w:val="left" w:pos="5872"/>
          <w:tab w:val="left" w:pos="7834"/>
        </w:tabs>
        <w:ind w:right="-1" w:firstLine="709"/>
        <w:rPr>
          <w:bCs/>
          <w:iCs/>
          <w:lang w:eastAsia="ar-SA"/>
        </w:rPr>
      </w:pPr>
      <w:r w:rsidRPr="004A599E">
        <w:rPr>
          <w:bCs/>
          <w:iCs/>
          <w:lang w:eastAsia="ar-SA"/>
        </w:rPr>
        <w:t>п</w:t>
      </w:r>
      <w:r w:rsidR="00747E8A">
        <w:rPr>
          <w:bCs/>
          <w:iCs/>
          <w:lang w:eastAsia="ar-SA"/>
        </w:rPr>
        <w:t xml:space="preserve">ротоколом о результатах продажи акций </w:t>
      </w:r>
      <w:r w:rsidR="00C73E6F">
        <w:rPr>
          <w:bCs/>
          <w:iCs/>
          <w:lang w:eastAsia="ar-SA"/>
        </w:rPr>
        <w:t xml:space="preserve">ОАО </w:t>
      </w:r>
      <w:r w:rsidR="00747E8A">
        <w:rPr>
          <w:bCs/>
          <w:iCs/>
          <w:lang w:eastAsia="ar-SA"/>
        </w:rPr>
        <w:t>«</w:t>
      </w:r>
      <w:proofErr w:type="spellStart"/>
      <w:r w:rsidR="00747E8A">
        <w:rPr>
          <w:bCs/>
          <w:iCs/>
          <w:lang w:eastAsia="ar-SA"/>
        </w:rPr>
        <w:t>Спецстрой</w:t>
      </w:r>
      <w:proofErr w:type="spellEnd"/>
      <w:r w:rsidR="00747E8A">
        <w:rPr>
          <w:bCs/>
          <w:iCs/>
          <w:lang w:eastAsia="ar-SA"/>
        </w:rPr>
        <w:t xml:space="preserve">» </w:t>
      </w:r>
      <w:r w:rsidRPr="004A599E">
        <w:rPr>
          <w:bCs/>
          <w:iCs/>
          <w:lang w:eastAsia="ar-SA"/>
        </w:rPr>
        <w:t>посредством</w:t>
      </w:r>
      <w:r w:rsidR="00747E8A">
        <w:rPr>
          <w:bCs/>
          <w:iCs/>
          <w:lang w:eastAsia="ar-SA"/>
        </w:rPr>
        <w:t xml:space="preserve"> </w:t>
      </w:r>
      <w:r w:rsidRPr="00747E8A">
        <w:rPr>
          <w:bCs/>
          <w:iCs/>
          <w:lang w:eastAsia="ar-SA"/>
        </w:rPr>
        <w:t>публичного предложения № 2/1 от 20.12.2016 г. продажа была признана несостоявшейся в связи с отсутствием заявок.</w:t>
      </w:r>
    </w:p>
    <w:p w:rsidR="007273D8" w:rsidRPr="00747E8A" w:rsidRDefault="001B6BB2" w:rsidP="000A24A6">
      <w:pPr>
        <w:pStyle w:val="40"/>
        <w:shd w:val="clear" w:color="auto" w:fill="auto"/>
        <w:spacing w:before="0" w:after="0" w:line="240" w:lineRule="auto"/>
        <w:ind w:left="20" w:right="20" w:firstLine="709"/>
        <w:jc w:val="both"/>
        <w:rPr>
          <w:b w:val="0"/>
          <w:iCs/>
          <w:sz w:val="28"/>
          <w:szCs w:val="28"/>
          <w:lang w:eastAsia="ar-SA"/>
        </w:rPr>
      </w:pPr>
      <w:r w:rsidRPr="00747E8A">
        <w:rPr>
          <w:b w:val="0"/>
          <w:iCs/>
          <w:sz w:val="28"/>
          <w:szCs w:val="28"/>
          <w:lang w:eastAsia="ar-SA"/>
        </w:rPr>
        <w:t>Организатор торгов</w:t>
      </w:r>
      <w:r w:rsidR="00BC6D39" w:rsidRPr="00747E8A">
        <w:rPr>
          <w:b w:val="0"/>
          <w:iCs/>
          <w:sz w:val="28"/>
          <w:szCs w:val="28"/>
          <w:lang w:eastAsia="ar-SA"/>
        </w:rPr>
        <w:t xml:space="preserve"> считает действия</w:t>
      </w:r>
      <w:r w:rsidR="007D23E7" w:rsidRPr="00747E8A">
        <w:rPr>
          <w:b w:val="0"/>
          <w:iCs/>
          <w:sz w:val="28"/>
          <w:szCs w:val="28"/>
          <w:lang w:eastAsia="ar-SA"/>
        </w:rPr>
        <w:t xml:space="preserve"> комиссии</w:t>
      </w:r>
      <w:r w:rsidR="00747E8A" w:rsidRPr="00747E8A">
        <w:rPr>
          <w:b w:val="0"/>
          <w:iCs/>
          <w:sz w:val="28"/>
          <w:szCs w:val="28"/>
          <w:lang w:eastAsia="ar-SA"/>
        </w:rPr>
        <w:t xml:space="preserve"> </w:t>
      </w:r>
      <w:proofErr w:type="gramStart"/>
      <w:r w:rsidR="00BC6D39" w:rsidRPr="00747E8A">
        <w:rPr>
          <w:b w:val="0"/>
          <w:iCs/>
          <w:sz w:val="28"/>
          <w:szCs w:val="28"/>
          <w:lang w:eastAsia="ar-SA"/>
        </w:rPr>
        <w:t>законными</w:t>
      </w:r>
      <w:proofErr w:type="gramEnd"/>
      <w:r w:rsidR="00BC6D39" w:rsidRPr="00747E8A">
        <w:rPr>
          <w:b w:val="0"/>
          <w:iCs/>
          <w:sz w:val="28"/>
          <w:szCs w:val="28"/>
          <w:lang w:eastAsia="ar-SA"/>
        </w:rPr>
        <w:t>, а жало</w:t>
      </w:r>
      <w:r w:rsidR="00B62A5D" w:rsidRPr="00747E8A">
        <w:rPr>
          <w:b w:val="0"/>
          <w:iCs/>
          <w:sz w:val="28"/>
          <w:szCs w:val="28"/>
          <w:lang w:eastAsia="ar-SA"/>
        </w:rPr>
        <w:t>бу З</w:t>
      </w:r>
      <w:r w:rsidR="00BC6D39" w:rsidRPr="00747E8A">
        <w:rPr>
          <w:b w:val="0"/>
          <w:iCs/>
          <w:sz w:val="28"/>
          <w:szCs w:val="28"/>
          <w:lang w:eastAsia="ar-SA"/>
        </w:rPr>
        <w:t>аявителя необоснованной.</w:t>
      </w:r>
    </w:p>
    <w:p w:rsidR="006E20E7" w:rsidRPr="00D14F01" w:rsidRDefault="006E20E7" w:rsidP="000A24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A5D" w:rsidRDefault="00B62A5D" w:rsidP="000A24A6">
      <w:pPr>
        <w:pStyle w:val="a5"/>
        <w:ind w:firstLine="709"/>
        <w:jc w:val="center"/>
        <w:rPr>
          <w:b/>
          <w:szCs w:val="28"/>
        </w:rPr>
      </w:pPr>
      <w:r w:rsidRPr="00D14F01">
        <w:rPr>
          <w:b/>
          <w:szCs w:val="28"/>
        </w:rPr>
        <w:t>Заслушав сторону Заявителя,  проанализировав поступившие материалы, Комиссия Калининградского УФАС России по рассмотрению жалоб в порядке, предусмотренном ст.18.1 Закона о защите конкуренции, установила следующее</w:t>
      </w:r>
    </w:p>
    <w:p w:rsidR="0053608E" w:rsidRPr="00D14F01" w:rsidRDefault="0053608E" w:rsidP="000A24A6">
      <w:pPr>
        <w:pStyle w:val="a5"/>
        <w:ind w:firstLine="709"/>
        <w:jc w:val="center"/>
        <w:rPr>
          <w:b/>
          <w:szCs w:val="28"/>
        </w:rPr>
      </w:pPr>
    </w:p>
    <w:p w:rsidR="006B291C" w:rsidRPr="000A24A6" w:rsidRDefault="005E7FD2" w:rsidP="000A24A6">
      <w:pPr>
        <w:pStyle w:val="a5"/>
        <w:ind w:firstLine="709"/>
        <w:rPr>
          <w:bCs/>
          <w:iCs/>
          <w:szCs w:val="28"/>
        </w:rPr>
      </w:pPr>
      <w:r w:rsidRPr="000A24A6">
        <w:rPr>
          <w:bCs/>
          <w:iCs/>
          <w:szCs w:val="28"/>
        </w:rPr>
        <w:t>22.11.</w:t>
      </w:r>
      <w:r w:rsidR="00B62A5D" w:rsidRPr="000A24A6">
        <w:rPr>
          <w:bCs/>
          <w:iCs/>
          <w:szCs w:val="28"/>
        </w:rPr>
        <w:t>2016</w:t>
      </w:r>
      <w:r w:rsidR="00F851BB" w:rsidRPr="000A24A6">
        <w:rPr>
          <w:bCs/>
          <w:iCs/>
          <w:szCs w:val="28"/>
        </w:rPr>
        <w:t xml:space="preserve"> Организатором торгов </w:t>
      </w:r>
      <w:r w:rsidR="006B7C62" w:rsidRPr="000A24A6">
        <w:rPr>
          <w:bCs/>
          <w:iCs/>
          <w:szCs w:val="28"/>
        </w:rPr>
        <w:t xml:space="preserve">в единой информационной системе в информационно-телекоммуникационной сети «Интернет» </w:t>
      </w:r>
      <w:r w:rsidR="00E2248F" w:rsidRPr="000A24A6">
        <w:rPr>
          <w:bCs/>
          <w:iCs/>
          <w:szCs w:val="28"/>
        </w:rPr>
        <w:t>www.</w:t>
      </w:r>
      <w:proofErr w:type="spellStart"/>
      <w:r w:rsidR="00E2248F" w:rsidRPr="000A24A6">
        <w:rPr>
          <w:bCs/>
          <w:iCs/>
          <w:szCs w:val="28"/>
        </w:rPr>
        <w:t>torgi</w:t>
      </w:r>
      <w:proofErr w:type="spellEnd"/>
      <w:r w:rsidR="00E2248F" w:rsidRPr="000A24A6">
        <w:rPr>
          <w:bCs/>
          <w:iCs/>
          <w:szCs w:val="28"/>
        </w:rPr>
        <w:t>.</w:t>
      </w:r>
      <w:proofErr w:type="spellStart"/>
      <w:r w:rsidR="00E2248F" w:rsidRPr="000A24A6">
        <w:rPr>
          <w:bCs/>
          <w:iCs/>
          <w:szCs w:val="28"/>
        </w:rPr>
        <w:t>gov</w:t>
      </w:r>
      <w:proofErr w:type="spellEnd"/>
      <w:r w:rsidR="00E2248F" w:rsidRPr="000A24A6">
        <w:rPr>
          <w:bCs/>
          <w:iCs/>
          <w:szCs w:val="28"/>
        </w:rPr>
        <w:t>.</w:t>
      </w:r>
      <w:proofErr w:type="spellStart"/>
      <w:r w:rsidR="00E2248F" w:rsidRPr="000A24A6">
        <w:rPr>
          <w:bCs/>
          <w:iCs/>
          <w:szCs w:val="28"/>
        </w:rPr>
        <w:t>ru</w:t>
      </w:r>
      <w:proofErr w:type="spellEnd"/>
      <w:r w:rsidR="00E2248F" w:rsidRPr="000A24A6">
        <w:rPr>
          <w:bCs/>
          <w:iCs/>
          <w:szCs w:val="28"/>
        </w:rPr>
        <w:t xml:space="preserve"> (далее - официальный сайт)</w:t>
      </w:r>
      <w:r w:rsidR="008443A2" w:rsidRPr="000A24A6">
        <w:rPr>
          <w:bCs/>
          <w:iCs/>
          <w:szCs w:val="28"/>
        </w:rPr>
        <w:t xml:space="preserve"> </w:t>
      </w:r>
      <w:r w:rsidR="00E2248F" w:rsidRPr="000A24A6">
        <w:rPr>
          <w:bCs/>
          <w:iCs/>
          <w:szCs w:val="28"/>
        </w:rPr>
        <w:t>р</w:t>
      </w:r>
      <w:r w:rsidR="007E66FD" w:rsidRPr="000A24A6">
        <w:rPr>
          <w:bCs/>
          <w:iCs/>
          <w:szCs w:val="28"/>
        </w:rPr>
        <w:t>азмещено извещение</w:t>
      </w:r>
      <w:r w:rsidR="00B701CD" w:rsidRPr="000A24A6">
        <w:rPr>
          <w:bCs/>
          <w:iCs/>
          <w:szCs w:val="28"/>
        </w:rPr>
        <w:t xml:space="preserve"> </w:t>
      </w:r>
      <w:r w:rsidR="00F851BB" w:rsidRPr="000A24A6">
        <w:rPr>
          <w:bCs/>
          <w:iCs/>
          <w:szCs w:val="28"/>
        </w:rPr>
        <w:t>о проведен</w:t>
      </w:r>
      <w:proofErr w:type="gramStart"/>
      <w:r w:rsidR="00F851BB" w:rsidRPr="000A24A6">
        <w:rPr>
          <w:bCs/>
          <w:iCs/>
          <w:szCs w:val="28"/>
        </w:rPr>
        <w:t xml:space="preserve">ии </w:t>
      </w:r>
      <w:r w:rsidR="00B26B00" w:rsidRPr="000A24A6">
        <w:rPr>
          <w:bCs/>
          <w:iCs/>
          <w:szCs w:val="28"/>
        </w:rPr>
        <w:t>А</w:t>
      </w:r>
      <w:r w:rsidR="006B7C62" w:rsidRPr="000A24A6">
        <w:rPr>
          <w:bCs/>
          <w:iCs/>
          <w:szCs w:val="28"/>
        </w:rPr>
        <w:t>у</w:t>
      </w:r>
      <w:proofErr w:type="gramEnd"/>
      <w:r w:rsidR="006B7C62" w:rsidRPr="000A24A6">
        <w:rPr>
          <w:bCs/>
          <w:iCs/>
          <w:szCs w:val="28"/>
        </w:rPr>
        <w:t xml:space="preserve">кциона </w:t>
      </w:r>
      <w:r w:rsidR="000678A3" w:rsidRPr="000A24A6">
        <w:rPr>
          <w:bCs/>
          <w:iCs/>
          <w:szCs w:val="28"/>
        </w:rPr>
        <w:t xml:space="preserve">по продаже акций </w:t>
      </w:r>
      <w:r w:rsidR="00C73E6F">
        <w:rPr>
          <w:bCs/>
          <w:iCs/>
          <w:szCs w:val="28"/>
        </w:rPr>
        <w:t>О</w:t>
      </w:r>
      <w:r w:rsidR="000678A3" w:rsidRPr="000A24A6">
        <w:rPr>
          <w:bCs/>
          <w:iCs/>
          <w:szCs w:val="28"/>
        </w:rPr>
        <w:t>АО «</w:t>
      </w:r>
      <w:proofErr w:type="spellStart"/>
      <w:r w:rsidR="000678A3" w:rsidRPr="000A24A6">
        <w:rPr>
          <w:bCs/>
          <w:iCs/>
          <w:szCs w:val="28"/>
        </w:rPr>
        <w:t>Спецстрой</w:t>
      </w:r>
      <w:proofErr w:type="spellEnd"/>
      <w:r w:rsidR="000678A3" w:rsidRPr="000A24A6">
        <w:rPr>
          <w:bCs/>
          <w:iCs/>
          <w:szCs w:val="28"/>
        </w:rPr>
        <w:t>» посредством публичного предложения</w:t>
      </w:r>
      <w:r w:rsidR="007E66FD" w:rsidRPr="000A24A6">
        <w:rPr>
          <w:bCs/>
          <w:iCs/>
          <w:szCs w:val="28"/>
        </w:rPr>
        <w:t xml:space="preserve"> (извещение № </w:t>
      </w:r>
      <w:r w:rsidR="0025760C" w:rsidRPr="000A24A6">
        <w:rPr>
          <w:bCs/>
          <w:iCs/>
          <w:szCs w:val="28"/>
        </w:rPr>
        <w:t>221116/0008012/01</w:t>
      </w:r>
      <w:r w:rsidR="007E66FD" w:rsidRPr="000A24A6">
        <w:rPr>
          <w:bCs/>
          <w:iCs/>
          <w:szCs w:val="28"/>
        </w:rPr>
        <w:t>)</w:t>
      </w:r>
      <w:r w:rsidR="0025760C" w:rsidRPr="000A24A6">
        <w:rPr>
          <w:bCs/>
          <w:iCs/>
          <w:szCs w:val="28"/>
        </w:rPr>
        <w:t>.</w:t>
      </w:r>
    </w:p>
    <w:p w:rsidR="0025760C" w:rsidRPr="00E11CC9" w:rsidRDefault="0025760C" w:rsidP="00C826DB">
      <w:pPr>
        <w:pStyle w:val="23"/>
        <w:shd w:val="clear" w:color="auto" w:fill="auto"/>
        <w:spacing w:line="317" w:lineRule="exact"/>
        <w:ind w:right="-1" w:firstLine="709"/>
        <w:rPr>
          <w:bCs/>
          <w:iCs/>
          <w:lang w:eastAsia="ar-SA"/>
        </w:rPr>
      </w:pPr>
      <w:r w:rsidRPr="00E11CC9">
        <w:rPr>
          <w:bCs/>
          <w:iCs/>
          <w:lang w:eastAsia="ar-SA"/>
        </w:rPr>
        <w:t xml:space="preserve">Информационное сообщение о проведении продажи опубликовано </w:t>
      </w:r>
      <w:r w:rsidR="00C826DB" w:rsidRPr="00E11CC9">
        <w:rPr>
          <w:bCs/>
          <w:iCs/>
          <w:lang w:eastAsia="ar-SA"/>
        </w:rPr>
        <w:t xml:space="preserve">также </w:t>
      </w:r>
      <w:r w:rsidRPr="00E11CC9">
        <w:rPr>
          <w:bCs/>
          <w:iCs/>
          <w:lang w:eastAsia="ar-SA"/>
        </w:rPr>
        <w:t xml:space="preserve">на сайтах </w:t>
      </w:r>
      <w:hyperlink r:id="rId10" w:history="1">
        <w:r w:rsidRPr="00E11CC9">
          <w:rPr>
            <w:bCs/>
            <w:iCs/>
            <w:lang w:eastAsia="ar-SA"/>
          </w:rPr>
          <w:t>http://rosim.ru/</w:t>
        </w:r>
      </w:hyperlink>
      <w:r w:rsidR="00C826DB" w:rsidRPr="00E11CC9">
        <w:rPr>
          <w:bCs/>
          <w:iCs/>
          <w:lang w:eastAsia="ar-SA"/>
        </w:rPr>
        <w:t xml:space="preserve"> и </w:t>
      </w:r>
      <w:hyperlink r:id="rId11" w:history="1">
        <w:r w:rsidRPr="00E11CC9">
          <w:rPr>
            <w:bCs/>
            <w:iCs/>
            <w:lang w:eastAsia="ar-SA"/>
          </w:rPr>
          <w:t>http://tu39.rosim.ru</w:t>
        </w:r>
      </w:hyperlink>
      <w:r w:rsidR="00C826DB" w:rsidRPr="00E11CC9">
        <w:rPr>
          <w:bCs/>
          <w:iCs/>
          <w:lang w:eastAsia="ar-SA"/>
        </w:rPr>
        <w:t>.</w:t>
      </w:r>
    </w:p>
    <w:p w:rsidR="0025760C" w:rsidRPr="00E11CC9" w:rsidRDefault="0025760C" w:rsidP="00C826DB">
      <w:pPr>
        <w:pStyle w:val="23"/>
        <w:shd w:val="clear" w:color="auto" w:fill="auto"/>
        <w:spacing w:line="317" w:lineRule="exact"/>
        <w:ind w:right="-1" w:firstLine="709"/>
        <w:rPr>
          <w:bCs/>
          <w:iCs/>
          <w:lang w:eastAsia="ar-SA"/>
        </w:rPr>
      </w:pPr>
      <w:r w:rsidRPr="00E11CC9">
        <w:rPr>
          <w:bCs/>
          <w:iCs/>
          <w:lang w:eastAsia="ar-SA"/>
        </w:rPr>
        <w:t>Информационным сообщением о проведении продажи в соответствии с частью 4 статьи 23 Федерального закона от 21.12.2001 № 178-ФЗ «О приватизации государственного и муниципального имущества» установлены даты начала и окончания приема заявок на участие в продаже:</w:t>
      </w:r>
    </w:p>
    <w:p w:rsidR="0025760C" w:rsidRPr="00E11CC9" w:rsidRDefault="0025760C" w:rsidP="00C826DB">
      <w:pPr>
        <w:pStyle w:val="23"/>
        <w:shd w:val="clear" w:color="auto" w:fill="auto"/>
        <w:tabs>
          <w:tab w:val="left" w:pos="1112"/>
        </w:tabs>
        <w:spacing w:line="317" w:lineRule="exact"/>
        <w:ind w:left="709" w:right="-1" w:firstLine="0"/>
        <w:rPr>
          <w:bCs/>
          <w:iCs/>
          <w:lang w:eastAsia="ar-SA"/>
        </w:rPr>
      </w:pPr>
      <w:r w:rsidRPr="00E11CC9">
        <w:rPr>
          <w:bCs/>
          <w:iCs/>
          <w:lang w:eastAsia="ar-SA"/>
        </w:rPr>
        <w:lastRenderedPageBreak/>
        <w:t>Дата начала приема заявок - 22 ноября 2016 года.</w:t>
      </w:r>
    </w:p>
    <w:p w:rsidR="0025760C" w:rsidRPr="00E11CC9" w:rsidRDefault="0025760C" w:rsidP="00C826DB">
      <w:pPr>
        <w:pStyle w:val="23"/>
        <w:shd w:val="clear" w:color="auto" w:fill="auto"/>
        <w:tabs>
          <w:tab w:val="left" w:pos="1112"/>
        </w:tabs>
        <w:spacing w:line="317" w:lineRule="exact"/>
        <w:ind w:left="709" w:right="-1" w:firstLine="0"/>
        <w:rPr>
          <w:bCs/>
          <w:iCs/>
          <w:lang w:eastAsia="ar-SA"/>
        </w:rPr>
      </w:pPr>
      <w:r w:rsidRPr="00E11CC9">
        <w:rPr>
          <w:bCs/>
          <w:iCs/>
          <w:lang w:eastAsia="ar-SA"/>
        </w:rPr>
        <w:t>Дата окончания приема заявок - 16 декабря 2016 года.</w:t>
      </w:r>
    </w:p>
    <w:p w:rsidR="0025760C" w:rsidRPr="00E11CC9" w:rsidRDefault="0025760C" w:rsidP="00C826DB">
      <w:pPr>
        <w:pStyle w:val="40"/>
        <w:shd w:val="clear" w:color="auto" w:fill="auto"/>
        <w:spacing w:before="0" w:after="0" w:line="240" w:lineRule="auto"/>
        <w:ind w:left="20" w:right="-1" w:firstLine="709"/>
        <w:jc w:val="both"/>
        <w:rPr>
          <w:b w:val="0"/>
          <w:iCs/>
          <w:sz w:val="28"/>
          <w:szCs w:val="28"/>
          <w:lang w:eastAsia="ar-SA"/>
        </w:rPr>
      </w:pPr>
      <w:r w:rsidRPr="00E11CC9">
        <w:rPr>
          <w:b w:val="0"/>
          <w:iCs/>
          <w:sz w:val="28"/>
          <w:szCs w:val="28"/>
          <w:lang w:eastAsia="ar-SA"/>
        </w:rPr>
        <w:t>Дата, время и место подведения продажи акций (подведения итогов продажи) — 20 декабря 2016 г. в 11.00 по местному времени по адресу: г. Калининград, ул. Курортная, д. 1, кабинет № 22.</w:t>
      </w:r>
    </w:p>
    <w:p w:rsidR="00B701CD" w:rsidRPr="00E11CC9" w:rsidRDefault="00FD7362" w:rsidP="00C826DB">
      <w:pPr>
        <w:pStyle w:val="a5"/>
        <w:ind w:firstLine="709"/>
      </w:pPr>
      <w:r w:rsidRPr="00E11CC9">
        <w:t>Начальна</w:t>
      </w:r>
      <w:r w:rsidR="00DF0F60" w:rsidRPr="00E11CC9">
        <w:t>я цена акций АО: 15 435 000 рублей.</w:t>
      </w:r>
    </w:p>
    <w:p w:rsidR="00FD7362" w:rsidRPr="00E11CC9" w:rsidRDefault="00FD7362" w:rsidP="00C826DB">
      <w:pPr>
        <w:pStyle w:val="a5"/>
        <w:ind w:firstLine="709"/>
      </w:pPr>
      <w:r w:rsidRPr="00E11CC9">
        <w:t>Минимальн</w:t>
      </w:r>
      <w:r w:rsidR="00DF0F60" w:rsidRPr="00E11CC9">
        <w:t>ая цена акций АО: 7 717 500 рублей.</w:t>
      </w:r>
    </w:p>
    <w:p w:rsidR="00FD7362" w:rsidRPr="00E11CC9" w:rsidRDefault="00DF0F60" w:rsidP="00C826DB">
      <w:pPr>
        <w:pStyle w:val="a5"/>
        <w:ind w:firstLine="709"/>
      </w:pPr>
      <w:r w:rsidRPr="00E11CC9">
        <w:t>Шаг аукциона: 100 000 рублей.</w:t>
      </w:r>
    </w:p>
    <w:p w:rsidR="00FD7362" w:rsidRPr="00E11CC9" w:rsidRDefault="00DF0F60" w:rsidP="00C826DB">
      <w:pPr>
        <w:pStyle w:val="a5"/>
        <w:ind w:firstLine="709"/>
        <w:rPr>
          <w:szCs w:val="28"/>
        </w:rPr>
      </w:pPr>
      <w:r w:rsidRPr="00E11CC9">
        <w:t>Шаг понижения: 1 543 500 рублей.</w:t>
      </w:r>
    </w:p>
    <w:p w:rsidR="00A51E95" w:rsidRDefault="00A51E95" w:rsidP="00C826DB">
      <w:pPr>
        <w:pStyle w:val="23"/>
        <w:shd w:val="clear" w:color="auto" w:fill="auto"/>
        <w:ind w:right="-1" w:firstLine="709"/>
        <w:rPr>
          <w:szCs w:val="20"/>
          <w:lang w:eastAsia="ar-SA"/>
        </w:rPr>
      </w:pPr>
      <w:r w:rsidRPr="00E11CC9">
        <w:rPr>
          <w:szCs w:val="20"/>
          <w:lang w:eastAsia="ar-SA"/>
        </w:rPr>
        <w:t xml:space="preserve">Согласно </w:t>
      </w:r>
      <w:r w:rsidR="005933AA" w:rsidRPr="00E11CC9">
        <w:rPr>
          <w:szCs w:val="20"/>
          <w:lang w:eastAsia="ar-SA"/>
        </w:rPr>
        <w:t>извещению о проведен</w:t>
      </w:r>
      <w:proofErr w:type="gramStart"/>
      <w:r w:rsidR="005933AA" w:rsidRPr="00E11CC9">
        <w:rPr>
          <w:szCs w:val="20"/>
          <w:lang w:eastAsia="ar-SA"/>
        </w:rPr>
        <w:t>ии Ау</w:t>
      </w:r>
      <w:proofErr w:type="gramEnd"/>
      <w:r w:rsidR="005933AA" w:rsidRPr="00E11CC9">
        <w:rPr>
          <w:szCs w:val="20"/>
          <w:lang w:eastAsia="ar-SA"/>
        </w:rPr>
        <w:t>кциона основанием для</w:t>
      </w:r>
      <w:r w:rsidR="00DC6C80" w:rsidRPr="00E11CC9">
        <w:rPr>
          <w:szCs w:val="20"/>
          <w:lang w:eastAsia="ar-SA"/>
        </w:rPr>
        <w:t xml:space="preserve"> проведения </w:t>
      </w:r>
      <w:r w:rsidR="0080444D" w:rsidRPr="00E11CC9">
        <w:rPr>
          <w:szCs w:val="20"/>
          <w:lang w:eastAsia="ar-SA"/>
        </w:rPr>
        <w:t>продажи является решение об условиях приватизации акций акционерного общества «</w:t>
      </w:r>
      <w:proofErr w:type="spellStart"/>
      <w:r w:rsidR="0080444D" w:rsidRPr="00E11CC9">
        <w:rPr>
          <w:szCs w:val="20"/>
          <w:lang w:eastAsia="ar-SA"/>
        </w:rPr>
        <w:t>Спецстрой</w:t>
      </w:r>
      <w:proofErr w:type="spellEnd"/>
      <w:r w:rsidR="0080444D" w:rsidRPr="00E11CC9">
        <w:rPr>
          <w:szCs w:val="20"/>
          <w:lang w:eastAsia="ar-SA"/>
        </w:rPr>
        <w:t>», принятое Территориальным управлением и утвержденное его распоряжением от 31 октября 2016 г. №613-р.</w:t>
      </w:r>
      <w:r w:rsidR="0080444D" w:rsidRPr="0080444D">
        <w:rPr>
          <w:szCs w:val="20"/>
          <w:lang w:eastAsia="ar-SA"/>
        </w:rPr>
        <w:t xml:space="preserve"> </w:t>
      </w:r>
    </w:p>
    <w:p w:rsidR="00C10FDB" w:rsidRDefault="00C10FDB" w:rsidP="00C10FD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 w:rsidRPr="00C10FDB">
        <w:rPr>
          <w:bCs w:val="0"/>
          <w:iCs w:val="0"/>
          <w:sz w:val="28"/>
          <w:szCs w:val="20"/>
        </w:rPr>
        <w:t>В соответствии с пунктом 1 статьи 15 Федерального закона от 21.12.2001 №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178-ФЗ «О приватизации государственного и муниципального имущества» под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информационным обеспечением приватизации государственного или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муниципального имущества понимаются мероприятия, направленные на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создание возможности свободного доступа неограниченного круга лиц к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информации о приватизации и включающие в себя опубликование в средствах</w:t>
      </w:r>
      <w:r>
        <w:rPr>
          <w:bCs w:val="0"/>
          <w:iCs w:val="0"/>
          <w:sz w:val="28"/>
          <w:szCs w:val="20"/>
        </w:rPr>
        <w:t xml:space="preserve">  </w:t>
      </w:r>
      <w:r w:rsidRPr="00C10FDB">
        <w:rPr>
          <w:bCs w:val="0"/>
          <w:iCs w:val="0"/>
          <w:sz w:val="28"/>
          <w:szCs w:val="20"/>
        </w:rPr>
        <w:t>массовой информации, размещение в информационных системах общего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пользования, в том числе информационно-телекоммуникационных</w:t>
      </w:r>
      <w:proofErr w:type="gramEnd"/>
      <w:r w:rsidRPr="00C10FDB">
        <w:rPr>
          <w:bCs w:val="0"/>
          <w:iCs w:val="0"/>
          <w:sz w:val="28"/>
          <w:szCs w:val="20"/>
        </w:rPr>
        <w:t xml:space="preserve"> </w:t>
      </w:r>
      <w:proofErr w:type="gramStart"/>
      <w:r w:rsidRPr="00C10FDB">
        <w:rPr>
          <w:bCs w:val="0"/>
          <w:iCs w:val="0"/>
          <w:sz w:val="28"/>
          <w:szCs w:val="20"/>
        </w:rPr>
        <w:t>сетях,</w:t>
      </w:r>
      <w:r>
        <w:rPr>
          <w:bCs w:val="0"/>
          <w:iCs w:val="0"/>
          <w:sz w:val="28"/>
          <w:szCs w:val="20"/>
        </w:rPr>
        <w:t xml:space="preserve">  </w:t>
      </w:r>
      <w:r w:rsidRPr="00C10FDB">
        <w:rPr>
          <w:bCs w:val="0"/>
          <w:iCs w:val="0"/>
          <w:sz w:val="28"/>
          <w:szCs w:val="20"/>
        </w:rPr>
        <w:t>прогнозного плана (программы) приватизации федерального имущества,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ежегодных отчетов о результатах приватизации федерального имущества,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актов планирования приватизации имущества, находящегося в собственности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субъектов Российской Федерации, муниципального имущества, решений об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условиях приватизации соответственно государственного и муниципального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имущества, информационных сообщений о продаже указанного имущества и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sz w:val="28"/>
          <w:szCs w:val="20"/>
        </w:rPr>
        <w:t>об итогах его продажи.</w:t>
      </w:r>
      <w:proofErr w:type="gramEnd"/>
    </w:p>
    <w:p w:rsidR="00C10FDB" w:rsidRPr="00C10FDB" w:rsidRDefault="00C10FDB" w:rsidP="00C10FDB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iCs w:val="0"/>
          <w:sz w:val="28"/>
          <w:szCs w:val="20"/>
        </w:rPr>
      </w:pPr>
      <w:proofErr w:type="gramStart"/>
      <w:r w:rsidRPr="00C10FDB">
        <w:rPr>
          <w:bCs w:val="0"/>
          <w:iCs w:val="0"/>
          <w:sz w:val="28"/>
          <w:szCs w:val="20"/>
        </w:rPr>
        <w:t>Информация о приватизации государственного или муниципального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имущества, указанная в настоящем пункте, подлежит опубликованию в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официальных печатных изданиях и размещению на официальных сайтах в сети</w:t>
      </w:r>
      <w:r>
        <w:rPr>
          <w:bCs w:val="0"/>
          <w:iCs w:val="0"/>
          <w:sz w:val="28"/>
          <w:szCs w:val="20"/>
        </w:rPr>
        <w:t xml:space="preserve"> «</w:t>
      </w:r>
      <w:r w:rsidRPr="00C10FDB">
        <w:rPr>
          <w:bCs w:val="0"/>
          <w:iCs w:val="0"/>
          <w:sz w:val="28"/>
          <w:szCs w:val="20"/>
        </w:rPr>
        <w:t>Интернет</w:t>
      </w:r>
      <w:r>
        <w:rPr>
          <w:bCs w:val="0"/>
          <w:iCs w:val="0"/>
          <w:sz w:val="28"/>
          <w:szCs w:val="20"/>
        </w:rPr>
        <w:t>»</w:t>
      </w:r>
      <w:r w:rsidRPr="00C10FDB">
        <w:rPr>
          <w:bCs w:val="0"/>
          <w:iCs w:val="0"/>
          <w:sz w:val="28"/>
          <w:szCs w:val="20"/>
        </w:rPr>
        <w:t>, определенных уполномоченным Правительством Российской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Федерации федеральным органом исполнительной власти, высшим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исполнительным органом государственной власти субъекта Российской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Федерации, местной администрацией (далее - соответственно официальное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 xml:space="preserve">печатное издание и официальный сайт в сети </w:t>
      </w:r>
      <w:r>
        <w:rPr>
          <w:bCs w:val="0"/>
          <w:iCs w:val="0"/>
          <w:sz w:val="28"/>
          <w:szCs w:val="20"/>
        </w:rPr>
        <w:t>«</w:t>
      </w:r>
      <w:r w:rsidRPr="00C10FDB">
        <w:rPr>
          <w:bCs w:val="0"/>
          <w:iCs w:val="0"/>
          <w:sz w:val="28"/>
          <w:szCs w:val="20"/>
        </w:rPr>
        <w:t>Интернет</w:t>
      </w:r>
      <w:r>
        <w:rPr>
          <w:bCs w:val="0"/>
          <w:iCs w:val="0"/>
          <w:sz w:val="28"/>
          <w:szCs w:val="20"/>
        </w:rPr>
        <w:t>»</w:t>
      </w:r>
      <w:r w:rsidRPr="00C10FDB">
        <w:rPr>
          <w:bCs w:val="0"/>
          <w:iCs w:val="0"/>
          <w:sz w:val="28"/>
          <w:szCs w:val="20"/>
        </w:rPr>
        <w:t>), а также на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официальном сайте</w:t>
      </w:r>
      <w:proofErr w:type="gramEnd"/>
      <w:r w:rsidRPr="00C10FDB">
        <w:rPr>
          <w:bCs w:val="0"/>
          <w:iCs w:val="0"/>
          <w:sz w:val="28"/>
          <w:szCs w:val="20"/>
        </w:rPr>
        <w:t xml:space="preserve"> Российской Федерации в сети </w:t>
      </w:r>
      <w:r>
        <w:rPr>
          <w:bCs w:val="0"/>
          <w:iCs w:val="0"/>
          <w:sz w:val="28"/>
          <w:szCs w:val="20"/>
        </w:rPr>
        <w:t>«</w:t>
      </w:r>
      <w:r w:rsidRPr="00C10FDB">
        <w:rPr>
          <w:bCs w:val="0"/>
          <w:iCs w:val="0"/>
          <w:sz w:val="28"/>
          <w:szCs w:val="20"/>
        </w:rPr>
        <w:t>Интернет</w:t>
      </w:r>
      <w:r>
        <w:rPr>
          <w:bCs w:val="0"/>
          <w:iCs w:val="0"/>
          <w:sz w:val="28"/>
          <w:szCs w:val="20"/>
        </w:rPr>
        <w:t>»</w:t>
      </w:r>
      <w:r w:rsidRPr="00C10FDB">
        <w:rPr>
          <w:bCs w:val="0"/>
          <w:iCs w:val="0"/>
          <w:sz w:val="28"/>
          <w:szCs w:val="20"/>
        </w:rPr>
        <w:t xml:space="preserve"> для размещения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информации о проведении торгов, определенном Правительством Российской</w:t>
      </w:r>
    </w:p>
    <w:p w:rsidR="00C10FDB" w:rsidRDefault="00C10FDB" w:rsidP="00C10FDB">
      <w:pPr>
        <w:suppressAutoHyphens w:val="0"/>
        <w:autoSpaceDE w:val="0"/>
        <w:autoSpaceDN w:val="0"/>
        <w:adjustRightInd w:val="0"/>
        <w:jc w:val="both"/>
        <w:rPr>
          <w:bCs w:val="0"/>
          <w:iCs w:val="0"/>
          <w:sz w:val="28"/>
          <w:szCs w:val="20"/>
        </w:rPr>
      </w:pPr>
      <w:r w:rsidRPr="00C10FDB">
        <w:rPr>
          <w:bCs w:val="0"/>
          <w:iCs w:val="0"/>
          <w:sz w:val="28"/>
          <w:szCs w:val="20"/>
        </w:rPr>
        <w:t>Федерации.</w:t>
      </w:r>
    </w:p>
    <w:p w:rsidR="00E25638" w:rsidRDefault="00E25638" w:rsidP="00E256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>
        <w:rPr>
          <w:bCs w:val="0"/>
          <w:iCs w:val="0"/>
          <w:sz w:val="28"/>
          <w:szCs w:val="20"/>
        </w:rPr>
        <w:t xml:space="preserve">Частью 2 статьи 15 </w:t>
      </w:r>
      <w:r w:rsidRPr="00C10FDB">
        <w:rPr>
          <w:bCs w:val="0"/>
          <w:iCs w:val="0"/>
          <w:sz w:val="28"/>
          <w:szCs w:val="20"/>
        </w:rPr>
        <w:t>Федерального закона от 21.12.2001 №</w:t>
      </w:r>
      <w:r>
        <w:rPr>
          <w:bCs w:val="0"/>
          <w:iCs w:val="0"/>
          <w:sz w:val="28"/>
          <w:szCs w:val="20"/>
        </w:rPr>
        <w:t xml:space="preserve"> </w:t>
      </w:r>
      <w:r w:rsidRPr="00C10FDB">
        <w:rPr>
          <w:bCs w:val="0"/>
          <w:iCs w:val="0"/>
          <w:sz w:val="28"/>
          <w:szCs w:val="20"/>
        </w:rPr>
        <w:t>178-ФЗ «О приватизации государственного и муниципального имущества»</w:t>
      </w:r>
      <w:r>
        <w:rPr>
          <w:bCs w:val="0"/>
          <w:iCs w:val="0"/>
          <w:sz w:val="28"/>
          <w:szCs w:val="20"/>
        </w:rPr>
        <w:t xml:space="preserve"> </w:t>
      </w:r>
      <w:r w:rsidR="001822C3">
        <w:rPr>
          <w:bCs w:val="0"/>
          <w:iCs w:val="0"/>
          <w:sz w:val="28"/>
          <w:szCs w:val="20"/>
        </w:rPr>
        <w:t xml:space="preserve">предусмотрено, что </w:t>
      </w:r>
      <w:r w:rsidR="001822C3">
        <w:rPr>
          <w:rFonts w:eastAsiaTheme="minorHAnsi"/>
          <w:bCs w:val="0"/>
          <w:iCs w:val="0"/>
          <w:sz w:val="28"/>
          <w:szCs w:val="28"/>
          <w:lang w:eastAsia="en-US"/>
        </w:rPr>
        <w:t>и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 xml:space="preserve">нформационное сообщение о продаже государственного или муниципального имущества, об итогах его продажи размещается также на сайте продавца государственного или муниципального имущества в сети </w:t>
      </w:r>
      <w:r w:rsidR="001822C3">
        <w:rPr>
          <w:rFonts w:eastAsiaTheme="minorHAnsi"/>
          <w:bCs w:val="0"/>
          <w:iCs w:val="0"/>
          <w:sz w:val="28"/>
          <w:szCs w:val="28"/>
          <w:lang w:eastAsia="en-US"/>
        </w:rPr>
        <w:t>«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>Интернет</w:t>
      </w:r>
      <w:r w:rsidR="001822C3">
        <w:rPr>
          <w:rFonts w:eastAsiaTheme="minorHAnsi"/>
          <w:bCs w:val="0"/>
          <w:iCs w:val="0"/>
          <w:sz w:val="28"/>
          <w:szCs w:val="28"/>
          <w:lang w:eastAsia="en-US"/>
        </w:rPr>
        <w:t>»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>.</w:t>
      </w:r>
    </w:p>
    <w:p w:rsidR="00E25638" w:rsidRDefault="00E25638" w:rsidP="00E2563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>
        <w:rPr>
          <w:rFonts w:eastAsiaTheme="minorHAnsi"/>
          <w:bCs w:val="0"/>
          <w:iCs w:val="0"/>
          <w:sz w:val="28"/>
          <w:szCs w:val="28"/>
          <w:lang w:eastAsia="en-US"/>
        </w:rPr>
        <w:t xml:space="preserve">Информационное сообщение о продаже государственного или муниципального имущества подлежит размещению на официальном сайте в сети </w:t>
      </w:r>
      <w:r w:rsidR="001822C3">
        <w:rPr>
          <w:rFonts w:eastAsiaTheme="minorHAnsi"/>
          <w:bCs w:val="0"/>
          <w:iCs w:val="0"/>
          <w:sz w:val="28"/>
          <w:szCs w:val="28"/>
          <w:lang w:eastAsia="en-US"/>
        </w:rPr>
        <w:lastRenderedPageBreak/>
        <w:t>«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>Интернет</w:t>
      </w:r>
      <w:r w:rsidR="001822C3">
        <w:rPr>
          <w:rFonts w:eastAsiaTheme="minorHAnsi"/>
          <w:bCs w:val="0"/>
          <w:iCs w:val="0"/>
          <w:sz w:val="28"/>
          <w:szCs w:val="28"/>
          <w:lang w:eastAsia="en-US"/>
        </w:rPr>
        <w:t>»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 xml:space="preserve"> не менее чем за тридцать дней до дня осуществления продажи указанного имущества, если иное не предусмотрено </w:t>
      </w:r>
      <w:r w:rsidR="001822C3">
        <w:rPr>
          <w:rFonts w:eastAsiaTheme="minorHAnsi"/>
          <w:bCs w:val="0"/>
          <w:iCs w:val="0"/>
          <w:sz w:val="28"/>
          <w:szCs w:val="28"/>
          <w:lang w:eastAsia="en-US"/>
        </w:rPr>
        <w:t>указанным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 xml:space="preserve"> законом.</w:t>
      </w:r>
    </w:p>
    <w:p w:rsidR="00C10FDB" w:rsidRPr="00430085" w:rsidRDefault="006732C7" w:rsidP="00430085">
      <w:pPr>
        <w:tabs>
          <w:tab w:val="left" w:pos="1560"/>
        </w:tabs>
        <w:suppressAutoHyphens w:val="0"/>
        <w:autoSpaceDE w:val="0"/>
        <w:autoSpaceDN w:val="0"/>
        <w:adjustRightInd w:val="0"/>
        <w:spacing w:line="240" w:lineRule="atLeast"/>
        <w:ind w:firstLine="539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>
        <w:rPr>
          <w:rFonts w:eastAsiaTheme="minorHAnsi"/>
          <w:bCs w:val="0"/>
          <w:iCs w:val="0"/>
          <w:sz w:val="28"/>
          <w:szCs w:val="28"/>
          <w:lang w:eastAsia="en-US"/>
        </w:rPr>
        <w:t>С учетом изложенного</w:t>
      </w:r>
      <w:r w:rsidR="000F2E38" w:rsidRPr="005F7E3C">
        <w:rPr>
          <w:rFonts w:eastAsiaTheme="minorHAnsi"/>
          <w:bCs w:val="0"/>
          <w:iCs w:val="0"/>
          <w:sz w:val="28"/>
          <w:szCs w:val="28"/>
          <w:lang w:eastAsia="en-US"/>
        </w:rPr>
        <w:t>,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 xml:space="preserve"> Комиссия приходит к выводу, что</w:t>
      </w:r>
      <w:r w:rsidR="000F2E38" w:rsidRPr="005F7E3C">
        <w:rPr>
          <w:rFonts w:eastAsiaTheme="minorHAnsi"/>
          <w:bCs w:val="0"/>
          <w:iCs w:val="0"/>
          <w:sz w:val="28"/>
          <w:szCs w:val="28"/>
          <w:lang w:eastAsia="en-US"/>
        </w:rPr>
        <w:t xml:space="preserve"> извещение о проведен</w:t>
      </w:r>
      <w:proofErr w:type="gramStart"/>
      <w:r w:rsidR="000F2E38" w:rsidRPr="005F7E3C">
        <w:rPr>
          <w:rFonts w:eastAsiaTheme="minorHAnsi"/>
          <w:bCs w:val="0"/>
          <w:iCs w:val="0"/>
          <w:sz w:val="28"/>
          <w:szCs w:val="28"/>
          <w:lang w:eastAsia="en-US"/>
        </w:rPr>
        <w:t>и</w:t>
      </w:r>
      <w:r w:rsidR="005F7E3C" w:rsidRPr="005F7E3C">
        <w:rPr>
          <w:rFonts w:eastAsiaTheme="minorHAnsi"/>
          <w:bCs w:val="0"/>
          <w:iCs w:val="0"/>
          <w:sz w:val="28"/>
          <w:szCs w:val="28"/>
          <w:lang w:eastAsia="en-US"/>
        </w:rPr>
        <w:t>и Ау</w:t>
      </w:r>
      <w:proofErr w:type="gramEnd"/>
      <w:r w:rsidR="005F7E3C" w:rsidRPr="005F7E3C">
        <w:rPr>
          <w:rFonts w:eastAsiaTheme="minorHAnsi"/>
          <w:bCs w:val="0"/>
          <w:iCs w:val="0"/>
          <w:sz w:val="28"/>
          <w:szCs w:val="28"/>
          <w:lang w:eastAsia="en-US"/>
        </w:rPr>
        <w:t xml:space="preserve">кциона было опубликовано на </w:t>
      </w:r>
      <w:r w:rsidR="000F2E38" w:rsidRPr="005F7E3C">
        <w:rPr>
          <w:rFonts w:eastAsiaTheme="minorHAnsi"/>
          <w:bCs w:val="0"/>
          <w:iCs w:val="0"/>
          <w:sz w:val="28"/>
          <w:szCs w:val="28"/>
          <w:lang w:eastAsia="en-US"/>
        </w:rPr>
        <w:t>офиц</w:t>
      </w:r>
      <w:r w:rsidR="006E5165">
        <w:rPr>
          <w:rFonts w:eastAsiaTheme="minorHAnsi"/>
          <w:bCs w:val="0"/>
          <w:iCs w:val="0"/>
          <w:sz w:val="28"/>
          <w:szCs w:val="28"/>
          <w:lang w:eastAsia="en-US"/>
        </w:rPr>
        <w:t xml:space="preserve">иальном сайте  менее чем за 30 </w:t>
      </w:r>
      <w:r w:rsidR="000F2E38" w:rsidRPr="005F7E3C">
        <w:rPr>
          <w:rFonts w:eastAsiaTheme="minorHAnsi"/>
          <w:bCs w:val="0"/>
          <w:iCs w:val="0"/>
          <w:sz w:val="28"/>
          <w:szCs w:val="28"/>
          <w:lang w:eastAsia="en-US"/>
        </w:rPr>
        <w:t>дн</w:t>
      </w:r>
      <w:r w:rsidR="005F7E3C" w:rsidRPr="005F7E3C">
        <w:rPr>
          <w:rFonts w:eastAsiaTheme="minorHAnsi"/>
          <w:bCs w:val="0"/>
          <w:iCs w:val="0"/>
          <w:sz w:val="28"/>
          <w:szCs w:val="28"/>
          <w:lang w:eastAsia="en-US"/>
        </w:rPr>
        <w:t xml:space="preserve">ей до дня осуществления продажи </w:t>
      </w:r>
      <w:r w:rsidR="006E5165">
        <w:rPr>
          <w:rFonts w:eastAsiaTheme="minorHAnsi"/>
          <w:bCs w:val="0"/>
          <w:iCs w:val="0"/>
          <w:sz w:val="28"/>
          <w:szCs w:val="28"/>
          <w:lang w:eastAsia="en-US"/>
        </w:rPr>
        <w:t xml:space="preserve">указанного имущества, что </w:t>
      </w:r>
      <w:r w:rsidR="000F2E38" w:rsidRPr="006E5165">
        <w:rPr>
          <w:rFonts w:eastAsiaTheme="minorHAnsi"/>
          <w:bCs w:val="0"/>
          <w:iCs w:val="0"/>
          <w:sz w:val="28"/>
          <w:szCs w:val="28"/>
          <w:lang w:eastAsia="en-US"/>
        </w:rPr>
        <w:t>наруш</w:t>
      </w:r>
      <w:r w:rsidR="006E5165" w:rsidRPr="006E5165">
        <w:rPr>
          <w:rFonts w:eastAsiaTheme="minorHAnsi"/>
          <w:bCs w:val="0"/>
          <w:iCs w:val="0"/>
          <w:sz w:val="28"/>
          <w:szCs w:val="28"/>
          <w:lang w:eastAsia="en-US"/>
        </w:rPr>
        <w:t>ает</w:t>
      </w:r>
      <w:r w:rsidR="000F2E38" w:rsidRPr="006E5165">
        <w:rPr>
          <w:rFonts w:eastAsiaTheme="minorHAnsi"/>
          <w:bCs w:val="0"/>
          <w:iCs w:val="0"/>
          <w:sz w:val="28"/>
          <w:szCs w:val="28"/>
          <w:lang w:eastAsia="en-US"/>
        </w:rPr>
        <w:t xml:space="preserve"> положения части 2  статьи 15  </w:t>
      </w:r>
      <w:r w:rsidR="006E5165" w:rsidRPr="006E5165">
        <w:rPr>
          <w:rFonts w:eastAsiaTheme="minorHAnsi"/>
          <w:bCs w:val="0"/>
          <w:iCs w:val="0"/>
          <w:sz w:val="28"/>
          <w:szCs w:val="28"/>
          <w:lang w:eastAsia="en-US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>.</w:t>
      </w:r>
      <w:r w:rsidR="000F2E38" w:rsidRPr="006E5165">
        <w:rPr>
          <w:rFonts w:eastAsiaTheme="minorHAnsi"/>
          <w:bCs w:val="0"/>
          <w:iCs w:val="0"/>
          <w:sz w:val="28"/>
          <w:szCs w:val="28"/>
          <w:lang w:eastAsia="en-US"/>
        </w:rPr>
        <w:t xml:space="preserve">  </w:t>
      </w:r>
    </w:p>
    <w:p w:rsidR="00C15F17" w:rsidRPr="00807DA0" w:rsidRDefault="00430085" w:rsidP="00225474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proofErr w:type="gramStart"/>
      <w:r w:rsidRPr="00807DA0">
        <w:rPr>
          <w:sz w:val="28"/>
          <w:szCs w:val="28"/>
          <w:lang w:eastAsia="ar-SA"/>
        </w:rPr>
        <w:t>Довод Заявителя о том, что существенно занижены размер задолженностей Общества по зарабо</w:t>
      </w:r>
      <w:r w:rsidR="00C15F17" w:rsidRPr="00807DA0">
        <w:rPr>
          <w:sz w:val="28"/>
          <w:szCs w:val="28"/>
          <w:lang w:eastAsia="ar-SA"/>
        </w:rPr>
        <w:t>тной плате и платежам по аренде, опубликована недостоверная информация о праве собственности активов предприятия – земельных участков в г.</w:t>
      </w:r>
      <w:r w:rsidR="006732C7">
        <w:rPr>
          <w:sz w:val="28"/>
          <w:szCs w:val="28"/>
          <w:lang w:eastAsia="ar-SA"/>
        </w:rPr>
        <w:t xml:space="preserve"> </w:t>
      </w:r>
      <w:r w:rsidR="00C15F17" w:rsidRPr="00807DA0">
        <w:rPr>
          <w:sz w:val="28"/>
          <w:szCs w:val="28"/>
          <w:lang w:eastAsia="ar-SA"/>
        </w:rPr>
        <w:t>Калини</w:t>
      </w:r>
      <w:r w:rsidR="00225474" w:rsidRPr="00807DA0">
        <w:rPr>
          <w:sz w:val="28"/>
          <w:szCs w:val="28"/>
          <w:lang w:eastAsia="ar-SA"/>
        </w:rPr>
        <w:t xml:space="preserve">нграде </w:t>
      </w:r>
      <w:r w:rsidR="006732C7">
        <w:rPr>
          <w:sz w:val="28"/>
          <w:szCs w:val="28"/>
          <w:lang w:eastAsia="ar-SA"/>
        </w:rPr>
        <w:t>Комиссия считает</w:t>
      </w:r>
      <w:r w:rsidR="00225474" w:rsidRPr="00807DA0">
        <w:rPr>
          <w:sz w:val="28"/>
          <w:szCs w:val="28"/>
          <w:lang w:eastAsia="ar-SA"/>
        </w:rPr>
        <w:t xml:space="preserve"> несостоятельным, </w:t>
      </w:r>
      <w:r w:rsidR="006C2B30" w:rsidRPr="00807DA0">
        <w:rPr>
          <w:sz w:val="28"/>
          <w:szCs w:val="28"/>
          <w:lang w:eastAsia="ar-SA"/>
        </w:rPr>
        <w:t>так как в</w:t>
      </w:r>
      <w:r w:rsidR="002E79A2" w:rsidRPr="00807DA0">
        <w:rPr>
          <w:sz w:val="28"/>
          <w:szCs w:val="28"/>
          <w:lang w:eastAsia="ar-SA"/>
        </w:rPr>
        <w:t xml:space="preserve"> соответствии с </w:t>
      </w:r>
      <w:r w:rsidR="00910BF9" w:rsidRPr="00807DA0">
        <w:rPr>
          <w:sz w:val="28"/>
          <w:szCs w:val="28"/>
          <w:lang w:eastAsia="ar-SA"/>
        </w:rPr>
        <w:t>отчет</w:t>
      </w:r>
      <w:r w:rsidR="002E79A2" w:rsidRPr="00807DA0">
        <w:rPr>
          <w:sz w:val="28"/>
          <w:szCs w:val="28"/>
          <w:lang w:eastAsia="ar-SA"/>
        </w:rPr>
        <w:t>ом об оценке</w:t>
      </w:r>
      <w:r w:rsidR="00910BF9" w:rsidRPr="00807DA0">
        <w:rPr>
          <w:sz w:val="28"/>
          <w:szCs w:val="28"/>
          <w:lang w:eastAsia="ar-SA"/>
        </w:rPr>
        <w:t xml:space="preserve"> № К15-15/37-213А</w:t>
      </w:r>
      <w:r w:rsidR="002E79A2" w:rsidRPr="00807DA0">
        <w:rPr>
          <w:sz w:val="28"/>
          <w:szCs w:val="28"/>
          <w:lang w:eastAsia="ar-SA"/>
        </w:rPr>
        <w:t xml:space="preserve"> от 11 июля 2016 года, установлено, что рыночная стоимость объекта оценки -</w:t>
      </w:r>
      <w:r w:rsidR="00910BF9" w:rsidRPr="00807DA0">
        <w:rPr>
          <w:sz w:val="28"/>
          <w:szCs w:val="28"/>
          <w:lang w:eastAsia="ar-SA"/>
        </w:rPr>
        <w:t xml:space="preserve"> 53 950 обыкновенных акций </w:t>
      </w:r>
      <w:r w:rsidR="00C73E6F" w:rsidRPr="00807DA0">
        <w:rPr>
          <w:sz w:val="28"/>
          <w:szCs w:val="28"/>
          <w:lang w:eastAsia="ar-SA"/>
        </w:rPr>
        <w:t>ОАО</w:t>
      </w:r>
      <w:r w:rsidR="00910BF9" w:rsidRPr="00807DA0">
        <w:rPr>
          <w:sz w:val="28"/>
          <w:szCs w:val="28"/>
          <w:lang w:eastAsia="ar-SA"/>
        </w:rPr>
        <w:t xml:space="preserve"> «</w:t>
      </w:r>
      <w:proofErr w:type="spellStart"/>
      <w:r w:rsidR="00910BF9" w:rsidRPr="00807DA0">
        <w:rPr>
          <w:sz w:val="28"/>
          <w:szCs w:val="28"/>
          <w:lang w:eastAsia="ar-SA"/>
        </w:rPr>
        <w:t>Спецстрой</w:t>
      </w:r>
      <w:proofErr w:type="spellEnd"/>
      <w:proofErr w:type="gramEnd"/>
      <w:r w:rsidR="00910BF9" w:rsidRPr="00807DA0">
        <w:rPr>
          <w:sz w:val="28"/>
          <w:szCs w:val="28"/>
          <w:lang w:eastAsia="ar-SA"/>
        </w:rPr>
        <w:t>»</w:t>
      </w:r>
      <w:r w:rsidR="00225474" w:rsidRPr="00807DA0">
        <w:rPr>
          <w:sz w:val="28"/>
          <w:szCs w:val="28"/>
          <w:lang w:eastAsia="ar-SA"/>
        </w:rPr>
        <w:t>,</w:t>
      </w:r>
      <w:r w:rsidR="0074554F" w:rsidRPr="00807DA0">
        <w:rPr>
          <w:sz w:val="28"/>
          <w:szCs w:val="28"/>
          <w:lang w:eastAsia="ar-SA"/>
        </w:rPr>
        <w:t xml:space="preserve"> соста</w:t>
      </w:r>
      <w:r w:rsidR="00225474" w:rsidRPr="00807DA0">
        <w:rPr>
          <w:sz w:val="28"/>
          <w:szCs w:val="28"/>
          <w:lang w:eastAsia="ar-SA"/>
        </w:rPr>
        <w:t>вляющих 100% уставного капитала, по состоянию на дату оценки 1 апреля 2016 года составляет 15 435 000 рублей.</w:t>
      </w:r>
    </w:p>
    <w:p w:rsidR="008B2DF5" w:rsidRDefault="002011F6" w:rsidP="008B2DF5">
      <w:pPr>
        <w:pStyle w:val="western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2DF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B2DF5" w:rsidRPr="008B2DF5">
        <w:rPr>
          <w:rFonts w:eastAsiaTheme="minorHAnsi"/>
          <w:sz w:val="28"/>
          <w:szCs w:val="28"/>
          <w:lang w:eastAsia="en-US"/>
        </w:rPr>
        <w:t xml:space="preserve">пунктом 1 статьи 23 Федерального закона от 21.12.2001 № 178-ФЗ «О приватизации государственного и муниципального имущества» продажа государственного или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12" w:history="1">
        <w:r w:rsidR="008B2DF5" w:rsidRPr="008B2DF5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="008B2DF5" w:rsidRPr="008B2DF5">
        <w:rPr>
          <w:rFonts w:eastAsiaTheme="minorHAnsi"/>
          <w:sz w:val="28"/>
          <w:szCs w:val="28"/>
          <w:lang w:eastAsia="en-US"/>
        </w:rPr>
        <w:t xml:space="preserve"> указанного закона порядке в срок не позднее трех месяцев со дня признания аукциона несостоявшимся.</w:t>
      </w:r>
    </w:p>
    <w:p w:rsidR="008B42A3" w:rsidRDefault="008B2DF5" w:rsidP="008B42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пункту 4 статьи 23 </w:t>
      </w:r>
      <w:r w:rsidRPr="008B2DF5">
        <w:rPr>
          <w:rFonts w:eastAsiaTheme="minorHAnsi"/>
          <w:sz w:val="28"/>
          <w:szCs w:val="28"/>
          <w:lang w:eastAsia="en-US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iCs w:val="0"/>
          <w:sz w:val="28"/>
          <w:szCs w:val="28"/>
          <w:lang w:eastAsia="en-US"/>
        </w:rPr>
        <w:t xml:space="preserve">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</w:t>
      </w:r>
      <w:proofErr w:type="gramStart"/>
      <w:r>
        <w:rPr>
          <w:rFonts w:eastAsiaTheme="minorHAnsi"/>
          <w:bCs w:val="0"/>
          <w:iCs w:val="0"/>
          <w:sz w:val="28"/>
          <w:szCs w:val="28"/>
          <w:lang w:eastAsia="en-US"/>
        </w:rPr>
        <w:t>с даты окончания</w:t>
      </w:r>
      <w:proofErr w:type="gramEnd"/>
      <w:r>
        <w:rPr>
          <w:rFonts w:eastAsiaTheme="minorHAnsi"/>
          <w:bCs w:val="0"/>
          <w:iCs w:val="0"/>
          <w:sz w:val="28"/>
          <w:szCs w:val="28"/>
          <w:lang w:eastAsia="en-US"/>
        </w:rPr>
        <w:t xml:space="preserve"> 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</w:t>
      </w:r>
      <w:r w:rsidR="008B42A3">
        <w:rPr>
          <w:rFonts w:eastAsiaTheme="minorHAnsi"/>
          <w:bCs w:val="0"/>
          <w:iCs w:val="0"/>
          <w:sz w:val="28"/>
          <w:szCs w:val="28"/>
          <w:lang w:eastAsia="en-US"/>
        </w:rPr>
        <w:t xml:space="preserve"> предложения.</w:t>
      </w:r>
    </w:p>
    <w:p w:rsidR="008B42A3" w:rsidRDefault="008B42A3" w:rsidP="008B42A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>
        <w:rPr>
          <w:rFonts w:eastAsiaTheme="minorHAnsi"/>
          <w:bCs w:val="0"/>
          <w:iCs w:val="0"/>
          <w:sz w:val="28"/>
          <w:szCs w:val="28"/>
          <w:lang w:eastAsia="en-US"/>
        </w:rPr>
        <w:t>В ходе заседания, Комиссией установлено, что продолжительность приема заявок</w:t>
      </w:r>
      <w:r w:rsidR="00265031">
        <w:rPr>
          <w:rFonts w:eastAsiaTheme="minorHAnsi"/>
          <w:bCs w:val="0"/>
          <w:iCs w:val="0"/>
          <w:sz w:val="28"/>
          <w:szCs w:val="28"/>
          <w:lang w:eastAsia="en-US"/>
        </w:rPr>
        <w:t xml:space="preserve"> Организатором торгов соблюдена. Так, датой и временем начала подачи заявок является 22.11.2016, а датой и временем </w:t>
      </w:r>
      <w:r w:rsidR="00514F43">
        <w:rPr>
          <w:rFonts w:eastAsiaTheme="minorHAnsi"/>
          <w:bCs w:val="0"/>
          <w:iCs w:val="0"/>
          <w:sz w:val="28"/>
          <w:szCs w:val="28"/>
          <w:lang w:eastAsia="en-US"/>
        </w:rPr>
        <w:t>окончания подачи заявок является 16.12.2016.</w:t>
      </w:r>
    </w:p>
    <w:p w:rsidR="00514F43" w:rsidRPr="00807DA0" w:rsidRDefault="00514F43" w:rsidP="00514F43">
      <w:pPr>
        <w:pStyle w:val="western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07DA0">
        <w:rPr>
          <w:rFonts w:eastAsiaTheme="minorHAnsi"/>
          <w:sz w:val="28"/>
          <w:szCs w:val="28"/>
          <w:lang w:eastAsia="en-US"/>
        </w:rPr>
        <w:t>Кроме того, на день окончания приема заявок 16.12.2016 на приобретение акций ОАО «</w:t>
      </w:r>
      <w:proofErr w:type="spellStart"/>
      <w:r w:rsidRPr="00807DA0">
        <w:rPr>
          <w:rFonts w:eastAsiaTheme="minorHAnsi"/>
          <w:sz w:val="28"/>
          <w:szCs w:val="28"/>
          <w:lang w:eastAsia="en-US"/>
        </w:rPr>
        <w:t>Спецстрой</w:t>
      </w:r>
      <w:proofErr w:type="spellEnd"/>
      <w:r w:rsidRPr="00807DA0">
        <w:rPr>
          <w:rFonts w:eastAsiaTheme="minorHAnsi"/>
          <w:sz w:val="28"/>
          <w:szCs w:val="28"/>
          <w:lang w:eastAsia="en-US"/>
        </w:rPr>
        <w:t xml:space="preserve">» заявки от претендентов на участие в продаже не поступили, </w:t>
      </w:r>
      <w:r>
        <w:rPr>
          <w:rFonts w:eastAsiaTheme="minorHAnsi"/>
          <w:sz w:val="28"/>
          <w:szCs w:val="28"/>
          <w:lang w:eastAsia="en-US"/>
        </w:rPr>
        <w:t xml:space="preserve">Аукцион признан </w:t>
      </w:r>
      <w:r w:rsidRPr="002011F6">
        <w:rPr>
          <w:rFonts w:eastAsiaTheme="minorHAnsi"/>
          <w:sz w:val="28"/>
          <w:szCs w:val="28"/>
          <w:lang w:eastAsia="en-US"/>
        </w:rPr>
        <w:t>несостоявшимся.</w:t>
      </w:r>
    </w:p>
    <w:p w:rsidR="00514F43" w:rsidRPr="00514F43" w:rsidRDefault="00514F43" w:rsidP="00514F43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Cs w:val="0"/>
          <w:sz w:val="27"/>
          <w:szCs w:val="27"/>
        </w:rPr>
      </w:pPr>
      <w:r w:rsidRPr="00582EC2">
        <w:rPr>
          <w:bCs w:val="0"/>
          <w:sz w:val="27"/>
          <w:szCs w:val="27"/>
        </w:rPr>
        <w:t>Вместе с тем, Заявителем не представлены дока</w:t>
      </w:r>
      <w:r>
        <w:rPr>
          <w:bCs w:val="0"/>
          <w:sz w:val="27"/>
          <w:szCs w:val="27"/>
        </w:rPr>
        <w:t>зательства о нарушении его прав и законных интересов.</w:t>
      </w:r>
    </w:p>
    <w:p w:rsidR="00CA6FA1" w:rsidRPr="00514F43" w:rsidRDefault="00514F43" w:rsidP="00514F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>
        <w:rPr>
          <w:rFonts w:eastAsiaTheme="minorHAnsi"/>
          <w:bCs w:val="0"/>
          <w:iCs w:val="0"/>
          <w:sz w:val="28"/>
          <w:szCs w:val="28"/>
          <w:lang w:eastAsia="en-US"/>
        </w:rPr>
        <w:t>Таким образом, Комиссия приходит к выводу о необоснованности доводов жалобы Заявителя.</w:t>
      </w:r>
    </w:p>
    <w:p w:rsidR="00343BAB" w:rsidRPr="00D14F01" w:rsidRDefault="00CC485B" w:rsidP="003E40B8">
      <w:pPr>
        <w:suppressAutoHyphens w:val="0"/>
        <w:autoSpaceDE w:val="0"/>
        <w:autoSpaceDN w:val="0"/>
        <w:adjustRightInd w:val="0"/>
        <w:ind w:firstLine="851"/>
        <w:jc w:val="both"/>
        <w:rPr>
          <w:bCs w:val="0"/>
          <w:iCs w:val="0"/>
          <w:color w:val="000000"/>
          <w:sz w:val="28"/>
          <w:szCs w:val="28"/>
          <w:lang w:eastAsia="ru-RU" w:bidi="ru-RU"/>
        </w:rPr>
      </w:pPr>
      <w:r w:rsidRPr="00D14F01">
        <w:rPr>
          <w:bCs w:val="0"/>
          <w:iCs w:val="0"/>
          <w:color w:val="000000"/>
          <w:sz w:val="28"/>
          <w:szCs w:val="28"/>
          <w:lang w:eastAsia="ru-RU" w:bidi="ru-RU"/>
        </w:rPr>
        <w:lastRenderedPageBreak/>
        <w:t>В заседании Комиссии представители лиц, участвующих в рассмотрении жалобы</w:t>
      </w:r>
      <w:r w:rsidR="003E40B8" w:rsidRPr="00D14F01">
        <w:rPr>
          <w:bCs w:val="0"/>
          <w:iCs w:val="0"/>
          <w:color w:val="000000"/>
          <w:sz w:val="28"/>
          <w:szCs w:val="28"/>
          <w:lang w:eastAsia="ru-RU" w:bidi="ru-RU"/>
        </w:rPr>
        <w:t>,</w:t>
      </w:r>
      <w:r w:rsidRPr="00D14F01">
        <w:rPr>
          <w:bCs w:val="0"/>
          <w:iCs w:val="0"/>
          <w:color w:val="000000"/>
          <w:sz w:val="28"/>
          <w:szCs w:val="28"/>
          <w:lang w:eastAsia="ru-RU" w:bidi="ru-RU"/>
        </w:rPr>
        <w:t xml:space="preserve"> на вопрос </w:t>
      </w:r>
      <w:r w:rsidR="00D610AB" w:rsidRPr="00D14F01">
        <w:rPr>
          <w:bCs w:val="0"/>
          <w:iCs w:val="0"/>
          <w:color w:val="000000"/>
          <w:sz w:val="28"/>
          <w:szCs w:val="28"/>
          <w:lang w:eastAsia="ru-RU" w:bidi="ru-RU"/>
        </w:rPr>
        <w:t>ведущего заседание</w:t>
      </w:r>
      <w:r w:rsidRPr="00D14F01">
        <w:rPr>
          <w:bCs w:val="0"/>
          <w:iCs w:val="0"/>
          <w:color w:val="000000"/>
          <w:sz w:val="28"/>
          <w:szCs w:val="28"/>
          <w:lang w:eastAsia="ru-RU" w:bidi="ru-RU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</w:t>
      </w:r>
      <w:r w:rsidR="00302D3F" w:rsidRPr="00D14F01">
        <w:rPr>
          <w:bCs w:val="0"/>
          <w:iCs w:val="0"/>
          <w:color w:val="000000"/>
          <w:sz w:val="28"/>
          <w:szCs w:val="28"/>
          <w:lang w:eastAsia="ru-RU" w:bidi="ru-RU"/>
        </w:rPr>
        <w:t>,</w:t>
      </w:r>
      <w:r w:rsidRPr="00D14F01">
        <w:rPr>
          <w:bCs w:val="0"/>
          <w:iCs w:val="0"/>
          <w:color w:val="000000"/>
          <w:sz w:val="28"/>
          <w:szCs w:val="28"/>
          <w:lang w:eastAsia="ru-RU" w:bidi="ru-RU"/>
        </w:rPr>
        <w:t xml:space="preserve"> имеются в распоряжении</w:t>
      </w:r>
      <w:r w:rsidR="000C031A" w:rsidRPr="00D14F01">
        <w:rPr>
          <w:bCs w:val="0"/>
          <w:iCs w:val="0"/>
          <w:color w:val="000000"/>
          <w:sz w:val="28"/>
          <w:szCs w:val="28"/>
          <w:lang w:eastAsia="ru-RU" w:bidi="ru-RU"/>
        </w:rPr>
        <w:t xml:space="preserve"> К</w:t>
      </w:r>
      <w:r w:rsidRPr="00D14F01">
        <w:rPr>
          <w:bCs w:val="0"/>
          <w:iCs w:val="0"/>
          <w:color w:val="000000"/>
          <w:sz w:val="28"/>
          <w:szCs w:val="28"/>
          <w:lang w:eastAsia="ru-RU" w:bidi="ru-RU"/>
        </w:rPr>
        <w:t>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54029A" w:rsidRPr="00E347C0" w:rsidRDefault="001342A2" w:rsidP="00B939CF">
      <w:pPr>
        <w:suppressAutoHyphens w:val="0"/>
        <w:autoSpaceDE w:val="0"/>
        <w:autoSpaceDN w:val="0"/>
        <w:adjustRightInd w:val="0"/>
        <w:ind w:firstLine="851"/>
        <w:jc w:val="both"/>
        <w:rPr>
          <w:bCs w:val="0"/>
          <w:iCs w:val="0"/>
          <w:color w:val="000000"/>
          <w:sz w:val="28"/>
          <w:szCs w:val="28"/>
          <w:lang w:eastAsia="ru-RU" w:bidi="ru-RU"/>
        </w:rPr>
      </w:pPr>
      <w:r w:rsidRPr="00E347C0">
        <w:rPr>
          <w:bCs w:val="0"/>
          <w:iCs w:val="0"/>
          <w:color w:val="000000"/>
          <w:sz w:val="28"/>
          <w:szCs w:val="28"/>
          <w:lang w:eastAsia="ru-RU" w:bidi="ru-RU"/>
        </w:rPr>
        <w:t xml:space="preserve">В связи с </w:t>
      </w:r>
      <w:proofErr w:type="gramStart"/>
      <w:r w:rsidRPr="00E347C0">
        <w:rPr>
          <w:bCs w:val="0"/>
          <w:iCs w:val="0"/>
          <w:color w:val="000000"/>
          <w:sz w:val="28"/>
          <w:szCs w:val="28"/>
          <w:lang w:eastAsia="ru-RU" w:bidi="ru-RU"/>
        </w:rPr>
        <w:t>изложенным</w:t>
      </w:r>
      <w:proofErr w:type="gramEnd"/>
      <w:r w:rsidRPr="00E347C0">
        <w:rPr>
          <w:bCs w:val="0"/>
          <w:iCs w:val="0"/>
          <w:color w:val="000000"/>
          <w:sz w:val="28"/>
          <w:szCs w:val="28"/>
          <w:lang w:eastAsia="ru-RU" w:bidi="ru-RU"/>
        </w:rPr>
        <w:t xml:space="preserve">, руководствуясь </w:t>
      </w:r>
      <w:r w:rsidR="00C859E6" w:rsidRPr="00E347C0">
        <w:rPr>
          <w:bCs w:val="0"/>
          <w:iCs w:val="0"/>
          <w:color w:val="000000"/>
          <w:sz w:val="28"/>
          <w:szCs w:val="28"/>
          <w:lang w:eastAsia="ru-RU" w:bidi="ru-RU"/>
        </w:rPr>
        <w:t>ст. 18.1 Закона о защите конкуренции</w:t>
      </w:r>
      <w:r w:rsidRPr="00E347C0">
        <w:rPr>
          <w:bCs w:val="0"/>
          <w:iCs w:val="0"/>
          <w:color w:val="000000"/>
          <w:sz w:val="28"/>
          <w:szCs w:val="28"/>
          <w:lang w:eastAsia="ru-RU" w:bidi="ru-RU"/>
        </w:rPr>
        <w:t>, Комиссия</w:t>
      </w:r>
    </w:p>
    <w:p w:rsidR="00343BAB" w:rsidRPr="00E347C0" w:rsidRDefault="00343BAB" w:rsidP="003E40B8">
      <w:pPr>
        <w:pStyle w:val="a5"/>
        <w:ind w:firstLine="0"/>
        <w:rPr>
          <w:color w:val="000000"/>
          <w:szCs w:val="28"/>
          <w:lang w:eastAsia="ru-RU" w:bidi="ru-RU"/>
        </w:rPr>
      </w:pPr>
    </w:p>
    <w:p w:rsidR="004737F1" w:rsidRPr="00E347C0" w:rsidRDefault="004737F1" w:rsidP="00B939CF">
      <w:pPr>
        <w:pStyle w:val="a5"/>
        <w:jc w:val="center"/>
        <w:rPr>
          <w:color w:val="000000"/>
          <w:szCs w:val="28"/>
          <w:lang w:eastAsia="ru-RU" w:bidi="ru-RU"/>
        </w:rPr>
      </w:pPr>
      <w:r w:rsidRPr="00E347C0">
        <w:rPr>
          <w:color w:val="000000"/>
          <w:szCs w:val="28"/>
          <w:lang w:eastAsia="ru-RU" w:bidi="ru-RU"/>
        </w:rPr>
        <w:t>РЕШИЛА:</w:t>
      </w:r>
    </w:p>
    <w:p w:rsidR="00D40DFC" w:rsidRPr="00E347C0" w:rsidRDefault="00D40DFC" w:rsidP="00B939CF">
      <w:pPr>
        <w:pStyle w:val="a5"/>
        <w:jc w:val="center"/>
        <w:rPr>
          <w:color w:val="000000"/>
          <w:szCs w:val="28"/>
          <w:lang w:eastAsia="ru-RU" w:bidi="ru-RU"/>
        </w:rPr>
      </w:pPr>
    </w:p>
    <w:p w:rsidR="00D40DFC" w:rsidRDefault="00EC3BAC" w:rsidP="00E95E38">
      <w:pPr>
        <w:pStyle w:val="a5"/>
        <w:numPr>
          <w:ilvl w:val="0"/>
          <w:numId w:val="36"/>
        </w:numPr>
        <w:ind w:left="0" w:firstLine="851"/>
        <w:rPr>
          <w:color w:val="000000"/>
          <w:szCs w:val="28"/>
          <w:lang w:eastAsia="ru-RU" w:bidi="ru-RU"/>
        </w:rPr>
      </w:pPr>
      <w:r w:rsidRPr="00E347C0">
        <w:rPr>
          <w:color w:val="000000"/>
          <w:szCs w:val="28"/>
          <w:lang w:eastAsia="ru-RU" w:bidi="ru-RU"/>
        </w:rPr>
        <w:t xml:space="preserve">Признать жалобу </w:t>
      </w:r>
      <w:r w:rsidR="00017BC9">
        <w:rPr>
          <w:color w:val="000000"/>
          <w:szCs w:val="28"/>
          <w:lang w:eastAsia="ru-RU" w:bidi="ru-RU"/>
        </w:rPr>
        <w:t>Демченко Владимира Степановича</w:t>
      </w:r>
      <w:r w:rsidR="00E95E38">
        <w:rPr>
          <w:color w:val="000000"/>
          <w:szCs w:val="28"/>
          <w:lang w:eastAsia="ru-RU" w:bidi="ru-RU"/>
        </w:rPr>
        <w:t xml:space="preserve"> </w:t>
      </w:r>
      <w:r w:rsidR="00017BC9">
        <w:rPr>
          <w:color w:val="000000"/>
          <w:szCs w:val="28"/>
          <w:lang w:eastAsia="ru-RU" w:bidi="ru-RU"/>
        </w:rPr>
        <w:t>не</w:t>
      </w:r>
      <w:r w:rsidR="00AC6B9A" w:rsidRPr="00E347C0">
        <w:rPr>
          <w:color w:val="000000"/>
          <w:szCs w:val="28"/>
          <w:lang w:eastAsia="ru-RU" w:bidi="ru-RU"/>
        </w:rPr>
        <w:t>обоснованной.</w:t>
      </w:r>
    </w:p>
    <w:p w:rsidR="00E95E38" w:rsidRPr="00E95E38" w:rsidRDefault="00E95E38" w:rsidP="00E95E38">
      <w:pPr>
        <w:pStyle w:val="a5"/>
        <w:numPr>
          <w:ilvl w:val="0"/>
          <w:numId w:val="36"/>
        </w:numPr>
        <w:ind w:left="0" w:firstLine="851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>Признать</w:t>
      </w:r>
      <w:r w:rsidR="00F453E1">
        <w:rPr>
          <w:color w:val="000000"/>
          <w:szCs w:val="28"/>
          <w:lang w:eastAsia="ru-RU" w:bidi="ru-RU"/>
        </w:rPr>
        <w:t xml:space="preserve"> комиссию </w:t>
      </w:r>
      <w:r w:rsidR="00017BC9">
        <w:rPr>
          <w:color w:val="000000"/>
          <w:szCs w:val="28"/>
          <w:lang w:eastAsia="ru-RU" w:bidi="ru-RU"/>
        </w:rPr>
        <w:t>нарушившей часть 2 статьи</w:t>
      </w:r>
      <w:r>
        <w:rPr>
          <w:color w:val="000000"/>
          <w:szCs w:val="28"/>
          <w:lang w:eastAsia="ru-RU" w:bidi="ru-RU"/>
        </w:rPr>
        <w:t xml:space="preserve"> 1</w:t>
      </w:r>
      <w:r w:rsidR="00017BC9">
        <w:rPr>
          <w:color w:val="000000"/>
          <w:szCs w:val="28"/>
          <w:lang w:eastAsia="ru-RU" w:bidi="ru-RU"/>
        </w:rPr>
        <w:t>5</w:t>
      </w:r>
      <w:r>
        <w:rPr>
          <w:color w:val="000000"/>
          <w:szCs w:val="28"/>
          <w:lang w:eastAsia="ru-RU" w:bidi="ru-RU"/>
        </w:rPr>
        <w:t xml:space="preserve"> </w:t>
      </w:r>
      <w:r w:rsidR="00017BC9" w:rsidRPr="00017BC9">
        <w:rPr>
          <w:color w:val="000000"/>
          <w:szCs w:val="28"/>
          <w:lang w:eastAsia="ru-RU" w:bidi="ru-RU"/>
        </w:rPr>
        <w:t xml:space="preserve">Федеральный закон от 21.12.2001 </w:t>
      </w:r>
      <w:r w:rsidR="00C532BF">
        <w:rPr>
          <w:color w:val="000000"/>
          <w:szCs w:val="28"/>
          <w:lang w:eastAsia="ru-RU" w:bidi="ru-RU"/>
        </w:rPr>
        <w:t>№ 178-ФЗ</w:t>
      </w:r>
      <w:r w:rsidR="00017BC9" w:rsidRPr="00017BC9">
        <w:rPr>
          <w:color w:val="000000"/>
          <w:szCs w:val="28"/>
          <w:lang w:eastAsia="ru-RU" w:bidi="ru-RU"/>
        </w:rPr>
        <w:t xml:space="preserve"> </w:t>
      </w:r>
      <w:r w:rsidR="00C532BF">
        <w:rPr>
          <w:color w:val="000000"/>
          <w:szCs w:val="28"/>
          <w:lang w:eastAsia="ru-RU" w:bidi="ru-RU"/>
        </w:rPr>
        <w:t>«</w:t>
      </w:r>
      <w:r w:rsidR="00017BC9" w:rsidRPr="00017BC9">
        <w:rPr>
          <w:color w:val="000000"/>
          <w:szCs w:val="28"/>
          <w:lang w:eastAsia="ru-RU" w:bidi="ru-RU"/>
        </w:rPr>
        <w:t>О приватизации государственного и муниципального имущества</w:t>
      </w:r>
      <w:r w:rsidR="00C532BF">
        <w:rPr>
          <w:color w:val="000000"/>
          <w:szCs w:val="28"/>
          <w:lang w:eastAsia="ru-RU" w:bidi="ru-RU"/>
        </w:rPr>
        <w:t>».</w:t>
      </w:r>
    </w:p>
    <w:p w:rsidR="00F453E1" w:rsidRDefault="00C532BF" w:rsidP="00F453E1">
      <w:pPr>
        <w:pStyle w:val="ac"/>
        <w:numPr>
          <w:ilvl w:val="0"/>
          <w:numId w:val="36"/>
        </w:numPr>
        <w:ind w:left="0" w:firstLine="851"/>
        <w:jc w:val="both"/>
        <w:rPr>
          <w:bCs w:val="0"/>
          <w:iCs w:val="0"/>
          <w:color w:val="000000"/>
          <w:sz w:val="28"/>
          <w:szCs w:val="28"/>
          <w:lang w:eastAsia="ru-RU" w:bidi="ru-RU"/>
        </w:rPr>
      </w:pPr>
      <w:r>
        <w:rPr>
          <w:bCs w:val="0"/>
          <w:iCs w:val="0"/>
          <w:color w:val="000000"/>
          <w:sz w:val="28"/>
          <w:szCs w:val="28"/>
          <w:lang w:eastAsia="en-US"/>
        </w:rPr>
        <w:t>Предписание не выдават</w:t>
      </w:r>
      <w:r w:rsidR="00E7055B">
        <w:rPr>
          <w:bCs w:val="0"/>
          <w:iCs w:val="0"/>
          <w:color w:val="000000"/>
          <w:sz w:val="28"/>
          <w:szCs w:val="28"/>
          <w:lang w:eastAsia="en-US"/>
        </w:rPr>
        <w:t>ь, в связи с признанием Аукциона несостоявшимся.</w:t>
      </w:r>
    </w:p>
    <w:p w:rsidR="00E95E38" w:rsidRPr="00E347C0" w:rsidRDefault="00E95E38" w:rsidP="00F453E1">
      <w:pPr>
        <w:pStyle w:val="a5"/>
        <w:ind w:left="851" w:firstLine="0"/>
        <w:rPr>
          <w:color w:val="000000"/>
          <w:szCs w:val="28"/>
          <w:lang w:eastAsia="ru-RU" w:bidi="ru-RU"/>
        </w:rPr>
      </w:pPr>
    </w:p>
    <w:p w:rsidR="004737F1" w:rsidRPr="00E347C0" w:rsidRDefault="004737F1" w:rsidP="00B939CF">
      <w:pPr>
        <w:pStyle w:val="a5"/>
        <w:rPr>
          <w:color w:val="000000"/>
          <w:szCs w:val="28"/>
          <w:lang w:eastAsia="ru-RU" w:bidi="ru-RU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10"/>
        <w:gridCol w:w="2690"/>
      </w:tblGrid>
      <w:tr w:rsidR="004737F1" w:rsidRPr="00E347C0" w:rsidTr="006D6A15">
        <w:trPr>
          <w:trHeight w:val="462"/>
        </w:trPr>
        <w:tc>
          <w:tcPr>
            <w:tcW w:w="3969" w:type="dxa"/>
          </w:tcPr>
          <w:p w:rsidR="007D6320" w:rsidRPr="00E347C0" w:rsidRDefault="007D6320" w:rsidP="00B939CF">
            <w:pPr>
              <w:snapToGrid w:val="0"/>
              <w:ind w:firstLine="851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</w:p>
          <w:p w:rsidR="004737F1" w:rsidRPr="00E347C0" w:rsidRDefault="00D610AB" w:rsidP="00B939CF">
            <w:pPr>
              <w:snapToGrid w:val="0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  <w:r w:rsidRPr="00E347C0"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>Ведущий заседание</w:t>
            </w:r>
            <w:r w:rsidR="00C061BE" w:rsidRPr="00E347C0"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К</w:t>
            </w:r>
            <w:r w:rsidR="004737F1" w:rsidRPr="00E347C0"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>омиссии:</w:t>
            </w:r>
          </w:p>
        </w:tc>
        <w:tc>
          <w:tcPr>
            <w:tcW w:w="3510" w:type="dxa"/>
          </w:tcPr>
          <w:p w:rsidR="004737F1" w:rsidRPr="00E347C0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0" w:type="dxa"/>
          </w:tcPr>
          <w:p w:rsidR="004737F1" w:rsidRPr="00E347C0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</w:p>
          <w:p w:rsidR="004737F1" w:rsidRPr="00E347C0" w:rsidRDefault="00B939CF" w:rsidP="00B939CF">
            <w:pPr>
              <w:snapToGrid w:val="0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  <w:r w:rsidRPr="00E347C0"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        </w:t>
            </w:r>
            <w:r w:rsidR="00D610AB" w:rsidRPr="00E347C0"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>Н.С. Иванова</w:t>
            </w:r>
          </w:p>
        </w:tc>
      </w:tr>
      <w:tr w:rsidR="004737F1" w:rsidRPr="00E347C0" w:rsidTr="00F81CBB">
        <w:trPr>
          <w:trHeight w:val="2018"/>
        </w:trPr>
        <w:tc>
          <w:tcPr>
            <w:tcW w:w="3969" w:type="dxa"/>
          </w:tcPr>
          <w:p w:rsidR="00E0049B" w:rsidRPr="00E347C0" w:rsidRDefault="00E0049B" w:rsidP="00B939CF">
            <w:pPr>
              <w:snapToGrid w:val="0"/>
              <w:ind w:firstLine="851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</w:p>
          <w:p w:rsidR="007D6320" w:rsidRPr="00E347C0" w:rsidRDefault="007D6320" w:rsidP="00B939CF">
            <w:pPr>
              <w:snapToGrid w:val="0"/>
              <w:ind w:firstLine="851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</w:p>
          <w:p w:rsidR="004737F1" w:rsidRPr="00E347C0" w:rsidRDefault="004737F1" w:rsidP="00B939CF">
            <w:pPr>
              <w:snapToGrid w:val="0"/>
              <w:ind w:firstLine="34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  <w:r w:rsidRPr="00E347C0"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Члены комиссии:  </w:t>
            </w:r>
          </w:p>
        </w:tc>
        <w:tc>
          <w:tcPr>
            <w:tcW w:w="3510" w:type="dxa"/>
          </w:tcPr>
          <w:p w:rsidR="004737F1" w:rsidRPr="00E347C0" w:rsidRDefault="004737F1" w:rsidP="00B939CF">
            <w:pPr>
              <w:snapToGrid w:val="0"/>
              <w:ind w:firstLine="851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90" w:type="dxa"/>
          </w:tcPr>
          <w:p w:rsidR="00E0049B" w:rsidRPr="00E347C0" w:rsidRDefault="00E0049B" w:rsidP="00B939CF">
            <w:pPr>
              <w:snapToGrid w:val="0"/>
              <w:ind w:firstLine="851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</w:p>
          <w:p w:rsidR="00AB09A3" w:rsidRPr="00E347C0" w:rsidRDefault="00C532BF" w:rsidP="00C532BF">
            <w:pPr>
              <w:snapToGrid w:val="0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Pr="00E347C0"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А.Г. Киселёва </w:t>
            </w:r>
          </w:p>
          <w:p w:rsidR="00C532BF" w:rsidRDefault="004223E4" w:rsidP="004223E4">
            <w:pPr>
              <w:snapToGrid w:val="0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  <w:r w:rsidRPr="00E347C0"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="00873643" w:rsidRPr="00E347C0"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</w:p>
          <w:p w:rsidR="007D6320" w:rsidRPr="00E347C0" w:rsidRDefault="00C532BF" w:rsidP="004223E4">
            <w:pPr>
              <w:snapToGrid w:val="0"/>
              <w:jc w:val="both"/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Cs w:val="0"/>
                <w:iCs w:val="0"/>
                <w:color w:val="000000"/>
                <w:sz w:val="28"/>
                <w:szCs w:val="28"/>
                <w:lang w:eastAsia="ru-RU" w:bidi="ru-RU"/>
              </w:rPr>
              <w:t xml:space="preserve">       Л.В.Шевченко</w:t>
            </w:r>
          </w:p>
        </w:tc>
      </w:tr>
    </w:tbl>
    <w:p w:rsidR="00FE281D" w:rsidRPr="00FD6AF9" w:rsidRDefault="004737F1" w:rsidP="00B939CF">
      <w:pPr>
        <w:pStyle w:val="ConsPlusNormal"/>
        <w:ind w:firstLine="851"/>
        <w:jc w:val="both"/>
        <w:rPr>
          <w:rFonts w:ascii="Times New Roman" w:eastAsia="Times New Roman" w:hAnsi="Times New Roman"/>
        </w:rPr>
      </w:pPr>
      <w:r w:rsidRPr="00FD6AF9">
        <w:rPr>
          <w:rFonts w:ascii="Times New Roman" w:eastAsia="Times New Roman" w:hAnsi="Times New Roman"/>
        </w:rPr>
        <w:t xml:space="preserve">В соответствии с частью </w:t>
      </w:r>
      <w:r w:rsidR="00FD6AF9" w:rsidRPr="00FD6AF9">
        <w:rPr>
          <w:rFonts w:ascii="Times New Roman" w:eastAsia="Times New Roman" w:hAnsi="Times New Roman"/>
        </w:rPr>
        <w:t>23 статьи 18.1 Закона о защите конкуренции 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sectPr w:rsidR="00FE281D" w:rsidRPr="00FD6AF9" w:rsidSect="00B87ACB">
      <w:footerReference w:type="default" r:id="rId13"/>
      <w:pgSz w:w="11906" w:h="16838"/>
      <w:pgMar w:top="993" w:right="850" w:bottom="567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5B" w:rsidRDefault="00E7055B" w:rsidP="00882AB3">
      <w:r>
        <w:separator/>
      </w:r>
    </w:p>
  </w:endnote>
  <w:endnote w:type="continuationSeparator" w:id="1">
    <w:p w:rsidR="00E7055B" w:rsidRDefault="00E7055B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E7055B" w:rsidRDefault="00E7055B" w:rsidP="006D6A15">
        <w:pPr>
          <w:pStyle w:val="af"/>
          <w:jc w:val="right"/>
        </w:pPr>
        <w:fldSimple w:instr=" PAGE   \* MERGEFORMAT ">
          <w:r w:rsidR="00B20D98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5B" w:rsidRDefault="00E7055B" w:rsidP="00882AB3">
      <w:r>
        <w:separator/>
      </w:r>
    </w:p>
  </w:footnote>
  <w:footnote w:type="continuationSeparator" w:id="1">
    <w:p w:rsidR="00E7055B" w:rsidRDefault="00E7055B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98E2D37"/>
    <w:multiLevelType w:val="multilevel"/>
    <w:tmpl w:val="9E2EDD90"/>
    <w:lvl w:ilvl="0">
      <w:start w:val="2016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620C4"/>
    <w:multiLevelType w:val="multilevel"/>
    <w:tmpl w:val="4F90B4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34F5C"/>
    <w:multiLevelType w:val="multilevel"/>
    <w:tmpl w:val="7550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0F3CB8"/>
    <w:multiLevelType w:val="multilevel"/>
    <w:tmpl w:val="5EE86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F4576"/>
    <w:multiLevelType w:val="multilevel"/>
    <w:tmpl w:val="14C87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F3857C5"/>
    <w:multiLevelType w:val="multilevel"/>
    <w:tmpl w:val="EBB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861C1"/>
    <w:multiLevelType w:val="multilevel"/>
    <w:tmpl w:val="E6CEE8DA"/>
    <w:lvl w:ilvl="0">
      <w:start w:val="2016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CE4B79"/>
    <w:multiLevelType w:val="multilevel"/>
    <w:tmpl w:val="64B0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D1BDD"/>
    <w:multiLevelType w:val="multilevel"/>
    <w:tmpl w:val="2F66D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F055A"/>
    <w:multiLevelType w:val="multilevel"/>
    <w:tmpl w:val="17E62DEA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290117"/>
    <w:multiLevelType w:val="hybridMultilevel"/>
    <w:tmpl w:val="906CFD40"/>
    <w:lvl w:ilvl="0" w:tplc="7AF48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2A0A4F"/>
    <w:multiLevelType w:val="multilevel"/>
    <w:tmpl w:val="507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C533344"/>
    <w:multiLevelType w:val="multilevel"/>
    <w:tmpl w:val="6D62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8923D6"/>
    <w:multiLevelType w:val="multilevel"/>
    <w:tmpl w:val="E28E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E56002"/>
    <w:multiLevelType w:val="multilevel"/>
    <w:tmpl w:val="CAF22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2"/>
  </w:num>
  <w:num w:numId="7">
    <w:abstractNumId w:val="29"/>
  </w:num>
  <w:num w:numId="8">
    <w:abstractNumId w:val="37"/>
  </w:num>
  <w:num w:numId="9">
    <w:abstractNumId w:val="32"/>
  </w:num>
  <w:num w:numId="10">
    <w:abstractNumId w:val="6"/>
  </w:num>
  <w:num w:numId="11">
    <w:abstractNumId w:val="22"/>
  </w:num>
  <w:num w:numId="12">
    <w:abstractNumId w:val="18"/>
  </w:num>
  <w:num w:numId="13">
    <w:abstractNumId w:val="3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31"/>
  </w:num>
  <w:num w:numId="17">
    <w:abstractNumId w:val="17"/>
  </w:num>
  <w:num w:numId="18">
    <w:abstractNumId w:val="23"/>
  </w:num>
  <w:num w:numId="19">
    <w:abstractNumId w:val="11"/>
  </w:num>
  <w:num w:numId="20">
    <w:abstractNumId w:val="16"/>
  </w:num>
  <w:num w:numId="21">
    <w:abstractNumId w:val="34"/>
  </w:num>
  <w:num w:numId="22">
    <w:abstractNumId w:val="26"/>
  </w:num>
  <w:num w:numId="23">
    <w:abstractNumId w:val="15"/>
  </w:num>
  <w:num w:numId="24">
    <w:abstractNumId w:val="2"/>
  </w:num>
  <w:num w:numId="25">
    <w:abstractNumId w:val="36"/>
  </w:num>
  <w:num w:numId="26">
    <w:abstractNumId w:val="24"/>
  </w:num>
  <w:num w:numId="27">
    <w:abstractNumId w:val="38"/>
  </w:num>
  <w:num w:numId="28">
    <w:abstractNumId w:val="21"/>
  </w:num>
  <w:num w:numId="29">
    <w:abstractNumId w:val="30"/>
  </w:num>
  <w:num w:numId="30">
    <w:abstractNumId w:val="13"/>
  </w:num>
  <w:num w:numId="31">
    <w:abstractNumId w:val="9"/>
    <w:lvlOverride w:ilvl="0">
      <w:startOverride w:val="8"/>
    </w:lvlOverride>
  </w:num>
  <w:num w:numId="32">
    <w:abstractNumId w:val="28"/>
  </w:num>
  <w:num w:numId="33">
    <w:abstractNumId w:val="4"/>
  </w:num>
  <w:num w:numId="34">
    <w:abstractNumId w:val="5"/>
  </w:num>
  <w:num w:numId="35">
    <w:abstractNumId w:val="20"/>
  </w:num>
  <w:num w:numId="36">
    <w:abstractNumId w:val="27"/>
  </w:num>
  <w:num w:numId="37">
    <w:abstractNumId w:val="33"/>
  </w:num>
  <w:num w:numId="38">
    <w:abstractNumId w:val="10"/>
  </w:num>
  <w:num w:numId="39">
    <w:abstractNumId w:val="3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85"/>
    <w:rsid w:val="00002BD2"/>
    <w:rsid w:val="00003670"/>
    <w:rsid w:val="00004107"/>
    <w:rsid w:val="000046E2"/>
    <w:rsid w:val="00004C0D"/>
    <w:rsid w:val="000060F1"/>
    <w:rsid w:val="00006EA5"/>
    <w:rsid w:val="00007AE6"/>
    <w:rsid w:val="00007E85"/>
    <w:rsid w:val="00011A40"/>
    <w:rsid w:val="00011A55"/>
    <w:rsid w:val="00012940"/>
    <w:rsid w:val="000129BE"/>
    <w:rsid w:val="000135A6"/>
    <w:rsid w:val="00013DED"/>
    <w:rsid w:val="00016253"/>
    <w:rsid w:val="00016339"/>
    <w:rsid w:val="00017A22"/>
    <w:rsid w:val="00017BC9"/>
    <w:rsid w:val="00017E30"/>
    <w:rsid w:val="00020921"/>
    <w:rsid w:val="00020C25"/>
    <w:rsid w:val="0002267D"/>
    <w:rsid w:val="000233A8"/>
    <w:rsid w:val="00023CFA"/>
    <w:rsid w:val="00025611"/>
    <w:rsid w:val="00030534"/>
    <w:rsid w:val="0003069D"/>
    <w:rsid w:val="0003084C"/>
    <w:rsid w:val="00031B3B"/>
    <w:rsid w:val="000325E1"/>
    <w:rsid w:val="00034C5D"/>
    <w:rsid w:val="00034D4B"/>
    <w:rsid w:val="000350CE"/>
    <w:rsid w:val="000368D2"/>
    <w:rsid w:val="00036C5E"/>
    <w:rsid w:val="0004054F"/>
    <w:rsid w:val="000412AA"/>
    <w:rsid w:val="000426F8"/>
    <w:rsid w:val="0004507F"/>
    <w:rsid w:val="0004516C"/>
    <w:rsid w:val="00045739"/>
    <w:rsid w:val="00045B15"/>
    <w:rsid w:val="000503DC"/>
    <w:rsid w:val="00052244"/>
    <w:rsid w:val="00052373"/>
    <w:rsid w:val="000523DA"/>
    <w:rsid w:val="00053568"/>
    <w:rsid w:val="00053834"/>
    <w:rsid w:val="00054BE8"/>
    <w:rsid w:val="00054D67"/>
    <w:rsid w:val="000553BE"/>
    <w:rsid w:val="00055644"/>
    <w:rsid w:val="000556F2"/>
    <w:rsid w:val="000563B0"/>
    <w:rsid w:val="000572B9"/>
    <w:rsid w:val="000577A2"/>
    <w:rsid w:val="00057CC7"/>
    <w:rsid w:val="00060058"/>
    <w:rsid w:val="00061451"/>
    <w:rsid w:val="00061ABF"/>
    <w:rsid w:val="0006287C"/>
    <w:rsid w:val="00064644"/>
    <w:rsid w:val="00064E0D"/>
    <w:rsid w:val="000668CA"/>
    <w:rsid w:val="00066CA4"/>
    <w:rsid w:val="000673F2"/>
    <w:rsid w:val="000678A3"/>
    <w:rsid w:val="00073C5E"/>
    <w:rsid w:val="00076742"/>
    <w:rsid w:val="00076C5C"/>
    <w:rsid w:val="00077EA3"/>
    <w:rsid w:val="00084069"/>
    <w:rsid w:val="000846E5"/>
    <w:rsid w:val="00085787"/>
    <w:rsid w:val="00086463"/>
    <w:rsid w:val="00087FDD"/>
    <w:rsid w:val="00091F2E"/>
    <w:rsid w:val="00092FC3"/>
    <w:rsid w:val="0009387C"/>
    <w:rsid w:val="00094F56"/>
    <w:rsid w:val="00097930"/>
    <w:rsid w:val="000A1FAF"/>
    <w:rsid w:val="000A24A6"/>
    <w:rsid w:val="000A3049"/>
    <w:rsid w:val="000A3301"/>
    <w:rsid w:val="000A3813"/>
    <w:rsid w:val="000A4160"/>
    <w:rsid w:val="000A4973"/>
    <w:rsid w:val="000A5DEB"/>
    <w:rsid w:val="000A61B8"/>
    <w:rsid w:val="000A6849"/>
    <w:rsid w:val="000A7AF6"/>
    <w:rsid w:val="000A7DFB"/>
    <w:rsid w:val="000B0157"/>
    <w:rsid w:val="000B07E2"/>
    <w:rsid w:val="000B2CDD"/>
    <w:rsid w:val="000B37C5"/>
    <w:rsid w:val="000B3B89"/>
    <w:rsid w:val="000B3C0C"/>
    <w:rsid w:val="000B6A57"/>
    <w:rsid w:val="000B72C4"/>
    <w:rsid w:val="000B7D2D"/>
    <w:rsid w:val="000C031A"/>
    <w:rsid w:val="000C06C4"/>
    <w:rsid w:val="000C0E25"/>
    <w:rsid w:val="000C1296"/>
    <w:rsid w:val="000C2185"/>
    <w:rsid w:val="000C2570"/>
    <w:rsid w:val="000C3D67"/>
    <w:rsid w:val="000C3F5F"/>
    <w:rsid w:val="000C55C5"/>
    <w:rsid w:val="000C5FD1"/>
    <w:rsid w:val="000C626E"/>
    <w:rsid w:val="000C6574"/>
    <w:rsid w:val="000C753A"/>
    <w:rsid w:val="000C761C"/>
    <w:rsid w:val="000D1028"/>
    <w:rsid w:val="000D2467"/>
    <w:rsid w:val="000D289F"/>
    <w:rsid w:val="000D78AA"/>
    <w:rsid w:val="000E00FF"/>
    <w:rsid w:val="000E1B9A"/>
    <w:rsid w:val="000E44FA"/>
    <w:rsid w:val="000E634D"/>
    <w:rsid w:val="000E6D42"/>
    <w:rsid w:val="000F2A03"/>
    <w:rsid w:val="000F2BFD"/>
    <w:rsid w:val="000F2D60"/>
    <w:rsid w:val="000F2E38"/>
    <w:rsid w:val="000F4106"/>
    <w:rsid w:val="000F49D4"/>
    <w:rsid w:val="000F5B2D"/>
    <w:rsid w:val="000F5EDB"/>
    <w:rsid w:val="000F6752"/>
    <w:rsid w:val="000F6921"/>
    <w:rsid w:val="000F7E9C"/>
    <w:rsid w:val="001010F2"/>
    <w:rsid w:val="00101E23"/>
    <w:rsid w:val="001020F7"/>
    <w:rsid w:val="00104096"/>
    <w:rsid w:val="00105063"/>
    <w:rsid w:val="00105394"/>
    <w:rsid w:val="00106FF2"/>
    <w:rsid w:val="0010745B"/>
    <w:rsid w:val="001117B0"/>
    <w:rsid w:val="00111C45"/>
    <w:rsid w:val="00113512"/>
    <w:rsid w:val="0011364C"/>
    <w:rsid w:val="00115512"/>
    <w:rsid w:val="00115F7A"/>
    <w:rsid w:val="00121080"/>
    <w:rsid w:val="0012224A"/>
    <w:rsid w:val="00123A57"/>
    <w:rsid w:val="00131184"/>
    <w:rsid w:val="00132AF8"/>
    <w:rsid w:val="0013382E"/>
    <w:rsid w:val="00133D80"/>
    <w:rsid w:val="001341FE"/>
    <w:rsid w:val="001342A2"/>
    <w:rsid w:val="00136006"/>
    <w:rsid w:val="001370E6"/>
    <w:rsid w:val="00137950"/>
    <w:rsid w:val="0014280E"/>
    <w:rsid w:val="001444C4"/>
    <w:rsid w:val="00146F0F"/>
    <w:rsid w:val="00146FC1"/>
    <w:rsid w:val="00150A4F"/>
    <w:rsid w:val="00150B90"/>
    <w:rsid w:val="00151244"/>
    <w:rsid w:val="00151539"/>
    <w:rsid w:val="00152062"/>
    <w:rsid w:val="00153A3B"/>
    <w:rsid w:val="00153F7F"/>
    <w:rsid w:val="001570E5"/>
    <w:rsid w:val="00157C3F"/>
    <w:rsid w:val="00161038"/>
    <w:rsid w:val="00161AC4"/>
    <w:rsid w:val="00161EE7"/>
    <w:rsid w:val="001635CB"/>
    <w:rsid w:val="00163920"/>
    <w:rsid w:val="00164F99"/>
    <w:rsid w:val="00165151"/>
    <w:rsid w:val="00165971"/>
    <w:rsid w:val="00165E15"/>
    <w:rsid w:val="001673EE"/>
    <w:rsid w:val="00167C05"/>
    <w:rsid w:val="00170003"/>
    <w:rsid w:val="00170D72"/>
    <w:rsid w:val="00171280"/>
    <w:rsid w:val="001722A6"/>
    <w:rsid w:val="001735D7"/>
    <w:rsid w:val="00173E26"/>
    <w:rsid w:val="0017455A"/>
    <w:rsid w:val="001758CE"/>
    <w:rsid w:val="00181722"/>
    <w:rsid w:val="001821B8"/>
    <w:rsid w:val="001822A9"/>
    <w:rsid w:val="001822C3"/>
    <w:rsid w:val="00183962"/>
    <w:rsid w:val="00183FC8"/>
    <w:rsid w:val="00184146"/>
    <w:rsid w:val="00184543"/>
    <w:rsid w:val="00184BDC"/>
    <w:rsid w:val="001859AD"/>
    <w:rsid w:val="00185C7B"/>
    <w:rsid w:val="00185CB1"/>
    <w:rsid w:val="00186C2B"/>
    <w:rsid w:val="00187AB1"/>
    <w:rsid w:val="0019002D"/>
    <w:rsid w:val="001902AF"/>
    <w:rsid w:val="00190790"/>
    <w:rsid w:val="00190F12"/>
    <w:rsid w:val="0019246A"/>
    <w:rsid w:val="00193638"/>
    <w:rsid w:val="00194CAB"/>
    <w:rsid w:val="00195938"/>
    <w:rsid w:val="00195C4B"/>
    <w:rsid w:val="001966D0"/>
    <w:rsid w:val="001A01A8"/>
    <w:rsid w:val="001A10E9"/>
    <w:rsid w:val="001A2A1D"/>
    <w:rsid w:val="001A3713"/>
    <w:rsid w:val="001A3840"/>
    <w:rsid w:val="001A5123"/>
    <w:rsid w:val="001B0EEC"/>
    <w:rsid w:val="001B10E7"/>
    <w:rsid w:val="001B3E37"/>
    <w:rsid w:val="001B4041"/>
    <w:rsid w:val="001B5E9E"/>
    <w:rsid w:val="001B6BB2"/>
    <w:rsid w:val="001B6BDE"/>
    <w:rsid w:val="001B6D2F"/>
    <w:rsid w:val="001B7097"/>
    <w:rsid w:val="001B7350"/>
    <w:rsid w:val="001C1152"/>
    <w:rsid w:val="001C1988"/>
    <w:rsid w:val="001C1C83"/>
    <w:rsid w:val="001C29DC"/>
    <w:rsid w:val="001C2C12"/>
    <w:rsid w:val="001C50BE"/>
    <w:rsid w:val="001C7CA7"/>
    <w:rsid w:val="001D0E05"/>
    <w:rsid w:val="001D24D3"/>
    <w:rsid w:val="001D2BE9"/>
    <w:rsid w:val="001D363D"/>
    <w:rsid w:val="001D5CC7"/>
    <w:rsid w:val="001D6A02"/>
    <w:rsid w:val="001D6D56"/>
    <w:rsid w:val="001D788B"/>
    <w:rsid w:val="001D7961"/>
    <w:rsid w:val="001E03B4"/>
    <w:rsid w:val="001E08E5"/>
    <w:rsid w:val="001E0F3E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AB6"/>
    <w:rsid w:val="001F0F22"/>
    <w:rsid w:val="001F11C0"/>
    <w:rsid w:val="001F2B0E"/>
    <w:rsid w:val="001F4682"/>
    <w:rsid w:val="001F4C39"/>
    <w:rsid w:val="001F4FE5"/>
    <w:rsid w:val="001F5CDF"/>
    <w:rsid w:val="001F7BE5"/>
    <w:rsid w:val="002011F6"/>
    <w:rsid w:val="00201EBB"/>
    <w:rsid w:val="00202213"/>
    <w:rsid w:val="00203B23"/>
    <w:rsid w:val="00204FF2"/>
    <w:rsid w:val="0020560B"/>
    <w:rsid w:val="00206700"/>
    <w:rsid w:val="002067BA"/>
    <w:rsid w:val="00207414"/>
    <w:rsid w:val="0020791A"/>
    <w:rsid w:val="002109FE"/>
    <w:rsid w:val="0021441F"/>
    <w:rsid w:val="00215E37"/>
    <w:rsid w:val="002163EC"/>
    <w:rsid w:val="0021669D"/>
    <w:rsid w:val="00216BB0"/>
    <w:rsid w:val="00217841"/>
    <w:rsid w:val="00220602"/>
    <w:rsid w:val="00220F9A"/>
    <w:rsid w:val="0022320C"/>
    <w:rsid w:val="00224DA5"/>
    <w:rsid w:val="00225474"/>
    <w:rsid w:val="0022643E"/>
    <w:rsid w:val="00226FE5"/>
    <w:rsid w:val="00230F32"/>
    <w:rsid w:val="002317C2"/>
    <w:rsid w:val="00232717"/>
    <w:rsid w:val="00232E3D"/>
    <w:rsid w:val="00232F00"/>
    <w:rsid w:val="00235B44"/>
    <w:rsid w:val="002361C7"/>
    <w:rsid w:val="00237C6F"/>
    <w:rsid w:val="00240A21"/>
    <w:rsid w:val="002425CE"/>
    <w:rsid w:val="00246069"/>
    <w:rsid w:val="00246569"/>
    <w:rsid w:val="002471F2"/>
    <w:rsid w:val="00251F94"/>
    <w:rsid w:val="00253095"/>
    <w:rsid w:val="00253E23"/>
    <w:rsid w:val="00253E46"/>
    <w:rsid w:val="0025760C"/>
    <w:rsid w:val="00260492"/>
    <w:rsid w:val="002614E4"/>
    <w:rsid w:val="0026214D"/>
    <w:rsid w:val="0026231E"/>
    <w:rsid w:val="00262D87"/>
    <w:rsid w:val="0026440D"/>
    <w:rsid w:val="00265031"/>
    <w:rsid w:val="00267016"/>
    <w:rsid w:val="00267E1B"/>
    <w:rsid w:val="00270606"/>
    <w:rsid w:val="00270CEE"/>
    <w:rsid w:val="00272B6F"/>
    <w:rsid w:val="00273E8A"/>
    <w:rsid w:val="00274CF6"/>
    <w:rsid w:val="00275CAD"/>
    <w:rsid w:val="00276579"/>
    <w:rsid w:val="00276FE7"/>
    <w:rsid w:val="00277F71"/>
    <w:rsid w:val="0028023D"/>
    <w:rsid w:val="0028353F"/>
    <w:rsid w:val="00283706"/>
    <w:rsid w:val="00284520"/>
    <w:rsid w:val="002854C1"/>
    <w:rsid w:val="00285AB0"/>
    <w:rsid w:val="00287C88"/>
    <w:rsid w:val="0029048D"/>
    <w:rsid w:val="00291BF0"/>
    <w:rsid w:val="00292AD8"/>
    <w:rsid w:val="00293721"/>
    <w:rsid w:val="002946E4"/>
    <w:rsid w:val="00297B61"/>
    <w:rsid w:val="00297C59"/>
    <w:rsid w:val="002A0281"/>
    <w:rsid w:val="002A2743"/>
    <w:rsid w:val="002A3B26"/>
    <w:rsid w:val="002A4B9B"/>
    <w:rsid w:val="002A4E1D"/>
    <w:rsid w:val="002A5967"/>
    <w:rsid w:val="002A6B12"/>
    <w:rsid w:val="002A6EA4"/>
    <w:rsid w:val="002A705C"/>
    <w:rsid w:val="002A728E"/>
    <w:rsid w:val="002A73D8"/>
    <w:rsid w:val="002A7632"/>
    <w:rsid w:val="002B00B1"/>
    <w:rsid w:val="002B1FC2"/>
    <w:rsid w:val="002B24D5"/>
    <w:rsid w:val="002B3511"/>
    <w:rsid w:val="002B371F"/>
    <w:rsid w:val="002B4306"/>
    <w:rsid w:val="002C018C"/>
    <w:rsid w:val="002C206F"/>
    <w:rsid w:val="002C3A2C"/>
    <w:rsid w:val="002C444A"/>
    <w:rsid w:val="002C4B42"/>
    <w:rsid w:val="002C4CE5"/>
    <w:rsid w:val="002C5090"/>
    <w:rsid w:val="002C5D25"/>
    <w:rsid w:val="002C6693"/>
    <w:rsid w:val="002C6DF3"/>
    <w:rsid w:val="002C7745"/>
    <w:rsid w:val="002D0141"/>
    <w:rsid w:val="002D1AA1"/>
    <w:rsid w:val="002D457D"/>
    <w:rsid w:val="002D5382"/>
    <w:rsid w:val="002D565C"/>
    <w:rsid w:val="002D79E9"/>
    <w:rsid w:val="002E074A"/>
    <w:rsid w:val="002E0832"/>
    <w:rsid w:val="002E1FD5"/>
    <w:rsid w:val="002E30B7"/>
    <w:rsid w:val="002E3EC8"/>
    <w:rsid w:val="002E4A39"/>
    <w:rsid w:val="002E7714"/>
    <w:rsid w:val="002E77A9"/>
    <w:rsid w:val="002E79A2"/>
    <w:rsid w:val="002E7CF3"/>
    <w:rsid w:val="002F032C"/>
    <w:rsid w:val="002F1A8E"/>
    <w:rsid w:val="002F229F"/>
    <w:rsid w:val="002F2C94"/>
    <w:rsid w:val="002F30F9"/>
    <w:rsid w:val="002F3CE6"/>
    <w:rsid w:val="002F4214"/>
    <w:rsid w:val="002F596C"/>
    <w:rsid w:val="002F6F88"/>
    <w:rsid w:val="002F75FA"/>
    <w:rsid w:val="002F76A0"/>
    <w:rsid w:val="0030136B"/>
    <w:rsid w:val="00302A03"/>
    <w:rsid w:val="00302B0F"/>
    <w:rsid w:val="00302D3F"/>
    <w:rsid w:val="00302ECF"/>
    <w:rsid w:val="0030428E"/>
    <w:rsid w:val="00306359"/>
    <w:rsid w:val="003068C2"/>
    <w:rsid w:val="00306AFC"/>
    <w:rsid w:val="003071F8"/>
    <w:rsid w:val="00310788"/>
    <w:rsid w:val="00310AC2"/>
    <w:rsid w:val="0031339F"/>
    <w:rsid w:val="00313630"/>
    <w:rsid w:val="00313837"/>
    <w:rsid w:val="00313FE1"/>
    <w:rsid w:val="00314358"/>
    <w:rsid w:val="003143EF"/>
    <w:rsid w:val="003161B9"/>
    <w:rsid w:val="003211E9"/>
    <w:rsid w:val="003228BC"/>
    <w:rsid w:val="00322D24"/>
    <w:rsid w:val="0032389B"/>
    <w:rsid w:val="00324F34"/>
    <w:rsid w:val="0032508C"/>
    <w:rsid w:val="00325850"/>
    <w:rsid w:val="00325940"/>
    <w:rsid w:val="00326062"/>
    <w:rsid w:val="003261BE"/>
    <w:rsid w:val="00330C69"/>
    <w:rsid w:val="00331F28"/>
    <w:rsid w:val="00332831"/>
    <w:rsid w:val="00335304"/>
    <w:rsid w:val="003367C5"/>
    <w:rsid w:val="0034090B"/>
    <w:rsid w:val="003412E9"/>
    <w:rsid w:val="00343BAB"/>
    <w:rsid w:val="00343CFD"/>
    <w:rsid w:val="0034453B"/>
    <w:rsid w:val="0034770D"/>
    <w:rsid w:val="00347766"/>
    <w:rsid w:val="00347E5E"/>
    <w:rsid w:val="0035186C"/>
    <w:rsid w:val="0035486F"/>
    <w:rsid w:val="00354A11"/>
    <w:rsid w:val="0035639D"/>
    <w:rsid w:val="0035694D"/>
    <w:rsid w:val="00357109"/>
    <w:rsid w:val="00361EC9"/>
    <w:rsid w:val="00362391"/>
    <w:rsid w:val="0036273F"/>
    <w:rsid w:val="00362ED4"/>
    <w:rsid w:val="00363469"/>
    <w:rsid w:val="00363B03"/>
    <w:rsid w:val="00363BBF"/>
    <w:rsid w:val="00364558"/>
    <w:rsid w:val="0036561C"/>
    <w:rsid w:val="00365EE3"/>
    <w:rsid w:val="00365F58"/>
    <w:rsid w:val="003673A0"/>
    <w:rsid w:val="00370650"/>
    <w:rsid w:val="00370693"/>
    <w:rsid w:val="003714F9"/>
    <w:rsid w:val="003718A1"/>
    <w:rsid w:val="00373568"/>
    <w:rsid w:val="00373D2F"/>
    <w:rsid w:val="0037433E"/>
    <w:rsid w:val="003746A0"/>
    <w:rsid w:val="0037532A"/>
    <w:rsid w:val="003754EC"/>
    <w:rsid w:val="00375A7C"/>
    <w:rsid w:val="003766FB"/>
    <w:rsid w:val="003804A5"/>
    <w:rsid w:val="003812AD"/>
    <w:rsid w:val="00382CE2"/>
    <w:rsid w:val="00383AA4"/>
    <w:rsid w:val="00383C36"/>
    <w:rsid w:val="00383EE8"/>
    <w:rsid w:val="0038470D"/>
    <w:rsid w:val="003853DB"/>
    <w:rsid w:val="00386DF6"/>
    <w:rsid w:val="00387206"/>
    <w:rsid w:val="003877B5"/>
    <w:rsid w:val="003878D2"/>
    <w:rsid w:val="003906CE"/>
    <w:rsid w:val="00393531"/>
    <w:rsid w:val="00393D7D"/>
    <w:rsid w:val="00394ACA"/>
    <w:rsid w:val="00397466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89E"/>
    <w:rsid w:val="003A5C85"/>
    <w:rsid w:val="003A6109"/>
    <w:rsid w:val="003A6885"/>
    <w:rsid w:val="003A7385"/>
    <w:rsid w:val="003A74D2"/>
    <w:rsid w:val="003A7F94"/>
    <w:rsid w:val="003B0E07"/>
    <w:rsid w:val="003B160C"/>
    <w:rsid w:val="003B1FB9"/>
    <w:rsid w:val="003B4136"/>
    <w:rsid w:val="003B73C9"/>
    <w:rsid w:val="003B7B84"/>
    <w:rsid w:val="003B7C17"/>
    <w:rsid w:val="003C18C4"/>
    <w:rsid w:val="003C1B7D"/>
    <w:rsid w:val="003C2F82"/>
    <w:rsid w:val="003C3B54"/>
    <w:rsid w:val="003C4A26"/>
    <w:rsid w:val="003D0A2C"/>
    <w:rsid w:val="003D112C"/>
    <w:rsid w:val="003D1985"/>
    <w:rsid w:val="003D2453"/>
    <w:rsid w:val="003D2A89"/>
    <w:rsid w:val="003D2D8F"/>
    <w:rsid w:val="003D484F"/>
    <w:rsid w:val="003D58C9"/>
    <w:rsid w:val="003D60FB"/>
    <w:rsid w:val="003D6690"/>
    <w:rsid w:val="003E0468"/>
    <w:rsid w:val="003E0CE0"/>
    <w:rsid w:val="003E1AA7"/>
    <w:rsid w:val="003E20B6"/>
    <w:rsid w:val="003E2680"/>
    <w:rsid w:val="003E344A"/>
    <w:rsid w:val="003E40B8"/>
    <w:rsid w:val="003E57C0"/>
    <w:rsid w:val="003E59D7"/>
    <w:rsid w:val="003F0150"/>
    <w:rsid w:val="003F0467"/>
    <w:rsid w:val="003F3C27"/>
    <w:rsid w:val="003F4D1F"/>
    <w:rsid w:val="003F6B76"/>
    <w:rsid w:val="003F6EC7"/>
    <w:rsid w:val="003F6FAA"/>
    <w:rsid w:val="003F7216"/>
    <w:rsid w:val="003F752E"/>
    <w:rsid w:val="00401F17"/>
    <w:rsid w:val="0040328F"/>
    <w:rsid w:val="00404320"/>
    <w:rsid w:val="00405A4A"/>
    <w:rsid w:val="00406A6B"/>
    <w:rsid w:val="00406F03"/>
    <w:rsid w:val="0040728F"/>
    <w:rsid w:val="00407598"/>
    <w:rsid w:val="00413127"/>
    <w:rsid w:val="00413EED"/>
    <w:rsid w:val="00414473"/>
    <w:rsid w:val="00414DF8"/>
    <w:rsid w:val="004154EC"/>
    <w:rsid w:val="00416AF6"/>
    <w:rsid w:val="004178F6"/>
    <w:rsid w:val="00417DB8"/>
    <w:rsid w:val="00417E32"/>
    <w:rsid w:val="00420E41"/>
    <w:rsid w:val="0042205C"/>
    <w:rsid w:val="004220C9"/>
    <w:rsid w:val="004223E4"/>
    <w:rsid w:val="00422F7D"/>
    <w:rsid w:val="00423263"/>
    <w:rsid w:val="00425A0E"/>
    <w:rsid w:val="004263C6"/>
    <w:rsid w:val="00426B53"/>
    <w:rsid w:val="004277DA"/>
    <w:rsid w:val="00427911"/>
    <w:rsid w:val="00430085"/>
    <w:rsid w:val="00430446"/>
    <w:rsid w:val="00430D75"/>
    <w:rsid w:val="00430FFC"/>
    <w:rsid w:val="00431A1D"/>
    <w:rsid w:val="00433715"/>
    <w:rsid w:val="00435AA6"/>
    <w:rsid w:val="0043614F"/>
    <w:rsid w:val="00437BA4"/>
    <w:rsid w:val="00441869"/>
    <w:rsid w:val="00442DBF"/>
    <w:rsid w:val="00443B9E"/>
    <w:rsid w:val="00443C7E"/>
    <w:rsid w:val="00444D27"/>
    <w:rsid w:val="0044717A"/>
    <w:rsid w:val="00451E23"/>
    <w:rsid w:val="00452945"/>
    <w:rsid w:val="0045315C"/>
    <w:rsid w:val="0045714D"/>
    <w:rsid w:val="00457B42"/>
    <w:rsid w:val="00461962"/>
    <w:rsid w:val="00462F89"/>
    <w:rsid w:val="00464596"/>
    <w:rsid w:val="00465322"/>
    <w:rsid w:val="004658AF"/>
    <w:rsid w:val="00465FD2"/>
    <w:rsid w:val="004677AE"/>
    <w:rsid w:val="00467C06"/>
    <w:rsid w:val="004704EF"/>
    <w:rsid w:val="00470CE0"/>
    <w:rsid w:val="00470EE1"/>
    <w:rsid w:val="0047171C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611E"/>
    <w:rsid w:val="004861B2"/>
    <w:rsid w:val="004861FB"/>
    <w:rsid w:val="004863D1"/>
    <w:rsid w:val="00486984"/>
    <w:rsid w:val="00486D34"/>
    <w:rsid w:val="00487849"/>
    <w:rsid w:val="00487E9C"/>
    <w:rsid w:val="004915A8"/>
    <w:rsid w:val="00493224"/>
    <w:rsid w:val="00493C85"/>
    <w:rsid w:val="00494E9B"/>
    <w:rsid w:val="00495765"/>
    <w:rsid w:val="0049594E"/>
    <w:rsid w:val="00496907"/>
    <w:rsid w:val="004A0621"/>
    <w:rsid w:val="004A081F"/>
    <w:rsid w:val="004A18FF"/>
    <w:rsid w:val="004A2A56"/>
    <w:rsid w:val="004A3234"/>
    <w:rsid w:val="004A39FE"/>
    <w:rsid w:val="004A3F52"/>
    <w:rsid w:val="004A57D6"/>
    <w:rsid w:val="004A599E"/>
    <w:rsid w:val="004A667D"/>
    <w:rsid w:val="004A7BD1"/>
    <w:rsid w:val="004B010C"/>
    <w:rsid w:val="004B1FA2"/>
    <w:rsid w:val="004B239A"/>
    <w:rsid w:val="004B4310"/>
    <w:rsid w:val="004B4965"/>
    <w:rsid w:val="004B4E46"/>
    <w:rsid w:val="004B51B2"/>
    <w:rsid w:val="004B5D37"/>
    <w:rsid w:val="004B6266"/>
    <w:rsid w:val="004B6316"/>
    <w:rsid w:val="004B633E"/>
    <w:rsid w:val="004B6669"/>
    <w:rsid w:val="004B75B4"/>
    <w:rsid w:val="004B7634"/>
    <w:rsid w:val="004C0018"/>
    <w:rsid w:val="004C0E07"/>
    <w:rsid w:val="004C1D2E"/>
    <w:rsid w:val="004C2685"/>
    <w:rsid w:val="004C3109"/>
    <w:rsid w:val="004C3603"/>
    <w:rsid w:val="004C5081"/>
    <w:rsid w:val="004C5EFD"/>
    <w:rsid w:val="004C65C3"/>
    <w:rsid w:val="004C7F59"/>
    <w:rsid w:val="004D0CE1"/>
    <w:rsid w:val="004D2A31"/>
    <w:rsid w:val="004D2F4C"/>
    <w:rsid w:val="004D4319"/>
    <w:rsid w:val="004D5602"/>
    <w:rsid w:val="004D561D"/>
    <w:rsid w:val="004E0E73"/>
    <w:rsid w:val="004E288E"/>
    <w:rsid w:val="004E5D30"/>
    <w:rsid w:val="004E65AD"/>
    <w:rsid w:val="004F0180"/>
    <w:rsid w:val="004F01B5"/>
    <w:rsid w:val="004F1646"/>
    <w:rsid w:val="004F45D8"/>
    <w:rsid w:val="004F45EF"/>
    <w:rsid w:val="004F75A2"/>
    <w:rsid w:val="00501BB3"/>
    <w:rsid w:val="005028D8"/>
    <w:rsid w:val="00504189"/>
    <w:rsid w:val="00504A5E"/>
    <w:rsid w:val="00504E5D"/>
    <w:rsid w:val="00505B9A"/>
    <w:rsid w:val="0050699E"/>
    <w:rsid w:val="00506B4A"/>
    <w:rsid w:val="00506ED4"/>
    <w:rsid w:val="005076EB"/>
    <w:rsid w:val="0050778F"/>
    <w:rsid w:val="00507A87"/>
    <w:rsid w:val="00507AB3"/>
    <w:rsid w:val="005109B8"/>
    <w:rsid w:val="00510DAA"/>
    <w:rsid w:val="0051101F"/>
    <w:rsid w:val="005119CE"/>
    <w:rsid w:val="00512233"/>
    <w:rsid w:val="0051293F"/>
    <w:rsid w:val="0051296A"/>
    <w:rsid w:val="00512C16"/>
    <w:rsid w:val="00513DEE"/>
    <w:rsid w:val="00514F43"/>
    <w:rsid w:val="005165B9"/>
    <w:rsid w:val="00516D11"/>
    <w:rsid w:val="00517F25"/>
    <w:rsid w:val="00517FE9"/>
    <w:rsid w:val="005201F4"/>
    <w:rsid w:val="0052103A"/>
    <w:rsid w:val="0052253E"/>
    <w:rsid w:val="005228DB"/>
    <w:rsid w:val="00522F88"/>
    <w:rsid w:val="00523793"/>
    <w:rsid w:val="00524ECE"/>
    <w:rsid w:val="00526A28"/>
    <w:rsid w:val="00526D26"/>
    <w:rsid w:val="00530651"/>
    <w:rsid w:val="0053086E"/>
    <w:rsid w:val="005308EA"/>
    <w:rsid w:val="00534F03"/>
    <w:rsid w:val="0053553B"/>
    <w:rsid w:val="0053608E"/>
    <w:rsid w:val="0054029A"/>
    <w:rsid w:val="00543BAD"/>
    <w:rsid w:val="0054556A"/>
    <w:rsid w:val="005458EA"/>
    <w:rsid w:val="00550052"/>
    <w:rsid w:val="0055054E"/>
    <w:rsid w:val="00556CC6"/>
    <w:rsid w:val="00560ADA"/>
    <w:rsid w:val="00560CE1"/>
    <w:rsid w:val="005641A5"/>
    <w:rsid w:val="005647BE"/>
    <w:rsid w:val="00564B12"/>
    <w:rsid w:val="0056658A"/>
    <w:rsid w:val="0057045C"/>
    <w:rsid w:val="0057189D"/>
    <w:rsid w:val="00572652"/>
    <w:rsid w:val="005729DF"/>
    <w:rsid w:val="00573873"/>
    <w:rsid w:val="0057561F"/>
    <w:rsid w:val="00576331"/>
    <w:rsid w:val="005763D5"/>
    <w:rsid w:val="005769C3"/>
    <w:rsid w:val="005779B9"/>
    <w:rsid w:val="00580C07"/>
    <w:rsid w:val="005818CE"/>
    <w:rsid w:val="00581DD3"/>
    <w:rsid w:val="005821A3"/>
    <w:rsid w:val="005833D7"/>
    <w:rsid w:val="00583906"/>
    <w:rsid w:val="005868BC"/>
    <w:rsid w:val="00586DAD"/>
    <w:rsid w:val="00586EAE"/>
    <w:rsid w:val="00587816"/>
    <w:rsid w:val="00587B18"/>
    <w:rsid w:val="00587C6E"/>
    <w:rsid w:val="00590534"/>
    <w:rsid w:val="005906FB"/>
    <w:rsid w:val="005916CA"/>
    <w:rsid w:val="0059199E"/>
    <w:rsid w:val="0059234F"/>
    <w:rsid w:val="00592981"/>
    <w:rsid w:val="005933AA"/>
    <w:rsid w:val="005933FB"/>
    <w:rsid w:val="00595A29"/>
    <w:rsid w:val="0059688C"/>
    <w:rsid w:val="00597C44"/>
    <w:rsid w:val="005A015A"/>
    <w:rsid w:val="005A10A9"/>
    <w:rsid w:val="005A1AA0"/>
    <w:rsid w:val="005A2BF2"/>
    <w:rsid w:val="005A2E64"/>
    <w:rsid w:val="005A3BDF"/>
    <w:rsid w:val="005A4959"/>
    <w:rsid w:val="005A5DFA"/>
    <w:rsid w:val="005A697C"/>
    <w:rsid w:val="005A7368"/>
    <w:rsid w:val="005B0C8F"/>
    <w:rsid w:val="005B1FC4"/>
    <w:rsid w:val="005B27D5"/>
    <w:rsid w:val="005B48EF"/>
    <w:rsid w:val="005B7954"/>
    <w:rsid w:val="005B7D67"/>
    <w:rsid w:val="005C1A69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0DB9"/>
    <w:rsid w:val="005D1239"/>
    <w:rsid w:val="005D1E6C"/>
    <w:rsid w:val="005D2714"/>
    <w:rsid w:val="005D47D5"/>
    <w:rsid w:val="005D4FB4"/>
    <w:rsid w:val="005D5DED"/>
    <w:rsid w:val="005D6B19"/>
    <w:rsid w:val="005E1058"/>
    <w:rsid w:val="005E1F65"/>
    <w:rsid w:val="005E45B7"/>
    <w:rsid w:val="005E565F"/>
    <w:rsid w:val="005E5D95"/>
    <w:rsid w:val="005E5FAF"/>
    <w:rsid w:val="005E780B"/>
    <w:rsid w:val="005E7FD2"/>
    <w:rsid w:val="005F0377"/>
    <w:rsid w:val="005F1F70"/>
    <w:rsid w:val="005F2225"/>
    <w:rsid w:val="005F2360"/>
    <w:rsid w:val="005F2715"/>
    <w:rsid w:val="005F3AD1"/>
    <w:rsid w:val="005F46A3"/>
    <w:rsid w:val="005F5878"/>
    <w:rsid w:val="005F7E3C"/>
    <w:rsid w:val="00604CFF"/>
    <w:rsid w:val="00606D7C"/>
    <w:rsid w:val="006102EF"/>
    <w:rsid w:val="00610833"/>
    <w:rsid w:val="0061357B"/>
    <w:rsid w:val="006135D4"/>
    <w:rsid w:val="00613A22"/>
    <w:rsid w:val="0061449A"/>
    <w:rsid w:val="00615E63"/>
    <w:rsid w:val="00616086"/>
    <w:rsid w:val="0061709B"/>
    <w:rsid w:val="00617328"/>
    <w:rsid w:val="00617BD1"/>
    <w:rsid w:val="00620A64"/>
    <w:rsid w:val="00621AB0"/>
    <w:rsid w:val="006225DA"/>
    <w:rsid w:val="006227FD"/>
    <w:rsid w:val="00623949"/>
    <w:rsid w:val="006249FA"/>
    <w:rsid w:val="0062531D"/>
    <w:rsid w:val="00626257"/>
    <w:rsid w:val="0062697D"/>
    <w:rsid w:val="00626F9C"/>
    <w:rsid w:val="00627315"/>
    <w:rsid w:val="006277FE"/>
    <w:rsid w:val="00627C0D"/>
    <w:rsid w:val="00627F14"/>
    <w:rsid w:val="006300E4"/>
    <w:rsid w:val="006309E4"/>
    <w:rsid w:val="00630E5B"/>
    <w:rsid w:val="006315FD"/>
    <w:rsid w:val="0063346A"/>
    <w:rsid w:val="006335FA"/>
    <w:rsid w:val="0063547C"/>
    <w:rsid w:val="00636EA0"/>
    <w:rsid w:val="0063747A"/>
    <w:rsid w:val="0063757E"/>
    <w:rsid w:val="00637C8C"/>
    <w:rsid w:val="00640F51"/>
    <w:rsid w:val="00641DDF"/>
    <w:rsid w:val="00642372"/>
    <w:rsid w:val="0064248A"/>
    <w:rsid w:val="00642BC4"/>
    <w:rsid w:val="00642D0D"/>
    <w:rsid w:val="00642F18"/>
    <w:rsid w:val="006454E3"/>
    <w:rsid w:val="00645C34"/>
    <w:rsid w:val="00645D8E"/>
    <w:rsid w:val="00646911"/>
    <w:rsid w:val="00651426"/>
    <w:rsid w:val="006520A7"/>
    <w:rsid w:val="00653586"/>
    <w:rsid w:val="00653BFD"/>
    <w:rsid w:val="00653FFD"/>
    <w:rsid w:val="006544CB"/>
    <w:rsid w:val="006618FE"/>
    <w:rsid w:val="00662FDB"/>
    <w:rsid w:val="00663A6C"/>
    <w:rsid w:val="006673A1"/>
    <w:rsid w:val="00667BE1"/>
    <w:rsid w:val="00670F5D"/>
    <w:rsid w:val="0067129D"/>
    <w:rsid w:val="006732C7"/>
    <w:rsid w:val="00673C07"/>
    <w:rsid w:val="00673CC8"/>
    <w:rsid w:val="00673CEF"/>
    <w:rsid w:val="00675021"/>
    <w:rsid w:val="00675F22"/>
    <w:rsid w:val="00676DB9"/>
    <w:rsid w:val="00677E76"/>
    <w:rsid w:val="00677F56"/>
    <w:rsid w:val="006810EB"/>
    <w:rsid w:val="0068368A"/>
    <w:rsid w:val="0068545F"/>
    <w:rsid w:val="00685BE1"/>
    <w:rsid w:val="00686C11"/>
    <w:rsid w:val="00691216"/>
    <w:rsid w:val="00691927"/>
    <w:rsid w:val="00692B33"/>
    <w:rsid w:val="00693518"/>
    <w:rsid w:val="006950F5"/>
    <w:rsid w:val="00695AEA"/>
    <w:rsid w:val="00696567"/>
    <w:rsid w:val="00697204"/>
    <w:rsid w:val="006A0337"/>
    <w:rsid w:val="006A0B6D"/>
    <w:rsid w:val="006A1210"/>
    <w:rsid w:val="006A27EF"/>
    <w:rsid w:val="006A34D7"/>
    <w:rsid w:val="006A36EC"/>
    <w:rsid w:val="006A3922"/>
    <w:rsid w:val="006A4035"/>
    <w:rsid w:val="006A4145"/>
    <w:rsid w:val="006A47B0"/>
    <w:rsid w:val="006A5E2C"/>
    <w:rsid w:val="006A6305"/>
    <w:rsid w:val="006A64A5"/>
    <w:rsid w:val="006A798C"/>
    <w:rsid w:val="006A7CBD"/>
    <w:rsid w:val="006B15D6"/>
    <w:rsid w:val="006B1656"/>
    <w:rsid w:val="006B19E0"/>
    <w:rsid w:val="006B291C"/>
    <w:rsid w:val="006B2AF2"/>
    <w:rsid w:val="006B3208"/>
    <w:rsid w:val="006B3253"/>
    <w:rsid w:val="006B35FE"/>
    <w:rsid w:val="006B3827"/>
    <w:rsid w:val="006B588C"/>
    <w:rsid w:val="006B5B12"/>
    <w:rsid w:val="006B5B95"/>
    <w:rsid w:val="006B6FDB"/>
    <w:rsid w:val="006B7416"/>
    <w:rsid w:val="006B7C62"/>
    <w:rsid w:val="006C06DB"/>
    <w:rsid w:val="006C1526"/>
    <w:rsid w:val="006C1913"/>
    <w:rsid w:val="006C2B30"/>
    <w:rsid w:val="006C3D97"/>
    <w:rsid w:val="006C5562"/>
    <w:rsid w:val="006C78C2"/>
    <w:rsid w:val="006D0381"/>
    <w:rsid w:val="006D15D4"/>
    <w:rsid w:val="006D3C00"/>
    <w:rsid w:val="006D4132"/>
    <w:rsid w:val="006D46DE"/>
    <w:rsid w:val="006D62A6"/>
    <w:rsid w:val="006D6A15"/>
    <w:rsid w:val="006D72F9"/>
    <w:rsid w:val="006D751B"/>
    <w:rsid w:val="006E1B5B"/>
    <w:rsid w:val="006E20E7"/>
    <w:rsid w:val="006E29BF"/>
    <w:rsid w:val="006E4AFF"/>
    <w:rsid w:val="006E5165"/>
    <w:rsid w:val="006E7ED1"/>
    <w:rsid w:val="006F09B2"/>
    <w:rsid w:val="006F0FE7"/>
    <w:rsid w:val="006F1C7B"/>
    <w:rsid w:val="006F221A"/>
    <w:rsid w:val="006F23AB"/>
    <w:rsid w:val="006F4772"/>
    <w:rsid w:val="006F60EE"/>
    <w:rsid w:val="006F6E34"/>
    <w:rsid w:val="006F7A8B"/>
    <w:rsid w:val="00701669"/>
    <w:rsid w:val="007056D7"/>
    <w:rsid w:val="00706999"/>
    <w:rsid w:val="00707CAF"/>
    <w:rsid w:val="00711BFB"/>
    <w:rsid w:val="0071398F"/>
    <w:rsid w:val="00714FAD"/>
    <w:rsid w:val="007161A9"/>
    <w:rsid w:val="007170CD"/>
    <w:rsid w:val="007176CC"/>
    <w:rsid w:val="00717B3F"/>
    <w:rsid w:val="00717C7E"/>
    <w:rsid w:val="007202F9"/>
    <w:rsid w:val="0072134A"/>
    <w:rsid w:val="007221F3"/>
    <w:rsid w:val="00724AA4"/>
    <w:rsid w:val="00725396"/>
    <w:rsid w:val="00725662"/>
    <w:rsid w:val="007273D8"/>
    <w:rsid w:val="00727E95"/>
    <w:rsid w:val="0073203A"/>
    <w:rsid w:val="00733639"/>
    <w:rsid w:val="007338BC"/>
    <w:rsid w:val="007344BD"/>
    <w:rsid w:val="00734558"/>
    <w:rsid w:val="00734D06"/>
    <w:rsid w:val="00737354"/>
    <w:rsid w:val="00737B8B"/>
    <w:rsid w:val="007402B6"/>
    <w:rsid w:val="00740472"/>
    <w:rsid w:val="00740BAB"/>
    <w:rsid w:val="007421D7"/>
    <w:rsid w:val="007441CC"/>
    <w:rsid w:val="00744C36"/>
    <w:rsid w:val="0074554F"/>
    <w:rsid w:val="0074588F"/>
    <w:rsid w:val="00746B07"/>
    <w:rsid w:val="00746EDE"/>
    <w:rsid w:val="007471EC"/>
    <w:rsid w:val="00747E8A"/>
    <w:rsid w:val="007508B5"/>
    <w:rsid w:val="00752DA8"/>
    <w:rsid w:val="00755909"/>
    <w:rsid w:val="00761E5F"/>
    <w:rsid w:val="0076359F"/>
    <w:rsid w:val="00763704"/>
    <w:rsid w:val="00763922"/>
    <w:rsid w:val="00763AF0"/>
    <w:rsid w:val="00763FAE"/>
    <w:rsid w:val="00766ACD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10E4"/>
    <w:rsid w:val="00781E65"/>
    <w:rsid w:val="00782448"/>
    <w:rsid w:val="00783B5A"/>
    <w:rsid w:val="00783ED4"/>
    <w:rsid w:val="00784EB6"/>
    <w:rsid w:val="00786F94"/>
    <w:rsid w:val="0078738E"/>
    <w:rsid w:val="007908A3"/>
    <w:rsid w:val="007926AF"/>
    <w:rsid w:val="00794142"/>
    <w:rsid w:val="007970BF"/>
    <w:rsid w:val="007A0D6B"/>
    <w:rsid w:val="007A2FD8"/>
    <w:rsid w:val="007A403A"/>
    <w:rsid w:val="007A4072"/>
    <w:rsid w:val="007A45B2"/>
    <w:rsid w:val="007A49C9"/>
    <w:rsid w:val="007A5514"/>
    <w:rsid w:val="007A5D7B"/>
    <w:rsid w:val="007A6480"/>
    <w:rsid w:val="007A6FA2"/>
    <w:rsid w:val="007A7A07"/>
    <w:rsid w:val="007A7D98"/>
    <w:rsid w:val="007B0C22"/>
    <w:rsid w:val="007B0FAA"/>
    <w:rsid w:val="007B1064"/>
    <w:rsid w:val="007B12A4"/>
    <w:rsid w:val="007B1B82"/>
    <w:rsid w:val="007B212B"/>
    <w:rsid w:val="007B5843"/>
    <w:rsid w:val="007B62EC"/>
    <w:rsid w:val="007B6CE3"/>
    <w:rsid w:val="007C0416"/>
    <w:rsid w:val="007C3189"/>
    <w:rsid w:val="007C43F3"/>
    <w:rsid w:val="007C4638"/>
    <w:rsid w:val="007C65FC"/>
    <w:rsid w:val="007C7C90"/>
    <w:rsid w:val="007C7F39"/>
    <w:rsid w:val="007D23E7"/>
    <w:rsid w:val="007D276F"/>
    <w:rsid w:val="007D2BB6"/>
    <w:rsid w:val="007D42EF"/>
    <w:rsid w:val="007D489D"/>
    <w:rsid w:val="007D5125"/>
    <w:rsid w:val="007D6320"/>
    <w:rsid w:val="007D6847"/>
    <w:rsid w:val="007D69A3"/>
    <w:rsid w:val="007D7611"/>
    <w:rsid w:val="007D7EA4"/>
    <w:rsid w:val="007D7FD6"/>
    <w:rsid w:val="007E013B"/>
    <w:rsid w:val="007E0539"/>
    <w:rsid w:val="007E2E50"/>
    <w:rsid w:val="007E3082"/>
    <w:rsid w:val="007E3568"/>
    <w:rsid w:val="007E3E68"/>
    <w:rsid w:val="007E402B"/>
    <w:rsid w:val="007E4DBA"/>
    <w:rsid w:val="007E627F"/>
    <w:rsid w:val="007E645C"/>
    <w:rsid w:val="007E66FD"/>
    <w:rsid w:val="007F070B"/>
    <w:rsid w:val="007F2C96"/>
    <w:rsid w:val="007F2CEF"/>
    <w:rsid w:val="007F4074"/>
    <w:rsid w:val="007F6014"/>
    <w:rsid w:val="007F730D"/>
    <w:rsid w:val="00801901"/>
    <w:rsid w:val="00802745"/>
    <w:rsid w:val="0080444D"/>
    <w:rsid w:val="00804C94"/>
    <w:rsid w:val="00804D3D"/>
    <w:rsid w:val="008050AC"/>
    <w:rsid w:val="00806A2F"/>
    <w:rsid w:val="00806B7B"/>
    <w:rsid w:val="00807195"/>
    <w:rsid w:val="00807DA0"/>
    <w:rsid w:val="00810315"/>
    <w:rsid w:val="008116A6"/>
    <w:rsid w:val="00811F97"/>
    <w:rsid w:val="0081282B"/>
    <w:rsid w:val="0081289B"/>
    <w:rsid w:val="0081363E"/>
    <w:rsid w:val="00813ACD"/>
    <w:rsid w:val="008141E6"/>
    <w:rsid w:val="0081491A"/>
    <w:rsid w:val="008155C8"/>
    <w:rsid w:val="00815695"/>
    <w:rsid w:val="008165B1"/>
    <w:rsid w:val="00817ECD"/>
    <w:rsid w:val="0082031E"/>
    <w:rsid w:val="008205C8"/>
    <w:rsid w:val="00821E3F"/>
    <w:rsid w:val="00822C97"/>
    <w:rsid w:val="00822FF1"/>
    <w:rsid w:val="00823B0A"/>
    <w:rsid w:val="00824656"/>
    <w:rsid w:val="00825386"/>
    <w:rsid w:val="0082700B"/>
    <w:rsid w:val="00830224"/>
    <w:rsid w:val="00830660"/>
    <w:rsid w:val="008313FB"/>
    <w:rsid w:val="00834050"/>
    <w:rsid w:val="008351CE"/>
    <w:rsid w:val="00836F02"/>
    <w:rsid w:val="00837D6C"/>
    <w:rsid w:val="0084128F"/>
    <w:rsid w:val="00843D26"/>
    <w:rsid w:val="0084429E"/>
    <w:rsid w:val="008443A2"/>
    <w:rsid w:val="00845E78"/>
    <w:rsid w:val="00846E8D"/>
    <w:rsid w:val="00851908"/>
    <w:rsid w:val="00851CE2"/>
    <w:rsid w:val="00852E93"/>
    <w:rsid w:val="00853284"/>
    <w:rsid w:val="00853B2B"/>
    <w:rsid w:val="00854119"/>
    <w:rsid w:val="0085603D"/>
    <w:rsid w:val="00856AE1"/>
    <w:rsid w:val="008610EC"/>
    <w:rsid w:val="008628FC"/>
    <w:rsid w:val="008631F3"/>
    <w:rsid w:val="00863608"/>
    <w:rsid w:val="00864318"/>
    <w:rsid w:val="00865E12"/>
    <w:rsid w:val="00866A0D"/>
    <w:rsid w:val="00866C9C"/>
    <w:rsid w:val="00873643"/>
    <w:rsid w:val="00875E9D"/>
    <w:rsid w:val="00876A91"/>
    <w:rsid w:val="00880A94"/>
    <w:rsid w:val="0088211C"/>
    <w:rsid w:val="008823D7"/>
    <w:rsid w:val="00882AB3"/>
    <w:rsid w:val="008831CE"/>
    <w:rsid w:val="0088354E"/>
    <w:rsid w:val="0088374E"/>
    <w:rsid w:val="00883FDA"/>
    <w:rsid w:val="00884AFE"/>
    <w:rsid w:val="00884EAA"/>
    <w:rsid w:val="00886A39"/>
    <w:rsid w:val="00887385"/>
    <w:rsid w:val="00887852"/>
    <w:rsid w:val="00894378"/>
    <w:rsid w:val="00895321"/>
    <w:rsid w:val="008953B7"/>
    <w:rsid w:val="00896399"/>
    <w:rsid w:val="008968F9"/>
    <w:rsid w:val="0089707E"/>
    <w:rsid w:val="008A03E3"/>
    <w:rsid w:val="008A0D7D"/>
    <w:rsid w:val="008A0EB9"/>
    <w:rsid w:val="008A17E9"/>
    <w:rsid w:val="008A1A59"/>
    <w:rsid w:val="008A2515"/>
    <w:rsid w:val="008A299C"/>
    <w:rsid w:val="008A3C47"/>
    <w:rsid w:val="008A40B1"/>
    <w:rsid w:val="008A40CD"/>
    <w:rsid w:val="008A4ACC"/>
    <w:rsid w:val="008A64E0"/>
    <w:rsid w:val="008A6580"/>
    <w:rsid w:val="008A660A"/>
    <w:rsid w:val="008A67D5"/>
    <w:rsid w:val="008B0398"/>
    <w:rsid w:val="008B0B11"/>
    <w:rsid w:val="008B1D01"/>
    <w:rsid w:val="008B1E74"/>
    <w:rsid w:val="008B25C7"/>
    <w:rsid w:val="008B2DF5"/>
    <w:rsid w:val="008B42A3"/>
    <w:rsid w:val="008B4CFE"/>
    <w:rsid w:val="008B5F04"/>
    <w:rsid w:val="008B6737"/>
    <w:rsid w:val="008C06EA"/>
    <w:rsid w:val="008C0990"/>
    <w:rsid w:val="008C2119"/>
    <w:rsid w:val="008C3019"/>
    <w:rsid w:val="008C3624"/>
    <w:rsid w:val="008C40F1"/>
    <w:rsid w:val="008C47BF"/>
    <w:rsid w:val="008D0383"/>
    <w:rsid w:val="008D15CA"/>
    <w:rsid w:val="008D2094"/>
    <w:rsid w:val="008D25B9"/>
    <w:rsid w:val="008D2E26"/>
    <w:rsid w:val="008D3019"/>
    <w:rsid w:val="008D3F22"/>
    <w:rsid w:val="008D456C"/>
    <w:rsid w:val="008D492C"/>
    <w:rsid w:val="008D7270"/>
    <w:rsid w:val="008E0395"/>
    <w:rsid w:val="008E254D"/>
    <w:rsid w:val="008E3FDB"/>
    <w:rsid w:val="008E5286"/>
    <w:rsid w:val="008E5805"/>
    <w:rsid w:val="008E5D0C"/>
    <w:rsid w:val="008E7E1D"/>
    <w:rsid w:val="008F0C96"/>
    <w:rsid w:val="008F1A5A"/>
    <w:rsid w:val="008F21A4"/>
    <w:rsid w:val="008F3361"/>
    <w:rsid w:val="008F459C"/>
    <w:rsid w:val="008F6B47"/>
    <w:rsid w:val="008F6EEA"/>
    <w:rsid w:val="008F7455"/>
    <w:rsid w:val="0090152C"/>
    <w:rsid w:val="0090163C"/>
    <w:rsid w:val="00902CF4"/>
    <w:rsid w:val="009032CE"/>
    <w:rsid w:val="00905B32"/>
    <w:rsid w:val="0090684A"/>
    <w:rsid w:val="00906FB4"/>
    <w:rsid w:val="0090771F"/>
    <w:rsid w:val="00907D2A"/>
    <w:rsid w:val="009101E0"/>
    <w:rsid w:val="00910BF9"/>
    <w:rsid w:val="009116EA"/>
    <w:rsid w:val="00912153"/>
    <w:rsid w:val="00912401"/>
    <w:rsid w:val="00912EB2"/>
    <w:rsid w:val="009156AF"/>
    <w:rsid w:val="00915E7C"/>
    <w:rsid w:val="00917D8D"/>
    <w:rsid w:val="009237FE"/>
    <w:rsid w:val="00923DD2"/>
    <w:rsid w:val="00924517"/>
    <w:rsid w:val="00924EBD"/>
    <w:rsid w:val="00925F4F"/>
    <w:rsid w:val="00926620"/>
    <w:rsid w:val="009276B9"/>
    <w:rsid w:val="00927D48"/>
    <w:rsid w:val="009300C5"/>
    <w:rsid w:val="00930549"/>
    <w:rsid w:val="009324D7"/>
    <w:rsid w:val="009334CC"/>
    <w:rsid w:val="009340B6"/>
    <w:rsid w:val="00934772"/>
    <w:rsid w:val="00935BF6"/>
    <w:rsid w:val="00936358"/>
    <w:rsid w:val="00937A7D"/>
    <w:rsid w:val="0094039F"/>
    <w:rsid w:val="00941144"/>
    <w:rsid w:val="0094526C"/>
    <w:rsid w:val="009478D0"/>
    <w:rsid w:val="00947F7F"/>
    <w:rsid w:val="009507DE"/>
    <w:rsid w:val="00950BF4"/>
    <w:rsid w:val="00950EFD"/>
    <w:rsid w:val="00951186"/>
    <w:rsid w:val="00952BAD"/>
    <w:rsid w:val="00952CFB"/>
    <w:rsid w:val="00952F39"/>
    <w:rsid w:val="00953341"/>
    <w:rsid w:val="00953B36"/>
    <w:rsid w:val="0095515F"/>
    <w:rsid w:val="00955EB2"/>
    <w:rsid w:val="00955F0B"/>
    <w:rsid w:val="009607C3"/>
    <w:rsid w:val="009621F2"/>
    <w:rsid w:val="00963697"/>
    <w:rsid w:val="00963C19"/>
    <w:rsid w:val="00964BBB"/>
    <w:rsid w:val="009650CA"/>
    <w:rsid w:val="00965862"/>
    <w:rsid w:val="00966434"/>
    <w:rsid w:val="00967326"/>
    <w:rsid w:val="009717B1"/>
    <w:rsid w:val="00972EBE"/>
    <w:rsid w:val="00973A38"/>
    <w:rsid w:val="00973B65"/>
    <w:rsid w:val="00973BD2"/>
    <w:rsid w:val="00973FF4"/>
    <w:rsid w:val="0097440C"/>
    <w:rsid w:val="00974469"/>
    <w:rsid w:val="00974574"/>
    <w:rsid w:val="009762BB"/>
    <w:rsid w:val="0097683E"/>
    <w:rsid w:val="00976869"/>
    <w:rsid w:val="00977BC1"/>
    <w:rsid w:val="009801A3"/>
    <w:rsid w:val="00981417"/>
    <w:rsid w:val="00982E78"/>
    <w:rsid w:val="0098682D"/>
    <w:rsid w:val="00990D00"/>
    <w:rsid w:val="00990DA1"/>
    <w:rsid w:val="0099185E"/>
    <w:rsid w:val="00991C61"/>
    <w:rsid w:val="009923BB"/>
    <w:rsid w:val="009933A7"/>
    <w:rsid w:val="0099575E"/>
    <w:rsid w:val="00997126"/>
    <w:rsid w:val="00997B7E"/>
    <w:rsid w:val="00997E71"/>
    <w:rsid w:val="009A0935"/>
    <w:rsid w:val="009A0DB9"/>
    <w:rsid w:val="009A1E9B"/>
    <w:rsid w:val="009A5B7C"/>
    <w:rsid w:val="009A5DA7"/>
    <w:rsid w:val="009A7A4F"/>
    <w:rsid w:val="009A7D06"/>
    <w:rsid w:val="009B0072"/>
    <w:rsid w:val="009B31AD"/>
    <w:rsid w:val="009B397C"/>
    <w:rsid w:val="009B6F73"/>
    <w:rsid w:val="009B72B7"/>
    <w:rsid w:val="009B73D1"/>
    <w:rsid w:val="009C003A"/>
    <w:rsid w:val="009C06AC"/>
    <w:rsid w:val="009C0A1F"/>
    <w:rsid w:val="009C1336"/>
    <w:rsid w:val="009C14BC"/>
    <w:rsid w:val="009C2941"/>
    <w:rsid w:val="009C42B2"/>
    <w:rsid w:val="009C4A6F"/>
    <w:rsid w:val="009C5064"/>
    <w:rsid w:val="009C6CFF"/>
    <w:rsid w:val="009D1A5B"/>
    <w:rsid w:val="009D3067"/>
    <w:rsid w:val="009D3605"/>
    <w:rsid w:val="009D5482"/>
    <w:rsid w:val="009D663E"/>
    <w:rsid w:val="009D68D1"/>
    <w:rsid w:val="009E131B"/>
    <w:rsid w:val="009E1B23"/>
    <w:rsid w:val="009E2BA9"/>
    <w:rsid w:val="009E4284"/>
    <w:rsid w:val="009E42D7"/>
    <w:rsid w:val="009E4DFD"/>
    <w:rsid w:val="009E5021"/>
    <w:rsid w:val="009F0241"/>
    <w:rsid w:val="009F0411"/>
    <w:rsid w:val="009F123C"/>
    <w:rsid w:val="009F1338"/>
    <w:rsid w:val="009F1D53"/>
    <w:rsid w:val="009F368F"/>
    <w:rsid w:val="009F3CBA"/>
    <w:rsid w:val="009F5835"/>
    <w:rsid w:val="009F6B9E"/>
    <w:rsid w:val="009F6D0A"/>
    <w:rsid w:val="009F6F5A"/>
    <w:rsid w:val="009F742A"/>
    <w:rsid w:val="00A00C09"/>
    <w:rsid w:val="00A00E36"/>
    <w:rsid w:val="00A01241"/>
    <w:rsid w:val="00A01595"/>
    <w:rsid w:val="00A02380"/>
    <w:rsid w:val="00A02D94"/>
    <w:rsid w:val="00A02EE3"/>
    <w:rsid w:val="00A03194"/>
    <w:rsid w:val="00A042BC"/>
    <w:rsid w:val="00A04BBD"/>
    <w:rsid w:val="00A05D4A"/>
    <w:rsid w:val="00A06745"/>
    <w:rsid w:val="00A10DEA"/>
    <w:rsid w:val="00A12548"/>
    <w:rsid w:val="00A1289E"/>
    <w:rsid w:val="00A12A50"/>
    <w:rsid w:val="00A12CD0"/>
    <w:rsid w:val="00A13073"/>
    <w:rsid w:val="00A1456A"/>
    <w:rsid w:val="00A15387"/>
    <w:rsid w:val="00A15A47"/>
    <w:rsid w:val="00A1663E"/>
    <w:rsid w:val="00A2055E"/>
    <w:rsid w:val="00A21146"/>
    <w:rsid w:val="00A220A5"/>
    <w:rsid w:val="00A2372E"/>
    <w:rsid w:val="00A246B2"/>
    <w:rsid w:val="00A256EE"/>
    <w:rsid w:val="00A260B0"/>
    <w:rsid w:val="00A27244"/>
    <w:rsid w:val="00A27A99"/>
    <w:rsid w:val="00A304FE"/>
    <w:rsid w:val="00A30845"/>
    <w:rsid w:val="00A31215"/>
    <w:rsid w:val="00A32EF4"/>
    <w:rsid w:val="00A33937"/>
    <w:rsid w:val="00A33D04"/>
    <w:rsid w:val="00A33D79"/>
    <w:rsid w:val="00A34BE4"/>
    <w:rsid w:val="00A34DF5"/>
    <w:rsid w:val="00A35020"/>
    <w:rsid w:val="00A364B9"/>
    <w:rsid w:val="00A4012F"/>
    <w:rsid w:val="00A4064D"/>
    <w:rsid w:val="00A41C9F"/>
    <w:rsid w:val="00A433BB"/>
    <w:rsid w:val="00A50042"/>
    <w:rsid w:val="00A506BF"/>
    <w:rsid w:val="00A50EA8"/>
    <w:rsid w:val="00A50FD9"/>
    <w:rsid w:val="00A51E95"/>
    <w:rsid w:val="00A524D3"/>
    <w:rsid w:val="00A539CE"/>
    <w:rsid w:val="00A54626"/>
    <w:rsid w:val="00A54913"/>
    <w:rsid w:val="00A5596D"/>
    <w:rsid w:val="00A55C41"/>
    <w:rsid w:val="00A56E8A"/>
    <w:rsid w:val="00A56F05"/>
    <w:rsid w:val="00A57244"/>
    <w:rsid w:val="00A57E0E"/>
    <w:rsid w:val="00A6071E"/>
    <w:rsid w:val="00A61B54"/>
    <w:rsid w:val="00A61B89"/>
    <w:rsid w:val="00A61EB7"/>
    <w:rsid w:val="00A63FBF"/>
    <w:rsid w:val="00A645F9"/>
    <w:rsid w:val="00A658B6"/>
    <w:rsid w:val="00A6725F"/>
    <w:rsid w:val="00A679E2"/>
    <w:rsid w:val="00A70440"/>
    <w:rsid w:val="00A72E86"/>
    <w:rsid w:val="00A73350"/>
    <w:rsid w:val="00A73E6B"/>
    <w:rsid w:val="00A74D4C"/>
    <w:rsid w:val="00A74D85"/>
    <w:rsid w:val="00A75A5F"/>
    <w:rsid w:val="00A75DF4"/>
    <w:rsid w:val="00A77428"/>
    <w:rsid w:val="00A8220E"/>
    <w:rsid w:val="00A826F4"/>
    <w:rsid w:val="00A82928"/>
    <w:rsid w:val="00A83941"/>
    <w:rsid w:val="00A83BA9"/>
    <w:rsid w:val="00A84BF2"/>
    <w:rsid w:val="00A85099"/>
    <w:rsid w:val="00A86124"/>
    <w:rsid w:val="00A868E4"/>
    <w:rsid w:val="00A87C3C"/>
    <w:rsid w:val="00A9076B"/>
    <w:rsid w:val="00A90E2F"/>
    <w:rsid w:val="00A91BE9"/>
    <w:rsid w:val="00A94309"/>
    <w:rsid w:val="00A94586"/>
    <w:rsid w:val="00A954A7"/>
    <w:rsid w:val="00A96AAB"/>
    <w:rsid w:val="00A97D4B"/>
    <w:rsid w:val="00AA07A0"/>
    <w:rsid w:val="00AA09A3"/>
    <w:rsid w:val="00AA13E1"/>
    <w:rsid w:val="00AA2A9C"/>
    <w:rsid w:val="00AA416F"/>
    <w:rsid w:val="00AA434A"/>
    <w:rsid w:val="00AA4AFD"/>
    <w:rsid w:val="00AA5E83"/>
    <w:rsid w:val="00AA69CB"/>
    <w:rsid w:val="00AA6DDD"/>
    <w:rsid w:val="00AA7372"/>
    <w:rsid w:val="00AA78C6"/>
    <w:rsid w:val="00AB004F"/>
    <w:rsid w:val="00AB01BE"/>
    <w:rsid w:val="00AB03DC"/>
    <w:rsid w:val="00AB09A3"/>
    <w:rsid w:val="00AB0D08"/>
    <w:rsid w:val="00AB1EAC"/>
    <w:rsid w:val="00AB2081"/>
    <w:rsid w:val="00AB3FFE"/>
    <w:rsid w:val="00AB468F"/>
    <w:rsid w:val="00AB46EA"/>
    <w:rsid w:val="00AB6301"/>
    <w:rsid w:val="00AC4916"/>
    <w:rsid w:val="00AC630D"/>
    <w:rsid w:val="00AC6B9A"/>
    <w:rsid w:val="00AD032F"/>
    <w:rsid w:val="00AD1CFB"/>
    <w:rsid w:val="00AD27F1"/>
    <w:rsid w:val="00AD47C0"/>
    <w:rsid w:val="00AD4A95"/>
    <w:rsid w:val="00AD797D"/>
    <w:rsid w:val="00AD79AF"/>
    <w:rsid w:val="00AE0017"/>
    <w:rsid w:val="00AE04A2"/>
    <w:rsid w:val="00AE0FDB"/>
    <w:rsid w:val="00AE1C42"/>
    <w:rsid w:val="00AE1C58"/>
    <w:rsid w:val="00AE1C63"/>
    <w:rsid w:val="00AE3C16"/>
    <w:rsid w:val="00AE45D5"/>
    <w:rsid w:val="00AE4F18"/>
    <w:rsid w:val="00AE50AF"/>
    <w:rsid w:val="00AE544A"/>
    <w:rsid w:val="00AE631B"/>
    <w:rsid w:val="00AE655D"/>
    <w:rsid w:val="00AE6638"/>
    <w:rsid w:val="00AF0BA0"/>
    <w:rsid w:val="00AF0CCC"/>
    <w:rsid w:val="00AF24D2"/>
    <w:rsid w:val="00AF2568"/>
    <w:rsid w:val="00AF2CF9"/>
    <w:rsid w:val="00AF39FE"/>
    <w:rsid w:val="00AF4159"/>
    <w:rsid w:val="00AF42E7"/>
    <w:rsid w:val="00AF611A"/>
    <w:rsid w:val="00B008F9"/>
    <w:rsid w:val="00B01F1D"/>
    <w:rsid w:val="00B0410C"/>
    <w:rsid w:val="00B04886"/>
    <w:rsid w:val="00B04E0F"/>
    <w:rsid w:val="00B0512A"/>
    <w:rsid w:val="00B05214"/>
    <w:rsid w:val="00B06FE5"/>
    <w:rsid w:val="00B07B3F"/>
    <w:rsid w:val="00B07D2A"/>
    <w:rsid w:val="00B13525"/>
    <w:rsid w:val="00B14E39"/>
    <w:rsid w:val="00B14F10"/>
    <w:rsid w:val="00B1531C"/>
    <w:rsid w:val="00B15EBD"/>
    <w:rsid w:val="00B1602A"/>
    <w:rsid w:val="00B16B14"/>
    <w:rsid w:val="00B17DFA"/>
    <w:rsid w:val="00B206AA"/>
    <w:rsid w:val="00B20A09"/>
    <w:rsid w:val="00B20D98"/>
    <w:rsid w:val="00B21E6D"/>
    <w:rsid w:val="00B237B3"/>
    <w:rsid w:val="00B24009"/>
    <w:rsid w:val="00B25B98"/>
    <w:rsid w:val="00B25BC1"/>
    <w:rsid w:val="00B260FB"/>
    <w:rsid w:val="00B26A6E"/>
    <w:rsid w:val="00B26B00"/>
    <w:rsid w:val="00B2700B"/>
    <w:rsid w:val="00B30612"/>
    <w:rsid w:val="00B3102B"/>
    <w:rsid w:val="00B31DF8"/>
    <w:rsid w:val="00B3210A"/>
    <w:rsid w:val="00B333BE"/>
    <w:rsid w:val="00B33847"/>
    <w:rsid w:val="00B33AC4"/>
    <w:rsid w:val="00B34E36"/>
    <w:rsid w:val="00B355BB"/>
    <w:rsid w:val="00B40AC6"/>
    <w:rsid w:val="00B41004"/>
    <w:rsid w:val="00B41D33"/>
    <w:rsid w:val="00B4255B"/>
    <w:rsid w:val="00B4464D"/>
    <w:rsid w:val="00B454CD"/>
    <w:rsid w:val="00B50741"/>
    <w:rsid w:val="00B50F2E"/>
    <w:rsid w:val="00B53978"/>
    <w:rsid w:val="00B566E4"/>
    <w:rsid w:val="00B62A5D"/>
    <w:rsid w:val="00B62D38"/>
    <w:rsid w:val="00B63912"/>
    <w:rsid w:val="00B63DB8"/>
    <w:rsid w:val="00B64960"/>
    <w:rsid w:val="00B66920"/>
    <w:rsid w:val="00B701CD"/>
    <w:rsid w:val="00B75758"/>
    <w:rsid w:val="00B76FCA"/>
    <w:rsid w:val="00B776CD"/>
    <w:rsid w:val="00B77A7F"/>
    <w:rsid w:val="00B8128B"/>
    <w:rsid w:val="00B82D66"/>
    <w:rsid w:val="00B840EE"/>
    <w:rsid w:val="00B855E9"/>
    <w:rsid w:val="00B85B30"/>
    <w:rsid w:val="00B87093"/>
    <w:rsid w:val="00B87ACB"/>
    <w:rsid w:val="00B87DF0"/>
    <w:rsid w:val="00B9106E"/>
    <w:rsid w:val="00B91C10"/>
    <w:rsid w:val="00B939CF"/>
    <w:rsid w:val="00B96E67"/>
    <w:rsid w:val="00B97BE7"/>
    <w:rsid w:val="00BA29B7"/>
    <w:rsid w:val="00BA54CC"/>
    <w:rsid w:val="00BA55D0"/>
    <w:rsid w:val="00BA6186"/>
    <w:rsid w:val="00BB0B98"/>
    <w:rsid w:val="00BB4657"/>
    <w:rsid w:val="00BB50A1"/>
    <w:rsid w:val="00BB5258"/>
    <w:rsid w:val="00BB653B"/>
    <w:rsid w:val="00BB6939"/>
    <w:rsid w:val="00BB7A94"/>
    <w:rsid w:val="00BC0623"/>
    <w:rsid w:val="00BC08A4"/>
    <w:rsid w:val="00BC1CEA"/>
    <w:rsid w:val="00BC21C7"/>
    <w:rsid w:val="00BC3891"/>
    <w:rsid w:val="00BC3C28"/>
    <w:rsid w:val="00BC5F97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E2239"/>
    <w:rsid w:val="00BE23D4"/>
    <w:rsid w:val="00BE2BF8"/>
    <w:rsid w:val="00BE335E"/>
    <w:rsid w:val="00BE696D"/>
    <w:rsid w:val="00BE70B5"/>
    <w:rsid w:val="00BE71BC"/>
    <w:rsid w:val="00BE7EFA"/>
    <w:rsid w:val="00BF0732"/>
    <w:rsid w:val="00BF0A66"/>
    <w:rsid w:val="00BF2EE7"/>
    <w:rsid w:val="00BF31BF"/>
    <w:rsid w:val="00BF3404"/>
    <w:rsid w:val="00BF4834"/>
    <w:rsid w:val="00BF5813"/>
    <w:rsid w:val="00BF6BB0"/>
    <w:rsid w:val="00BF6C1C"/>
    <w:rsid w:val="00BF743B"/>
    <w:rsid w:val="00BF7F3E"/>
    <w:rsid w:val="00C02511"/>
    <w:rsid w:val="00C02D65"/>
    <w:rsid w:val="00C03467"/>
    <w:rsid w:val="00C038B9"/>
    <w:rsid w:val="00C03C16"/>
    <w:rsid w:val="00C061BE"/>
    <w:rsid w:val="00C070FC"/>
    <w:rsid w:val="00C10610"/>
    <w:rsid w:val="00C10FDB"/>
    <w:rsid w:val="00C114D4"/>
    <w:rsid w:val="00C1151A"/>
    <w:rsid w:val="00C116CA"/>
    <w:rsid w:val="00C14A98"/>
    <w:rsid w:val="00C156E9"/>
    <w:rsid w:val="00C15A96"/>
    <w:rsid w:val="00C15D27"/>
    <w:rsid w:val="00C15D35"/>
    <w:rsid w:val="00C15F17"/>
    <w:rsid w:val="00C15FF7"/>
    <w:rsid w:val="00C162CF"/>
    <w:rsid w:val="00C16F3A"/>
    <w:rsid w:val="00C1781B"/>
    <w:rsid w:val="00C17FF2"/>
    <w:rsid w:val="00C21914"/>
    <w:rsid w:val="00C22A9A"/>
    <w:rsid w:val="00C248D3"/>
    <w:rsid w:val="00C2520D"/>
    <w:rsid w:val="00C259CA"/>
    <w:rsid w:val="00C25EA2"/>
    <w:rsid w:val="00C261C6"/>
    <w:rsid w:val="00C2712C"/>
    <w:rsid w:val="00C307DC"/>
    <w:rsid w:val="00C30FE3"/>
    <w:rsid w:val="00C31A5E"/>
    <w:rsid w:val="00C32858"/>
    <w:rsid w:val="00C33B0A"/>
    <w:rsid w:val="00C33EE9"/>
    <w:rsid w:val="00C35450"/>
    <w:rsid w:val="00C37F3D"/>
    <w:rsid w:val="00C40ED5"/>
    <w:rsid w:val="00C42693"/>
    <w:rsid w:val="00C44262"/>
    <w:rsid w:val="00C443FB"/>
    <w:rsid w:val="00C445B6"/>
    <w:rsid w:val="00C45193"/>
    <w:rsid w:val="00C45A3C"/>
    <w:rsid w:val="00C45AF2"/>
    <w:rsid w:val="00C4658D"/>
    <w:rsid w:val="00C46CA8"/>
    <w:rsid w:val="00C47BF9"/>
    <w:rsid w:val="00C50323"/>
    <w:rsid w:val="00C503BB"/>
    <w:rsid w:val="00C51251"/>
    <w:rsid w:val="00C514D2"/>
    <w:rsid w:val="00C517AE"/>
    <w:rsid w:val="00C52CF5"/>
    <w:rsid w:val="00C532BF"/>
    <w:rsid w:val="00C535A4"/>
    <w:rsid w:val="00C5446D"/>
    <w:rsid w:val="00C54885"/>
    <w:rsid w:val="00C552E5"/>
    <w:rsid w:val="00C5759C"/>
    <w:rsid w:val="00C6062D"/>
    <w:rsid w:val="00C62EE8"/>
    <w:rsid w:val="00C63B02"/>
    <w:rsid w:val="00C6458E"/>
    <w:rsid w:val="00C674B6"/>
    <w:rsid w:val="00C701E5"/>
    <w:rsid w:val="00C71690"/>
    <w:rsid w:val="00C72C72"/>
    <w:rsid w:val="00C731A4"/>
    <w:rsid w:val="00C731B6"/>
    <w:rsid w:val="00C73569"/>
    <w:rsid w:val="00C73DE1"/>
    <w:rsid w:val="00C73E6F"/>
    <w:rsid w:val="00C74480"/>
    <w:rsid w:val="00C74BDF"/>
    <w:rsid w:val="00C761B9"/>
    <w:rsid w:val="00C76C21"/>
    <w:rsid w:val="00C777F4"/>
    <w:rsid w:val="00C81584"/>
    <w:rsid w:val="00C81688"/>
    <w:rsid w:val="00C81B40"/>
    <w:rsid w:val="00C8233F"/>
    <w:rsid w:val="00C826DB"/>
    <w:rsid w:val="00C85910"/>
    <w:rsid w:val="00C859E6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5A06"/>
    <w:rsid w:val="00CA6186"/>
    <w:rsid w:val="00CA6435"/>
    <w:rsid w:val="00CA6768"/>
    <w:rsid w:val="00CA6FA1"/>
    <w:rsid w:val="00CB14C7"/>
    <w:rsid w:val="00CB21C6"/>
    <w:rsid w:val="00CB225B"/>
    <w:rsid w:val="00CB4E4E"/>
    <w:rsid w:val="00CB64A5"/>
    <w:rsid w:val="00CB7D5C"/>
    <w:rsid w:val="00CB7D63"/>
    <w:rsid w:val="00CC018F"/>
    <w:rsid w:val="00CC0421"/>
    <w:rsid w:val="00CC2E11"/>
    <w:rsid w:val="00CC485B"/>
    <w:rsid w:val="00CC5EB3"/>
    <w:rsid w:val="00CC65F7"/>
    <w:rsid w:val="00CC6A38"/>
    <w:rsid w:val="00CC7B8B"/>
    <w:rsid w:val="00CD102E"/>
    <w:rsid w:val="00CD1379"/>
    <w:rsid w:val="00CD2766"/>
    <w:rsid w:val="00CD46C8"/>
    <w:rsid w:val="00CD58BA"/>
    <w:rsid w:val="00CD62C2"/>
    <w:rsid w:val="00CD6E69"/>
    <w:rsid w:val="00CD7565"/>
    <w:rsid w:val="00CD79E1"/>
    <w:rsid w:val="00CD7E45"/>
    <w:rsid w:val="00CE1ABF"/>
    <w:rsid w:val="00CE1B85"/>
    <w:rsid w:val="00CE210A"/>
    <w:rsid w:val="00CE2CE2"/>
    <w:rsid w:val="00CE3FBE"/>
    <w:rsid w:val="00CE5A42"/>
    <w:rsid w:val="00CE5E5A"/>
    <w:rsid w:val="00CE6AFE"/>
    <w:rsid w:val="00CF20DD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215"/>
    <w:rsid w:val="00D04852"/>
    <w:rsid w:val="00D04E26"/>
    <w:rsid w:val="00D061AA"/>
    <w:rsid w:val="00D06F86"/>
    <w:rsid w:val="00D074ED"/>
    <w:rsid w:val="00D10C47"/>
    <w:rsid w:val="00D10F5C"/>
    <w:rsid w:val="00D12A37"/>
    <w:rsid w:val="00D12C7B"/>
    <w:rsid w:val="00D12D48"/>
    <w:rsid w:val="00D132D4"/>
    <w:rsid w:val="00D14F01"/>
    <w:rsid w:val="00D1516D"/>
    <w:rsid w:val="00D17F70"/>
    <w:rsid w:val="00D25328"/>
    <w:rsid w:val="00D30A4A"/>
    <w:rsid w:val="00D31F80"/>
    <w:rsid w:val="00D321BA"/>
    <w:rsid w:val="00D33910"/>
    <w:rsid w:val="00D33B4B"/>
    <w:rsid w:val="00D33F90"/>
    <w:rsid w:val="00D34BE7"/>
    <w:rsid w:val="00D34C72"/>
    <w:rsid w:val="00D35DEC"/>
    <w:rsid w:val="00D365DB"/>
    <w:rsid w:val="00D37186"/>
    <w:rsid w:val="00D379F4"/>
    <w:rsid w:val="00D40DFC"/>
    <w:rsid w:val="00D411D5"/>
    <w:rsid w:val="00D4142A"/>
    <w:rsid w:val="00D42878"/>
    <w:rsid w:val="00D43F04"/>
    <w:rsid w:val="00D45427"/>
    <w:rsid w:val="00D45AA4"/>
    <w:rsid w:val="00D45EBD"/>
    <w:rsid w:val="00D46098"/>
    <w:rsid w:val="00D473DA"/>
    <w:rsid w:val="00D47EF8"/>
    <w:rsid w:val="00D50147"/>
    <w:rsid w:val="00D5255C"/>
    <w:rsid w:val="00D5310C"/>
    <w:rsid w:val="00D53E48"/>
    <w:rsid w:val="00D54330"/>
    <w:rsid w:val="00D55A65"/>
    <w:rsid w:val="00D5751F"/>
    <w:rsid w:val="00D610AB"/>
    <w:rsid w:val="00D616E0"/>
    <w:rsid w:val="00D619B4"/>
    <w:rsid w:val="00D6259F"/>
    <w:rsid w:val="00D6284D"/>
    <w:rsid w:val="00D62A4B"/>
    <w:rsid w:val="00D63244"/>
    <w:rsid w:val="00D64A19"/>
    <w:rsid w:val="00D6545B"/>
    <w:rsid w:val="00D67045"/>
    <w:rsid w:val="00D67FD3"/>
    <w:rsid w:val="00D715A6"/>
    <w:rsid w:val="00D71DE0"/>
    <w:rsid w:val="00D727A9"/>
    <w:rsid w:val="00D7340C"/>
    <w:rsid w:val="00D74EEE"/>
    <w:rsid w:val="00D74F3B"/>
    <w:rsid w:val="00D7529A"/>
    <w:rsid w:val="00D757F0"/>
    <w:rsid w:val="00D7584E"/>
    <w:rsid w:val="00D76A37"/>
    <w:rsid w:val="00D76C3F"/>
    <w:rsid w:val="00D76D80"/>
    <w:rsid w:val="00D77D9F"/>
    <w:rsid w:val="00D80326"/>
    <w:rsid w:val="00D8286E"/>
    <w:rsid w:val="00D83AB0"/>
    <w:rsid w:val="00D842D8"/>
    <w:rsid w:val="00D84967"/>
    <w:rsid w:val="00D8529B"/>
    <w:rsid w:val="00D87124"/>
    <w:rsid w:val="00D92A7E"/>
    <w:rsid w:val="00D92DDE"/>
    <w:rsid w:val="00D930BB"/>
    <w:rsid w:val="00D959A7"/>
    <w:rsid w:val="00D95A30"/>
    <w:rsid w:val="00D96533"/>
    <w:rsid w:val="00D97379"/>
    <w:rsid w:val="00DA012B"/>
    <w:rsid w:val="00DA0445"/>
    <w:rsid w:val="00DA2F52"/>
    <w:rsid w:val="00DA3FF9"/>
    <w:rsid w:val="00DA45CF"/>
    <w:rsid w:val="00DA463E"/>
    <w:rsid w:val="00DA5016"/>
    <w:rsid w:val="00DA508B"/>
    <w:rsid w:val="00DA5917"/>
    <w:rsid w:val="00DA6947"/>
    <w:rsid w:val="00DA6D57"/>
    <w:rsid w:val="00DA72DA"/>
    <w:rsid w:val="00DB0117"/>
    <w:rsid w:val="00DB0A21"/>
    <w:rsid w:val="00DB115E"/>
    <w:rsid w:val="00DB1E98"/>
    <w:rsid w:val="00DB3170"/>
    <w:rsid w:val="00DB35B7"/>
    <w:rsid w:val="00DB3608"/>
    <w:rsid w:val="00DB46D6"/>
    <w:rsid w:val="00DB4D2B"/>
    <w:rsid w:val="00DB5108"/>
    <w:rsid w:val="00DB5AA3"/>
    <w:rsid w:val="00DB5B93"/>
    <w:rsid w:val="00DB61AD"/>
    <w:rsid w:val="00DB7CC3"/>
    <w:rsid w:val="00DC127A"/>
    <w:rsid w:val="00DC2B63"/>
    <w:rsid w:val="00DC364D"/>
    <w:rsid w:val="00DC3805"/>
    <w:rsid w:val="00DC5411"/>
    <w:rsid w:val="00DC55DF"/>
    <w:rsid w:val="00DC6C80"/>
    <w:rsid w:val="00DC7AD0"/>
    <w:rsid w:val="00DC7C45"/>
    <w:rsid w:val="00DD031C"/>
    <w:rsid w:val="00DD057E"/>
    <w:rsid w:val="00DD06E3"/>
    <w:rsid w:val="00DD0A82"/>
    <w:rsid w:val="00DD20DF"/>
    <w:rsid w:val="00DD42F4"/>
    <w:rsid w:val="00DD4EC0"/>
    <w:rsid w:val="00DD5F74"/>
    <w:rsid w:val="00DD7ABD"/>
    <w:rsid w:val="00DE17FD"/>
    <w:rsid w:val="00DE5CFB"/>
    <w:rsid w:val="00DE61EA"/>
    <w:rsid w:val="00DE70C4"/>
    <w:rsid w:val="00DE7D39"/>
    <w:rsid w:val="00DF072F"/>
    <w:rsid w:val="00DF0F60"/>
    <w:rsid w:val="00DF1052"/>
    <w:rsid w:val="00DF1FDC"/>
    <w:rsid w:val="00DF5139"/>
    <w:rsid w:val="00DF5D3F"/>
    <w:rsid w:val="00E0049B"/>
    <w:rsid w:val="00E03261"/>
    <w:rsid w:val="00E03695"/>
    <w:rsid w:val="00E0405D"/>
    <w:rsid w:val="00E06DA5"/>
    <w:rsid w:val="00E06F6F"/>
    <w:rsid w:val="00E1011E"/>
    <w:rsid w:val="00E11CC9"/>
    <w:rsid w:val="00E11DB8"/>
    <w:rsid w:val="00E12650"/>
    <w:rsid w:val="00E15E35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248F"/>
    <w:rsid w:val="00E2347C"/>
    <w:rsid w:val="00E23BBB"/>
    <w:rsid w:val="00E25638"/>
    <w:rsid w:val="00E2581C"/>
    <w:rsid w:val="00E27C0F"/>
    <w:rsid w:val="00E30AD9"/>
    <w:rsid w:val="00E31E9B"/>
    <w:rsid w:val="00E332A4"/>
    <w:rsid w:val="00E33F2D"/>
    <w:rsid w:val="00E3408A"/>
    <w:rsid w:val="00E347C0"/>
    <w:rsid w:val="00E3546F"/>
    <w:rsid w:val="00E36A4D"/>
    <w:rsid w:val="00E3710B"/>
    <w:rsid w:val="00E372DE"/>
    <w:rsid w:val="00E3790F"/>
    <w:rsid w:val="00E37E9D"/>
    <w:rsid w:val="00E41417"/>
    <w:rsid w:val="00E41BED"/>
    <w:rsid w:val="00E42169"/>
    <w:rsid w:val="00E42A4B"/>
    <w:rsid w:val="00E43313"/>
    <w:rsid w:val="00E43CDE"/>
    <w:rsid w:val="00E43D9B"/>
    <w:rsid w:val="00E450D6"/>
    <w:rsid w:val="00E4561A"/>
    <w:rsid w:val="00E464D6"/>
    <w:rsid w:val="00E46C11"/>
    <w:rsid w:val="00E46C83"/>
    <w:rsid w:val="00E47E1E"/>
    <w:rsid w:val="00E50887"/>
    <w:rsid w:val="00E50FDD"/>
    <w:rsid w:val="00E511B6"/>
    <w:rsid w:val="00E51838"/>
    <w:rsid w:val="00E52734"/>
    <w:rsid w:val="00E52F0C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B23"/>
    <w:rsid w:val="00E64317"/>
    <w:rsid w:val="00E66D39"/>
    <w:rsid w:val="00E67138"/>
    <w:rsid w:val="00E70038"/>
    <w:rsid w:val="00E701D1"/>
    <w:rsid w:val="00E7055B"/>
    <w:rsid w:val="00E71870"/>
    <w:rsid w:val="00E71FDE"/>
    <w:rsid w:val="00E72546"/>
    <w:rsid w:val="00E72799"/>
    <w:rsid w:val="00E73F8F"/>
    <w:rsid w:val="00E7434B"/>
    <w:rsid w:val="00E74419"/>
    <w:rsid w:val="00E76809"/>
    <w:rsid w:val="00E8003D"/>
    <w:rsid w:val="00E8073F"/>
    <w:rsid w:val="00E81904"/>
    <w:rsid w:val="00E81B4F"/>
    <w:rsid w:val="00E82401"/>
    <w:rsid w:val="00E83BEE"/>
    <w:rsid w:val="00E86356"/>
    <w:rsid w:val="00E86A08"/>
    <w:rsid w:val="00E908F7"/>
    <w:rsid w:val="00E91350"/>
    <w:rsid w:val="00E91598"/>
    <w:rsid w:val="00E92401"/>
    <w:rsid w:val="00E9270D"/>
    <w:rsid w:val="00E9274A"/>
    <w:rsid w:val="00E9505D"/>
    <w:rsid w:val="00E95E38"/>
    <w:rsid w:val="00E96804"/>
    <w:rsid w:val="00E979F7"/>
    <w:rsid w:val="00E97C88"/>
    <w:rsid w:val="00E97E5F"/>
    <w:rsid w:val="00EA0053"/>
    <w:rsid w:val="00EA10FF"/>
    <w:rsid w:val="00EA2123"/>
    <w:rsid w:val="00EA2C42"/>
    <w:rsid w:val="00EA32D7"/>
    <w:rsid w:val="00EA58C1"/>
    <w:rsid w:val="00EA6ABF"/>
    <w:rsid w:val="00EA7322"/>
    <w:rsid w:val="00EB7C08"/>
    <w:rsid w:val="00EB7D4F"/>
    <w:rsid w:val="00EC3631"/>
    <w:rsid w:val="00EC3BAC"/>
    <w:rsid w:val="00EC4560"/>
    <w:rsid w:val="00EC5633"/>
    <w:rsid w:val="00EC5710"/>
    <w:rsid w:val="00EC5D25"/>
    <w:rsid w:val="00EC6BD1"/>
    <w:rsid w:val="00ED0A6C"/>
    <w:rsid w:val="00ED1181"/>
    <w:rsid w:val="00ED1EFD"/>
    <w:rsid w:val="00ED2228"/>
    <w:rsid w:val="00ED28EC"/>
    <w:rsid w:val="00ED381A"/>
    <w:rsid w:val="00ED6690"/>
    <w:rsid w:val="00ED71F7"/>
    <w:rsid w:val="00EE0811"/>
    <w:rsid w:val="00EE12F1"/>
    <w:rsid w:val="00EE1441"/>
    <w:rsid w:val="00EE1619"/>
    <w:rsid w:val="00EE1D6E"/>
    <w:rsid w:val="00EE2DBE"/>
    <w:rsid w:val="00EE3DF4"/>
    <w:rsid w:val="00EE5CDB"/>
    <w:rsid w:val="00EE7B57"/>
    <w:rsid w:val="00EE7B81"/>
    <w:rsid w:val="00EF09C4"/>
    <w:rsid w:val="00EF24D0"/>
    <w:rsid w:val="00EF27FE"/>
    <w:rsid w:val="00EF3D65"/>
    <w:rsid w:val="00EF441C"/>
    <w:rsid w:val="00EF4A68"/>
    <w:rsid w:val="00EF7D68"/>
    <w:rsid w:val="00F0036D"/>
    <w:rsid w:val="00F00C12"/>
    <w:rsid w:val="00F02AE4"/>
    <w:rsid w:val="00F02C67"/>
    <w:rsid w:val="00F033F3"/>
    <w:rsid w:val="00F04132"/>
    <w:rsid w:val="00F043AB"/>
    <w:rsid w:val="00F06239"/>
    <w:rsid w:val="00F07172"/>
    <w:rsid w:val="00F12211"/>
    <w:rsid w:val="00F12B39"/>
    <w:rsid w:val="00F12B3C"/>
    <w:rsid w:val="00F1307E"/>
    <w:rsid w:val="00F13362"/>
    <w:rsid w:val="00F1375E"/>
    <w:rsid w:val="00F1444F"/>
    <w:rsid w:val="00F146B7"/>
    <w:rsid w:val="00F162AF"/>
    <w:rsid w:val="00F16F57"/>
    <w:rsid w:val="00F17C6F"/>
    <w:rsid w:val="00F20C42"/>
    <w:rsid w:val="00F211D9"/>
    <w:rsid w:val="00F23964"/>
    <w:rsid w:val="00F25DAB"/>
    <w:rsid w:val="00F27468"/>
    <w:rsid w:val="00F303AB"/>
    <w:rsid w:val="00F31887"/>
    <w:rsid w:val="00F31B4E"/>
    <w:rsid w:val="00F31D41"/>
    <w:rsid w:val="00F33389"/>
    <w:rsid w:val="00F348A9"/>
    <w:rsid w:val="00F35CE9"/>
    <w:rsid w:val="00F3628B"/>
    <w:rsid w:val="00F36B6B"/>
    <w:rsid w:val="00F416E9"/>
    <w:rsid w:val="00F41AEF"/>
    <w:rsid w:val="00F42A31"/>
    <w:rsid w:val="00F43388"/>
    <w:rsid w:val="00F43D68"/>
    <w:rsid w:val="00F448E9"/>
    <w:rsid w:val="00F453E1"/>
    <w:rsid w:val="00F459FF"/>
    <w:rsid w:val="00F5046A"/>
    <w:rsid w:val="00F50958"/>
    <w:rsid w:val="00F51A16"/>
    <w:rsid w:val="00F52C4A"/>
    <w:rsid w:val="00F533A9"/>
    <w:rsid w:val="00F5363F"/>
    <w:rsid w:val="00F5664C"/>
    <w:rsid w:val="00F56CBF"/>
    <w:rsid w:val="00F600EB"/>
    <w:rsid w:val="00F604CD"/>
    <w:rsid w:val="00F60BAE"/>
    <w:rsid w:val="00F62293"/>
    <w:rsid w:val="00F6267C"/>
    <w:rsid w:val="00F6355E"/>
    <w:rsid w:val="00F6541E"/>
    <w:rsid w:val="00F677C2"/>
    <w:rsid w:val="00F71579"/>
    <w:rsid w:val="00F719B2"/>
    <w:rsid w:val="00F71FBB"/>
    <w:rsid w:val="00F731AF"/>
    <w:rsid w:val="00F739BB"/>
    <w:rsid w:val="00F74CA5"/>
    <w:rsid w:val="00F74D66"/>
    <w:rsid w:val="00F75DCB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51BB"/>
    <w:rsid w:val="00F855C5"/>
    <w:rsid w:val="00F859B7"/>
    <w:rsid w:val="00F86679"/>
    <w:rsid w:val="00F86CD3"/>
    <w:rsid w:val="00F906E0"/>
    <w:rsid w:val="00F90A4F"/>
    <w:rsid w:val="00F91AFA"/>
    <w:rsid w:val="00F9301E"/>
    <w:rsid w:val="00F94AFE"/>
    <w:rsid w:val="00F96AFB"/>
    <w:rsid w:val="00F97715"/>
    <w:rsid w:val="00FA115A"/>
    <w:rsid w:val="00FA165F"/>
    <w:rsid w:val="00FA1CAB"/>
    <w:rsid w:val="00FA264E"/>
    <w:rsid w:val="00FA2F1D"/>
    <w:rsid w:val="00FA43C4"/>
    <w:rsid w:val="00FA6EA0"/>
    <w:rsid w:val="00FA72C6"/>
    <w:rsid w:val="00FA7998"/>
    <w:rsid w:val="00FB13A7"/>
    <w:rsid w:val="00FB534E"/>
    <w:rsid w:val="00FB5C72"/>
    <w:rsid w:val="00FB6E3E"/>
    <w:rsid w:val="00FC022B"/>
    <w:rsid w:val="00FC02A7"/>
    <w:rsid w:val="00FC123E"/>
    <w:rsid w:val="00FC1D1E"/>
    <w:rsid w:val="00FC28C4"/>
    <w:rsid w:val="00FC3427"/>
    <w:rsid w:val="00FC5E9D"/>
    <w:rsid w:val="00FC60F1"/>
    <w:rsid w:val="00FC7C74"/>
    <w:rsid w:val="00FD03CF"/>
    <w:rsid w:val="00FD27C5"/>
    <w:rsid w:val="00FD298B"/>
    <w:rsid w:val="00FD2AC7"/>
    <w:rsid w:val="00FD3302"/>
    <w:rsid w:val="00FD39FF"/>
    <w:rsid w:val="00FD4887"/>
    <w:rsid w:val="00FD4B4E"/>
    <w:rsid w:val="00FD4DE0"/>
    <w:rsid w:val="00FD6AF9"/>
    <w:rsid w:val="00FD70AC"/>
    <w:rsid w:val="00FD7362"/>
    <w:rsid w:val="00FE089C"/>
    <w:rsid w:val="00FE15DF"/>
    <w:rsid w:val="00FE281D"/>
    <w:rsid w:val="00FE3518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52E5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rsid w:val="00473F37"/>
    <w:rPr>
      <w:b/>
      <w:bCs/>
      <w:sz w:val="28"/>
      <w:szCs w:val="28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cs="MS Mincho"/>
      <w:noProof/>
      <w:sz w:val="18"/>
      <w:szCs w:val="18"/>
    </w:rPr>
  </w:style>
  <w:style w:type="character" w:customStyle="1" w:styleId="4">
    <w:name w:val="Основной текст (4)_"/>
    <w:basedOn w:val="a0"/>
    <w:link w:val="40"/>
    <w:rsid w:val="00B649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60"/>
    <w:pPr>
      <w:widowControl w:val="0"/>
      <w:shd w:val="clear" w:color="auto" w:fill="FFFFFF"/>
      <w:suppressAutoHyphens w:val="0"/>
      <w:spacing w:before="540" w:after="120" w:line="0" w:lineRule="atLeast"/>
    </w:pPr>
    <w:rPr>
      <w:b/>
      <w:iCs w:val="0"/>
      <w:sz w:val="23"/>
      <w:szCs w:val="23"/>
      <w:lang w:eastAsia="en-US"/>
    </w:rPr>
  </w:style>
  <w:style w:type="character" w:customStyle="1" w:styleId="af8">
    <w:name w:val="Основной текст_"/>
    <w:basedOn w:val="a0"/>
    <w:link w:val="13"/>
    <w:rsid w:val="00D12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12D48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bCs w:val="0"/>
      <w:iCs w:val="0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A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D1181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1B6B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B6B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1B6B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1B6BD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B6BDE"/>
    <w:pPr>
      <w:widowControl w:val="0"/>
      <w:shd w:val="clear" w:color="auto" w:fill="FFFFFF"/>
      <w:suppressAutoHyphens w:val="0"/>
      <w:spacing w:line="320" w:lineRule="exact"/>
      <w:ind w:hanging="420"/>
      <w:jc w:val="both"/>
    </w:pPr>
    <w:rPr>
      <w:bCs w:val="0"/>
      <w:iCs w:val="0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1B6BDE"/>
    <w:pPr>
      <w:widowControl w:val="0"/>
      <w:shd w:val="clear" w:color="auto" w:fill="FFFFFF"/>
      <w:suppressAutoHyphens w:val="0"/>
      <w:spacing w:line="320" w:lineRule="exact"/>
      <w:ind w:firstLine="760"/>
      <w:jc w:val="both"/>
    </w:pPr>
    <w:rPr>
      <w:b/>
      <w:iCs w:val="0"/>
      <w:sz w:val="28"/>
      <w:szCs w:val="28"/>
      <w:lang w:eastAsia="en-US"/>
    </w:rPr>
  </w:style>
  <w:style w:type="paragraph" w:customStyle="1" w:styleId="Default">
    <w:name w:val="Default"/>
    <w:rsid w:val="00CA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06494D48C9D5DCA1210C91BAFA3A0F1148C6189D51EAD068712DD3D51F7B21A02D877Dr11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39.rosi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si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restricted/notification/notificationView.html?notificationId=18120791&amp;lotId=18120863&amp;prevPage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D64B-8349-4432-ABDD-705D7477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14408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qwerty</dc:creator>
  <cp:lastModifiedBy>to39-shevchenko</cp:lastModifiedBy>
  <cp:revision>27</cp:revision>
  <cp:lastPrinted>2017-01-13T10:27:00Z</cp:lastPrinted>
  <dcterms:created xsi:type="dcterms:W3CDTF">2014-04-10T13:56:00Z</dcterms:created>
  <dcterms:modified xsi:type="dcterms:W3CDTF">2017-01-13T10:37:00Z</dcterms:modified>
</cp:coreProperties>
</file>