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2F" w:rsidRPr="0008295F" w:rsidRDefault="00A4012F" w:rsidP="002163EC">
      <w:pPr>
        <w:pStyle w:val="a7"/>
        <w:ind w:firstLine="567"/>
        <w:rPr>
          <w:sz w:val="26"/>
          <w:szCs w:val="26"/>
        </w:rPr>
      </w:pPr>
      <w:r w:rsidRPr="0008295F">
        <w:rPr>
          <w:noProof/>
          <w:sz w:val="26"/>
          <w:szCs w:val="26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11430</wp:posOffset>
            </wp:positionV>
            <wp:extent cx="595630" cy="671830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71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12F" w:rsidRPr="00004ECA" w:rsidRDefault="00A4012F" w:rsidP="002163EC">
      <w:pPr>
        <w:pStyle w:val="a7"/>
        <w:ind w:firstLine="567"/>
        <w:rPr>
          <w:szCs w:val="28"/>
        </w:rPr>
      </w:pPr>
      <w:r w:rsidRPr="00004ECA">
        <w:rPr>
          <w:szCs w:val="28"/>
        </w:rPr>
        <w:t>УПРАВЛЕНИЕ ФЕДЕРАЛЬНОЙ АНТИМОНОПОЛЬНОЙ СЛУЖБЫ</w:t>
      </w:r>
    </w:p>
    <w:p w:rsidR="00A4012F" w:rsidRPr="00004ECA" w:rsidRDefault="00A4012F" w:rsidP="002163EC">
      <w:pPr>
        <w:pStyle w:val="a7"/>
        <w:ind w:firstLine="567"/>
        <w:rPr>
          <w:szCs w:val="28"/>
        </w:rPr>
      </w:pPr>
      <w:r w:rsidRPr="00004ECA">
        <w:rPr>
          <w:szCs w:val="28"/>
        </w:rPr>
        <w:t>ПО КАЛИНИНГРАДСКОЙ ОБЛАСТИ</w:t>
      </w:r>
    </w:p>
    <w:p w:rsidR="00DA661B" w:rsidRPr="00004ECA" w:rsidRDefault="00A4012F" w:rsidP="00BF5D79">
      <w:pPr>
        <w:pStyle w:val="ab"/>
        <w:rPr>
          <w:b/>
          <w:sz w:val="28"/>
          <w:szCs w:val="28"/>
        </w:rPr>
      </w:pPr>
      <w:r w:rsidRPr="00004ECA">
        <w:rPr>
          <w:b/>
          <w:sz w:val="28"/>
          <w:szCs w:val="28"/>
        </w:rPr>
        <w:t xml:space="preserve">    </w:t>
      </w:r>
    </w:p>
    <w:p w:rsidR="00D11EBD" w:rsidRPr="00004ECA" w:rsidRDefault="00A4012F" w:rsidP="00BF5D79">
      <w:pPr>
        <w:pStyle w:val="ab"/>
        <w:ind w:hanging="426"/>
        <w:jc w:val="center"/>
        <w:rPr>
          <w:b/>
          <w:sz w:val="28"/>
          <w:szCs w:val="28"/>
        </w:rPr>
      </w:pPr>
      <w:r w:rsidRPr="00004ECA">
        <w:rPr>
          <w:b/>
          <w:sz w:val="28"/>
          <w:szCs w:val="28"/>
        </w:rPr>
        <w:t>РЕШЕНИЕ</w:t>
      </w:r>
    </w:p>
    <w:p w:rsidR="00D455D2" w:rsidRPr="00004ECA" w:rsidRDefault="00D455D2" w:rsidP="002163EC">
      <w:pPr>
        <w:pStyle w:val="ab"/>
        <w:ind w:firstLine="567"/>
        <w:jc w:val="center"/>
        <w:rPr>
          <w:sz w:val="28"/>
          <w:szCs w:val="28"/>
        </w:rPr>
      </w:pPr>
    </w:p>
    <w:tbl>
      <w:tblPr>
        <w:tblW w:w="10023" w:type="dxa"/>
        <w:tblInd w:w="108" w:type="dxa"/>
        <w:tblLayout w:type="fixed"/>
        <w:tblLook w:val="0000"/>
      </w:tblPr>
      <w:tblGrid>
        <w:gridCol w:w="3000"/>
        <w:gridCol w:w="3263"/>
        <w:gridCol w:w="3760"/>
      </w:tblGrid>
      <w:tr w:rsidR="00A4012F" w:rsidRPr="006C533E" w:rsidTr="007D5AEF">
        <w:trPr>
          <w:trHeight w:val="811"/>
        </w:trPr>
        <w:tc>
          <w:tcPr>
            <w:tcW w:w="3000" w:type="dxa"/>
          </w:tcPr>
          <w:p w:rsidR="00A4012F" w:rsidRPr="006C533E" w:rsidRDefault="00BD38EF" w:rsidP="00BD38EF">
            <w:pPr>
              <w:pStyle w:val="a7"/>
              <w:snapToGrid w:val="0"/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CE59A3" w:rsidRPr="006C533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сентября</w:t>
            </w:r>
            <w:r w:rsidR="00915853" w:rsidRPr="006C533E">
              <w:rPr>
                <w:sz w:val="26"/>
                <w:szCs w:val="26"/>
              </w:rPr>
              <w:t xml:space="preserve"> 2017</w:t>
            </w:r>
            <w:r w:rsidR="00E95B23" w:rsidRPr="006C533E">
              <w:rPr>
                <w:sz w:val="26"/>
                <w:szCs w:val="26"/>
              </w:rPr>
              <w:t xml:space="preserve"> </w:t>
            </w:r>
            <w:r w:rsidR="00A4012F" w:rsidRPr="006C533E">
              <w:rPr>
                <w:sz w:val="26"/>
                <w:szCs w:val="26"/>
              </w:rPr>
              <w:t xml:space="preserve">года              </w:t>
            </w:r>
          </w:p>
        </w:tc>
        <w:tc>
          <w:tcPr>
            <w:tcW w:w="3263" w:type="dxa"/>
          </w:tcPr>
          <w:p w:rsidR="00A4012F" w:rsidRPr="006C533E" w:rsidRDefault="00953194" w:rsidP="00756E1B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 w:rsidRPr="006C533E">
              <w:rPr>
                <w:sz w:val="26"/>
                <w:szCs w:val="26"/>
              </w:rPr>
              <w:t xml:space="preserve">          </w:t>
            </w:r>
            <w:r w:rsidR="00A4012F" w:rsidRPr="006C533E">
              <w:rPr>
                <w:sz w:val="26"/>
                <w:szCs w:val="26"/>
              </w:rPr>
              <w:t xml:space="preserve">№ </w:t>
            </w:r>
            <w:r w:rsidR="00780B26" w:rsidRPr="006C533E">
              <w:rPr>
                <w:sz w:val="26"/>
                <w:szCs w:val="26"/>
              </w:rPr>
              <w:t>КС</w:t>
            </w:r>
            <w:r w:rsidR="00A4012F" w:rsidRPr="006C533E">
              <w:rPr>
                <w:sz w:val="26"/>
                <w:szCs w:val="26"/>
              </w:rPr>
              <w:t>-</w:t>
            </w:r>
            <w:r w:rsidR="00BD38EF">
              <w:rPr>
                <w:sz w:val="26"/>
                <w:szCs w:val="26"/>
              </w:rPr>
              <w:t>2</w:t>
            </w:r>
            <w:r w:rsidR="00756E1B">
              <w:rPr>
                <w:sz w:val="26"/>
                <w:szCs w:val="26"/>
              </w:rPr>
              <w:t>1</w:t>
            </w:r>
            <w:r w:rsidR="00BD38EF">
              <w:rPr>
                <w:sz w:val="26"/>
                <w:szCs w:val="26"/>
              </w:rPr>
              <w:t>3</w:t>
            </w:r>
            <w:r w:rsidR="00ED0A6C" w:rsidRPr="006C533E">
              <w:rPr>
                <w:sz w:val="26"/>
                <w:szCs w:val="26"/>
              </w:rPr>
              <w:t>/</w:t>
            </w:r>
            <w:r w:rsidR="00A4012F" w:rsidRPr="006C533E">
              <w:rPr>
                <w:sz w:val="26"/>
                <w:szCs w:val="26"/>
              </w:rPr>
              <w:t>201</w:t>
            </w:r>
            <w:r w:rsidR="00915853" w:rsidRPr="006C533E">
              <w:rPr>
                <w:sz w:val="26"/>
                <w:szCs w:val="26"/>
              </w:rPr>
              <w:t>7</w:t>
            </w:r>
          </w:p>
        </w:tc>
        <w:tc>
          <w:tcPr>
            <w:tcW w:w="3760" w:type="dxa"/>
          </w:tcPr>
          <w:p w:rsidR="00D455D2" w:rsidRPr="006C533E" w:rsidRDefault="00A4012F" w:rsidP="008D62D6">
            <w:pPr>
              <w:pStyle w:val="a7"/>
              <w:tabs>
                <w:tab w:val="left" w:pos="3515"/>
              </w:tabs>
              <w:snapToGrid w:val="0"/>
              <w:ind w:right="482"/>
              <w:jc w:val="both"/>
              <w:rPr>
                <w:sz w:val="26"/>
                <w:szCs w:val="26"/>
              </w:rPr>
            </w:pPr>
            <w:r w:rsidRPr="006C533E">
              <w:rPr>
                <w:sz w:val="26"/>
                <w:szCs w:val="26"/>
              </w:rPr>
              <w:t xml:space="preserve"> </w:t>
            </w:r>
            <w:r w:rsidR="00270606" w:rsidRPr="006C533E">
              <w:rPr>
                <w:sz w:val="26"/>
                <w:szCs w:val="26"/>
              </w:rPr>
              <w:t xml:space="preserve">          </w:t>
            </w:r>
            <w:r w:rsidRPr="006C533E">
              <w:rPr>
                <w:sz w:val="26"/>
                <w:szCs w:val="26"/>
              </w:rPr>
              <w:t xml:space="preserve">  </w:t>
            </w:r>
            <w:r w:rsidR="00EC48C1" w:rsidRPr="006C533E">
              <w:rPr>
                <w:sz w:val="26"/>
                <w:szCs w:val="26"/>
              </w:rPr>
              <w:t xml:space="preserve"> </w:t>
            </w:r>
            <w:r w:rsidR="00036B12" w:rsidRPr="006C533E">
              <w:rPr>
                <w:sz w:val="26"/>
                <w:szCs w:val="26"/>
              </w:rPr>
              <w:t xml:space="preserve"> </w:t>
            </w:r>
            <w:r w:rsidRPr="006C533E">
              <w:rPr>
                <w:sz w:val="26"/>
                <w:szCs w:val="26"/>
              </w:rPr>
              <w:t>г. Калининград</w:t>
            </w:r>
          </w:p>
        </w:tc>
      </w:tr>
    </w:tbl>
    <w:p w:rsidR="00DA661B" w:rsidRPr="006C533E" w:rsidRDefault="009B6A8D" w:rsidP="002B20BA">
      <w:pPr>
        <w:pStyle w:val="a5"/>
        <w:ind w:right="-1" w:firstLine="0"/>
        <w:rPr>
          <w:sz w:val="26"/>
          <w:szCs w:val="26"/>
          <w:lang w:eastAsia="ru-RU"/>
        </w:rPr>
      </w:pPr>
      <w:r w:rsidRPr="006C533E">
        <w:rPr>
          <w:bCs/>
          <w:iCs/>
          <w:sz w:val="26"/>
          <w:szCs w:val="26"/>
        </w:rPr>
        <w:t xml:space="preserve">       </w:t>
      </w:r>
      <w:r w:rsidR="00643127" w:rsidRPr="006C533E">
        <w:rPr>
          <w:bCs/>
          <w:iCs/>
          <w:sz w:val="26"/>
          <w:szCs w:val="26"/>
        </w:rPr>
        <w:t xml:space="preserve"> </w:t>
      </w:r>
      <w:r w:rsidR="00A4012F" w:rsidRPr="006C533E">
        <w:rPr>
          <w:sz w:val="26"/>
          <w:szCs w:val="26"/>
          <w:lang w:eastAsia="ru-RU"/>
        </w:rPr>
        <w:t>Комиссия Управления Федеральной антимонопольной службы по Калининградской области по контролю в сфере за</w:t>
      </w:r>
      <w:r w:rsidR="00230F32" w:rsidRPr="006C533E">
        <w:rPr>
          <w:sz w:val="26"/>
          <w:szCs w:val="26"/>
          <w:lang w:eastAsia="ru-RU"/>
        </w:rPr>
        <w:t>к</w:t>
      </w:r>
      <w:r w:rsidR="00780B26" w:rsidRPr="006C533E">
        <w:rPr>
          <w:sz w:val="26"/>
          <w:szCs w:val="26"/>
          <w:lang w:eastAsia="ru-RU"/>
        </w:rPr>
        <w:t>упок</w:t>
      </w:r>
      <w:r w:rsidR="00A4012F" w:rsidRPr="006C533E">
        <w:rPr>
          <w:sz w:val="26"/>
          <w:szCs w:val="26"/>
          <w:lang w:eastAsia="ru-RU"/>
        </w:rPr>
        <w:t xml:space="preserve"> (далее - Комиссия) в составе:</w:t>
      </w:r>
      <w:r w:rsidR="00643127" w:rsidRPr="006C533E">
        <w:rPr>
          <w:sz w:val="26"/>
          <w:szCs w:val="26"/>
          <w:lang w:eastAsia="ru-RU"/>
        </w:rPr>
        <w:t xml:space="preserve"> </w:t>
      </w:r>
    </w:p>
    <w:tbl>
      <w:tblPr>
        <w:tblW w:w="10557" w:type="dxa"/>
        <w:tblLayout w:type="fixed"/>
        <w:tblLook w:val="04A0"/>
      </w:tblPr>
      <w:tblGrid>
        <w:gridCol w:w="3510"/>
        <w:gridCol w:w="2552"/>
        <w:gridCol w:w="4291"/>
        <w:gridCol w:w="204"/>
      </w:tblGrid>
      <w:tr w:rsidR="003819D6" w:rsidRPr="006C533E" w:rsidTr="006F5E2C">
        <w:trPr>
          <w:gridAfter w:val="1"/>
          <w:wAfter w:w="204" w:type="dxa"/>
          <w:trHeight w:val="555"/>
        </w:trPr>
        <w:tc>
          <w:tcPr>
            <w:tcW w:w="3510" w:type="dxa"/>
          </w:tcPr>
          <w:p w:rsidR="00D11EBD" w:rsidRPr="006C533E" w:rsidRDefault="00D11EBD" w:rsidP="00145388">
            <w:pPr>
              <w:snapToGrid w:val="0"/>
            </w:pPr>
          </w:p>
          <w:p w:rsidR="003819D6" w:rsidRPr="006C533E" w:rsidRDefault="00BD38EF" w:rsidP="00145388">
            <w:pPr>
              <w:snapToGrid w:val="0"/>
              <w:rPr>
                <w:bCs w:val="0"/>
                <w:iCs w:val="0"/>
                <w:lang w:eastAsia="ru-RU"/>
              </w:rPr>
            </w:pPr>
            <w:r>
              <w:t>председателя</w:t>
            </w:r>
            <w:r w:rsidR="003819D6" w:rsidRPr="006C533E">
              <w:t xml:space="preserve"> Комиссии:</w:t>
            </w:r>
          </w:p>
        </w:tc>
        <w:tc>
          <w:tcPr>
            <w:tcW w:w="2552" w:type="dxa"/>
            <w:hideMark/>
          </w:tcPr>
          <w:p w:rsidR="00CE59A3" w:rsidRPr="006C533E" w:rsidRDefault="00CE59A3" w:rsidP="00CE59A3">
            <w:pPr>
              <w:jc w:val="both"/>
              <w:rPr>
                <w:b/>
                <w:i/>
              </w:rPr>
            </w:pPr>
          </w:p>
          <w:p w:rsidR="00CE59A3" w:rsidRPr="006C533E" w:rsidRDefault="00BD38EF" w:rsidP="00CE59A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О.А. Бобровой</w:t>
            </w:r>
          </w:p>
        </w:tc>
        <w:tc>
          <w:tcPr>
            <w:tcW w:w="4291" w:type="dxa"/>
            <w:hideMark/>
          </w:tcPr>
          <w:p w:rsidR="003819D6" w:rsidRPr="006C533E" w:rsidRDefault="003819D6" w:rsidP="00CC3D06">
            <w:pPr>
              <w:ind w:right="354" w:firstLine="708"/>
              <w:jc w:val="both"/>
            </w:pPr>
          </w:p>
          <w:p w:rsidR="003819D6" w:rsidRPr="006C533E" w:rsidRDefault="006F5E2C" w:rsidP="00BD38EF">
            <w:pPr>
              <w:tabs>
                <w:tab w:val="left" w:pos="3719"/>
              </w:tabs>
              <w:ind w:right="356"/>
              <w:jc w:val="both"/>
            </w:pPr>
            <w:r w:rsidRPr="006C533E">
              <w:t>руководителя</w:t>
            </w:r>
            <w:r w:rsidR="006C533E">
              <w:t xml:space="preserve"> </w:t>
            </w:r>
            <w:r w:rsidR="00036B12" w:rsidRPr="006C533E">
              <w:t>Калининградского УФАС России</w:t>
            </w:r>
            <w:r w:rsidR="00CE59A3" w:rsidRPr="006C533E">
              <w:t>,</w:t>
            </w:r>
          </w:p>
        </w:tc>
      </w:tr>
      <w:tr w:rsidR="003819D6" w:rsidRPr="006C533E" w:rsidTr="006F5E2C">
        <w:trPr>
          <w:gridAfter w:val="1"/>
          <w:wAfter w:w="204" w:type="dxa"/>
          <w:trHeight w:val="1648"/>
        </w:trPr>
        <w:tc>
          <w:tcPr>
            <w:tcW w:w="3510" w:type="dxa"/>
          </w:tcPr>
          <w:p w:rsidR="003819D6" w:rsidRPr="006C533E" w:rsidRDefault="003819D6" w:rsidP="00145388">
            <w:pPr>
              <w:snapToGrid w:val="0"/>
              <w:jc w:val="both"/>
              <w:rPr>
                <w:bCs w:val="0"/>
                <w:iCs w:val="0"/>
                <w:lang w:eastAsia="ru-RU"/>
              </w:rPr>
            </w:pPr>
            <w:r w:rsidRPr="006C533E">
              <w:rPr>
                <w:bCs w:val="0"/>
                <w:iCs w:val="0"/>
                <w:lang w:eastAsia="ru-RU"/>
              </w:rPr>
              <w:t>членов Комиссии:</w:t>
            </w:r>
          </w:p>
          <w:p w:rsidR="0054463B" w:rsidRPr="006C533E" w:rsidRDefault="0054463B" w:rsidP="00145388">
            <w:pPr>
              <w:jc w:val="both"/>
              <w:rPr>
                <w:bCs w:val="0"/>
                <w:iCs w:val="0"/>
                <w:lang w:eastAsia="ru-RU"/>
              </w:rPr>
            </w:pPr>
          </w:p>
          <w:p w:rsidR="0054463B" w:rsidRPr="006C533E" w:rsidRDefault="0054463B" w:rsidP="0054463B">
            <w:pPr>
              <w:rPr>
                <w:lang w:eastAsia="ru-RU"/>
              </w:rPr>
            </w:pPr>
          </w:p>
          <w:p w:rsidR="0054463B" w:rsidRPr="006C533E" w:rsidRDefault="0054463B" w:rsidP="0054463B">
            <w:pPr>
              <w:rPr>
                <w:lang w:eastAsia="ru-RU"/>
              </w:rPr>
            </w:pPr>
          </w:p>
          <w:p w:rsidR="0054463B" w:rsidRPr="006C533E" w:rsidRDefault="0054463B" w:rsidP="0054463B">
            <w:pPr>
              <w:rPr>
                <w:lang w:eastAsia="ru-RU"/>
              </w:rPr>
            </w:pPr>
          </w:p>
          <w:p w:rsidR="0054463B" w:rsidRPr="006C533E" w:rsidRDefault="0054463B" w:rsidP="0054463B">
            <w:pPr>
              <w:rPr>
                <w:lang w:eastAsia="ru-RU"/>
              </w:rPr>
            </w:pPr>
          </w:p>
          <w:p w:rsidR="0054463B" w:rsidRPr="006C533E" w:rsidRDefault="0054463B" w:rsidP="0054463B">
            <w:pPr>
              <w:rPr>
                <w:lang w:eastAsia="ru-RU"/>
              </w:rPr>
            </w:pPr>
          </w:p>
          <w:p w:rsidR="0054463B" w:rsidRPr="006C533E" w:rsidRDefault="0054463B" w:rsidP="0054463B">
            <w:pPr>
              <w:rPr>
                <w:lang w:eastAsia="ru-RU"/>
              </w:rPr>
            </w:pPr>
          </w:p>
          <w:p w:rsidR="0054463B" w:rsidRPr="006C533E" w:rsidRDefault="0054463B" w:rsidP="0054463B">
            <w:pPr>
              <w:rPr>
                <w:lang w:eastAsia="ru-RU"/>
              </w:rPr>
            </w:pPr>
          </w:p>
          <w:p w:rsidR="003819D6" w:rsidRPr="006C533E" w:rsidRDefault="003819D6" w:rsidP="0054463B">
            <w:pPr>
              <w:tabs>
                <w:tab w:val="left" w:pos="2241"/>
              </w:tabs>
              <w:rPr>
                <w:lang w:eastAsia="ru-RU"/>
              </w:rPr>
            </w:pPr>
          </w:p>
        </w:tc>
        <w:tc>
          <w:tcPr>
            <w:tcW w:w="2552" w:type="dxa"/>
            <w:hideMark/>
          </w:tcPr>
          <w:p w:rsidR="00915853" w:rsidRPr="006C533E" w:rsidRDefault="00BD38EF" w:rsidP="0091585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А.Г</w:t>
            </w:r>
            <w:r w:rsidR="0054463B" w:rsidRPr="006C533E">
              <w:rPr>
                <w:b/>
                <w:i/>
              </w:rPr>
              <w:t xml:space="preserve">. </w:t>
            </w:r>
            <w:r w:rsidR="006C533E">
              <w:rPr>
                <w:b/>
                <w:i/>
              </w:rPr>
              <w:t xml:space="preserve"> </w:t>
            </w:r>
            <w:r w:rsidR="0054463B" w:rsidRPr="006C533E">
              <w:rPr>
                <w:b/>
                <w:i/>
              </w:rPr>
              <w:t>К</w:t>
            </w:r>
            <w:r>
              <w:rPr>
                <w:b/>
                <w:i/>
              </w:rPr>
              <w:t>исел</w:t>
            </w:r>
            <w:r w:rsidR="00CE59A3" w:rsidRPr="006C533E">
              <w:rPr>
                <w:b/>
                <w:i/>
              </w:rPr>
              <w:t>евой</w:t>
            </w:r>
          </w:p>
          <w:p w:rsidR="00D11EBD" w:rsidRPr="006C533E" w:rsidRDefault="00D11EBD" w:rsidP="00D11EBD">
            <w:pPr>
              <w:jc w:val="both"/>
              <w:rPr>
                <w:b/>
                <w:i/>
              </w:rPr>
            </w:pPr>
          </w:p>
          <w:p w:rsidR="003819D6" w:rsidRPr="006C533E" w:rsidRDefault="003819D6" w:rsidP="003819D6">
            <w:pPr>
              <w:jc w:val="both"/>
              <w:rPr>
                <w:b/>
                <w:i/>
              </w:rPr>
            </w:pPr>
          </w:p>
          <w:p w:rsidR="003819D6" w:rsidRPr="006C533E" w:rsidRDefault="003819D6" w:rsidP="003819D6">
            <w:pPr>
              <w:ind w:firstLine="284"/>
              <w:jc w:val="both"/>
              <w:rPr>
                <w:b/>
                <w:i/>
              </w:rPr>
            </w:pPr>
          </w:p>
          <w:p w:rsidR="006C533E" w:rsidRDefault="006C533E" w:rsidP="003819D6">
            <w:pPr>
              <w:ind w:right="-249"/>
              <w:jc w:val="both"/>
              <w:rPr>
                <w:b/>
                <w:i/>
              </w:rPr>
            </w:pPr>
          </w:p>
          <w:p w:rsidR="003819D6" w:rsidRPr="006C533E" w:rsidRDefault="006F5E2C" w:rsidP="003819D6">
            <w:pPr>
              <w:ind w:right="-249"/>
              <w:jc w:val="both"/>
              <w:rPr>
                <w:b/>
                <w:i/>
              </w:rPr>
            </w:pPr>
            <w:r w:rsidRPr="006C533E">
              <w:rPr>
                <w:b/>
                <w:i/>
              </w:rPr>
              <w:t>М.В. Мельникова</w:t>
            </w:r>
          </w:p>
        </w:tc>
        <w:tc>
          <w:tcPr>
            <w:tcW w:w="4291" w:type="dxa"/>
            <w:hideMark/>
          </w:tcPr>
          <w:p w:rsidR="0084370B" w:rsidRPr="006C533E" w:rsidRDefault="00067965" w:rsidP="00727B54">
            <w:pPr>
              <w:ind w:right="356"/>
              <w:jc w:val="both"/>
            </w:pPr>
            <w:r w:rsidRPr="006C533E">
              <w:t xml:space="preserve">старшего </w:t>
            </w:r>
            <w:r w:rsidR="00BD38EF">
              <w:t>государственного инспектора</w:t>
            </w:r>
            <w:r w:rsidR="00CE59A3" w:rsidRPr="006C533E">
              <w:t xml:space="preserve"> </w:t>
            </w:r>
            <w:r w:rsidR="0084370B" w:rsidRPr="006C533E">
              <w:t>отдела контроля органов власти, закупок и рекла</w:t>
            </w:r>
            <w:r w:rsidR="00CE59A3" w:rsidRPr="006C533E">
              <w:t>мы Калининградского УФАС России,</w:t>
            </w:r>
          </w:p>
          <w:p w:rsidR="003819D6" w:rsidRPr="006C533E" w:rsidRDefault="006F5E2C" w:rsidP="00727B54">
            <w:pPr>
              <w:ind w:right="356"/>
              <w:jc w:val="both"/>
            </w:pPr>
            <w:r w:rsidRPr="006C533E">
              <w:t>заместителя начальника</w:t>
            </w:r>
            <w:r w:rsidR="003819D6" w:rsidRPr="006C533E">
              <w:t xml:space="preserve"> отдела контроля органов власти, закупок и рекламы Калининградского УФАС России</w:t>
            </w:r>
            <w:r w:rsidR="00CE59A3" w:rsidRPr="006C533E">
              <w:t>;</w:t>
            </w:r>
          </w:p>
        </w:tc>
      </w:tr>
      <w:tr w:rsidR="00145388" w:rsidRPr="006C533E" w:rsidTr="006F5E2C">
        <w:trPr>
          <w:trHeight w:val="1556"/>
        </w:trPr>
        <w:tc>
          <w:tcPr>
            <w:tcW w:w="3510" w:type="dxa"/>
          </w:tcPr>
          <w:p w:rsidR="00CE59A3" w:rsidRPr="006C533E" w:rsidRDefault="00CE59A3" w:rsidP="007E09FD">
            <w:pPr>
              <w:snapToGrid w:val="0"/>
              <w:ind w:right="-283"/>
              <w:rPr>
                <w:bCs w:val="0"/>
                <w:iCs w:val="0"/>
                <w:lang w:eastAsia="ru-RU"/>
              </w:rPr>
            </w:pPr>
          </w:p>
          <w:p w:rsidR="0054463B" w:rsidRPr="006C533E" w:rsidRDefault="003819D6" w:rsidP="007E09FD">
            <w:pPr>
              <w:snapToGrid w:val="0"/>
              <w:ind w:right="-283"/>
              <w:rPr>
                <w:bCs w:val="0"/>
                <w:iCs w:val="0"/>
                <w:lang w:eastAsia="ru-RU"/>
              </w:rPr>
            </w:pPr>
            <w:r w:rsidRPr="006C533E">
              <w:rPr>
                <w:bCs w:val="0"/>
                <w:iCs w:val="0"/>
                <w:lang w:eastAsia="ru-RU"/>
              </w:rPr>
              <w:t>с участием представителей:</w:t>
            </w:r>
          </w:p>
          <w:p w:rsidR="003B2D7F" w:rsidRDefault="0054463B" w:rsidP="006F5E2C">
            <w:pPr>
              <w:suppressAutoHyphens w:val="0"/>
              <w:ind w:left="34" w:right="-283"/>
              <w:rPr>
                <w:sz w:val="28"/>
                <w:szCs w:val="28"/>
                <w:lang w:eastAsia="ru-RU"/>
              </w:rPr>
            </w:pPr>
            <w:r w:rsidRPr="00BD38EF">
              <w:t>з</w:t>
            </w:r>
            <w:r w:rsidR="0084370B" w:rsidRPr="00BD38EF">
              <w:t xml:space="preserve">аказчика </w:t>
            </w:r>
            <w:r w:rsidR="0084370B" w:rsidRPr="006C533E">
              <w:t>–</w:t>
            </w:r>
            <w:r w:rsidRPr="006C533E">
              <w:t xml:space="preserve"> </w:t>
            </w:r>
            <w:r w:rsidR="00BD38EF" w:rsidRPr="00950FFC">
              <w:rPr>
                <w:lang w:eastAsia="ru-RU"/>
              </w:rPr>
              <w:t>МУП «</w:t>
            </w:r>
            <w:proofErr w:type="spellStart"/>
            <w:r w:rsidR="00BD38EF" w:rsidRPr="00950FFC">
              <w:rPr>
                <w:lang w:eastAsia="ru-RU"/>
              </w:rPr>
              <w:t>Озерская</w:t>
            </w:r>
            <w:proofErr w:type="spellEnd"/>
            <w:r w:rsidR="00BD38EF" w:rsidRPr="00950FFC">
              <w:rPr>
                <w:lang w:eastAsia="ru-RU"/>
              </w:rPr>
              <w:t xml:space="preserve"> управляющая компания»</w:t>
            </w:r>
          </w:p>
          <w:p w:rsidR="00756E1B" w:rsidRPr="006C533E" w:rsidRDefault="00756E1B" w:rsidP="006F5E2C">
            <w:pPr>
              <w:suppressAutoHyphens w:val="0"/>
              <w:ind w:left="34" w:right="-283"/>
              <w:rPr>
                <w:lang w:eastAsia="ru-RU"/>
              </w:rPr>
            </w:pPr>
          </w:p>
          <w:p w:rsidR="003B2D7F" w:rsidRPr="005A28C5" w:rsidRDefault="003B2D7F" w:rsidP="00BD38EF">
            <w:pPr>
              <w:suppressAutoHyphens w:val="0"/>
              <w:ind w:left="34" w:right="-283"/>
              <w:rPr>
                <w:bCs w:val="0"/>
                <w:iCs w:val="0"/>
              </w:rPr>
            </w:pPr>
          </w:p>
        </w:tc>
        <w:tc>
          <w:tcPr>
            <w:tcW w:w="2552" w:type="dxa"/>
          </w:tcPr>
          <w:p w:rsidR="0054463B" w:rsidRPr="006C533E" w:rsidRDefault="0054463B" w:rsidP="0054463B">
            <w:pPr>
              <w:snapToGrid w:val="0"/>
              <w:jc w:val="both"/>
              <w:rPr>
                <w:bCs w:val="0"/>
                <w:iCs w:val="0"/>
                <w:lang w:eastAsia="ru-RU"/>
              </w:rPr>
            </w:pPr>
          </w:p>
          <w:p w:rsidR="00CE59A3" w:rsidRPr="006C533E" w:rsidRDefault="00CE59A3" w:rsidP="003B2D7F">
            <w:pPr>
              <w:suppressAutoHyphens w:val="0"/>
              <w:spacing w:line="240" w:lineRule="atLeast"/>
              <w:outlineLvl w:val="1"/>
              <w:rPr>
                <w:b/>
                <w:i/>
              </w:rPr>
            </w:pPr>
          </w:p>
          <w:p w:rsidR="003B2D7F" w:rsidRPr="006C533E" w:rsidRDefault="00BD38EF" w:rsidP="003B2D7F">
            <w:pPr>
              <w:suppressAutoHyphens w:val="0"/>
              <w:spacing w:line="240" w:lineRule="atLeast"/>
              <w:outlineLvl w:val="1"/>
              <w:rPr>
                <w:b/>
                <w:i/>
              </w:rPr>
            </w:pPr>
            <w:r>
              <w:rPr>
                <w:b/>
                <w:i/>
              </w:rPr>
              <w:t>А.А. Сафронова</w:t>
            </w:r>
          </w:p>
          <w:p w:rsidR="00CE59A3" w:rsidRPr="006C533E" w:rsidRDefault="00BD38EF" w:rsidP="003B2D7F">
            <w:pPr>
              <w:suppressAutoHyphens w:val="0"/>
              <w:spacing w:line="240" w:lineRule="atLeast"/>
              <w:outlineLvl w:val="1"/>
              <w:rPr>
                <w:b/>
                <w:i/>
              </w:rPr>
            </w:pPr>
            <w:r>
              <w:rPr>
                <w:b/>
                <w:i/>
              </w:rPr>
              <w:t>В.А. Савинова</w:t>
            </w:r>
          </w:p>
          <w:p w:rsidR="00641919" w:rsidRPr="006C533E" w:rsidRDefault="00CE59A3" w:rsidP="001F6E27">
            <w:pPr>
              <w:suppressAutoHyphens w:val="0"/>
              <w:spacing w:line="240" w:lineRule="atLeast"/>
              <w:outlineLvl w:val="1"/>
              <w:rPr>
                <w:b/>
                <w:i/>
              </w:rPr>
            </w:pPr>
            <w:r w:rsidRPr="006C533E">
              <w:rPr>
                <w:b/>
                <w:i/>
              </w:rPr>
              <w:t xml:space="preserve"> </w:t>
            </w:r>
          </w:p>
        </w:tc>
        <w:tc>
          <w:tcPr>
            <w:tcW w:w="4495" w:type="dxa"/>
            <w:gridSpan w:val="2"/>
          </w:tcPr>
          <w:p w:rsidR="00145388" w:rsidRPr="006C533E" w:rsidRDefault="00145388" w:rsidP="00CC3D06">
            <w:pPr>
              <w:snapToGrid w:val="0"/>
              <w:ind w:right="212"/>
              <w:jc w:val="both"/>
              <w:rPr>
                <w:bCs w:val="0"/>
                <w:iCs w:val="0"/>
                <w:lang w:eastAsia="ru-RU"/>
              </w:rPr>
            </w:pPr>
          </w:p>
          <w:p w:rsidR="00CE59A3" w:rsidRPr="006C533E" w:rsidRDefault="00CE59A3" w:rsidP="00727B54">
            <w:pPr>
              <w:snapToGrid w:val="0"/>
              <w:ind w:right="135"/>
              <w:rPr>
                <w:bCs w:val="0"/>
                <w:iCs w:val="0"/>
                <w:lang w:eastAsia="ru-RU"/>
              </w:rPr>
            </w:pPr>
          </w:p>
          <w:p w:rsidR="00641919" w:rsidRPr="006C533E" w:rsidRDefault="00BD38EF" w:rsidP="00727B54">
            <w:pPr>
              <w:snapToGrid w:val="0"/>
              <w:ind w:right="135"/>
              <w:rPr>
                <w:bCs w:val="0"/>
                <w:iCs w:val="0"/>
                <w:lang w:eastAsia="ru-RU"/>
              </w:rPr>
            </w:pPr>
            <w:r>
              <w:rPr>
                <w:bCs w:val="0"/>
                <w:iCs w:val="0"/>
                <w:lang w:eastAsia="ru-RU"/>
              </w:rPr>
              <w:t>директора,</w:t>
            </w:r>
          </w:p>
          <w:p w:rsidR="00CE59A3" w:rsidRPr="006C533E" w:rsidRDefault="00CE59A3" w:rsidP="00727B54">
            <w:pPr>
              <w:snapToGrid w:val="0"/>
              <w:ind w:right="135"/>
              <w:rPr>
                <w:bCs w:val="0"/>
                <w:iCs w:val="0"/>
                <w:lang w:eastAsia="ru-RU"/>
              </w:rPr>
            </w:pPr>
            <w:r w:rsidRPr="006C533E">
              <w:rPr>
                <w:bCs w:val="0"/>
                <w:iCs w:val="0"/>
                <w:lang w:eastAsia="ru-RU"/>
              </w:rPr>
              <w:t>представителя по доверенности,</w:t>
            </w:r>
          </w:p>
          <w:p w:rsidR="003B2D7F" w:rsidRPr="006C533E" w:rsidRDefault="003B2D7F" w:rsidP="001F6E27">
            <w:pPr>
              <w:rPr>
                <w:lang w:eastAsia="ru-RU"/>
              </w:rPr>
            </w:pPr>
          </w:p>
        </w:tc>
      </w:tr>
    </w:tbl>
    <w:p w:rsidR="001F6E27" w:rsidRDefault="001F6E27" w:rsidP="001F6E27">
      <w:pPr>
        <w:pStyle w:val="1"/>
        <w:numPr>
          <w:ilvl w:val="0"/>
          <w:numId w:val="0"/>
        </w:numPr>
        <w:shd w:val="clear" w:color="auto" w:fill="FFFFFF"/>
        <w:spacing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отсутствие представителей заявителя – ООО  «</w:t>
      </w:r>
      <w:r w:rsidR="00BD38EF">
        <w:rPr>
          <w:sz w:val="26"/>
          <w:szCs w:val="26"/>
        </w:rPr>
        <w:t>Вектор</w:t>
      </w:r>
      <w:proofErr w:type="gramStart"/>
      <w:r w:rsidR="00BD38EF">
        <w:rPr>
          <w:sz w:val="26"/>
          <w:szCs w:val="26"/>
        </w:rPr>
        <w:t>7</w:t>
      </w:r>
      <w:proofErr w:type="gramEnd"/>
      <w:r>
        <w:rPr>
          <w:sz w:val="26"/>
          <w:szCs w:val="26"/>
        </w:rPr>
        <w:t>», о месте и времени рассмотрения жалобы уведомленн</w:t>
      </w:r>
      <w:r w:rsidR="00D80B59">
        <w:rPr>
          <w:sz w:val="26"/>
          <w:szCs w:val="26"/>
        </w:rPr>
        <w:t>ого</w:t>
      </w:r>
      <w:r>
        <w:rPr>
          <w:sz w:val="26"/>
          <w:szCs w:val="26"/>
        </w:rPr>
        <w:t xml:space="preserve"> </w:t>
      </w:r>
      <w:r w:rsidR="00D80B59">
        <w:rPr>
          <w:sz w:val="26"/>
          <w:szCs w:val="26"/>
        </w:rPr>
        <w:t>надлежащим</w:t>
      </w:r>
      <w:r>
        <w:rPr>
          <w:sz w:val="26"/>
          <w:szCs w:val="26"/>
        </w:rPr>
        <w:t xml:space="preserve"> образом</w:t>
      </w:r>
      <w:r w:rsidR="00D80B59">
        <w:rPr>
          <w:sz w:val="26"/>
          <w:szCs w:val="26"/>
        </w:rPr>
        <w:t>,</w:t>
      </w:r>
    </w:p>
    <w:p w:rsidR="001F6E27" w:rsidRPr="001F6E27" w:rsidRDefault="001F6E27" w:rsidP="001F6E27">
      <w:pPr>
        <w:rPr>
          <w:lang w:eastAsia="ru-RU"/>
        </w:rPr>
      </w:pPr>
    </w:p>
    <w:p w:rsidR="0054463B" w:rsidRPr="00BD38EF" w:rsidRDefault="00390AE5" w:rsidP="00CE59A3">
      <w:pPr>
        <w:pStyle w:val="1"/>
        <w:numPr>
          <w:ilvl w:val="0"/>
          <w:numId w:val="0"/>
        </w:numPr>
        <w:shd w:val="clear" w:color="auto" w:fill="FFFFFF"/>
        <w:spacing w:before="0" w:after="0"/>
        <w:ind w:left="142" w:firstLine="566"/>
        <w:jc w:val="both"/>
        <w:rPr>
          <w:sz w:val="26"/>
          <w:szCs w:val="26"/>
        </w:rPr>
      </w:pPr>
      <w:r w:rsidRPr="00BD38EF">
        <w:rPr>
          <w:sz w:val="26"/>
          <w:szCs w:val="26"/>
        </w:rPr>
        <w:t xml:space="preserve">рассмотрев жалобу </w:t>
      </w:r>
      <w:r w:rsidR="00BD38EF" w:rsidRPr="00BD38EF">
        <w:rPr>
          <w:sz w:val="26"/>
          <w:szCs w:val="26"/>
        </w:rPr>
        <w:t>ООО «Вектор</w:t>
      </w:r>
      <w:proofErr w:type="gramStart"/>
      <w:r w:rsidR="00BD38EF" w:rsidRPr="00BD38EF">
        <w:rPr>
          <w:sz w:val="26"/>
          <w:szCs w:val="26"/>
        </w:rPr>
        <w:t>7</w:t>
      </w:r>
      <w:proofErr w:type="gramEnd"/>
      <w:r w:rsidR="00BD38EF" w:rsidRPr="00BD38EF">
        <w:rPr>
          <w:sz w:val="26"/>
          <w:szCs w:val="26"/>
        </w:rPr>
        <w:t>» (вх. № 5286 о</w:t>
      </w:r>
      <w:r w:rsidR="00430029">
        <w:rPr>
          <w:sz w:val="26"/>
          <w:szCs w:val="26"/>
        </w:rPr>
        <w:t>т 06.09.2017) (далее – Заявитель</w:t>
      </w:r>
      <w:r w:rsidR="00BD38EF" w:rsidRPr="00BD38EF">
        <w:rPr>
          <w:sz w:val="26"/>
          <w:szCs w:val="26"/>
        </w:rPr>
        <w:t>) на действия заказчика – муниципального унитарного предприятия «</w:t>
      </w:r>
      <w:proofErr w:type="spellStart"/>
      <w:r w:rsidR="00BD38EF" w:rsidRPr="00BD38EF">
        <w:rPr>
          <w:sz w:val="26"/>
          <w:szCs w:val="26"/>
        </w:rPr>
        <w:t>Озерская</w:t>
      </w:r>
      <w:proofErr w:type="spellEnd"/>
      <w:r w:rsidR="00BD38EF" w:rsidRPr="00BD38EF">
        <w:rPr>
          <w:sz w:val="26"/>
          <w:szCs w:val="26"/>
        </w:rPr>
        <w:t xml:space="preserve"> управляющая компания» (далее – Заказчик) при проведении электронного аукциона на поставку каменного угля (извещение № 0535600005517000001) </w:t>
      </w:r>
      <w:r w:rsidR="00CE59A3" w:rsidRPr="00BD38EF">
        <w:rPr>
          <w:sz w:val="26"/>
          <w:szCs w:val="26"/>
        </w:rPr>
        <w:t xml:space="preserve">(далее – Аукцион) </w:t>
      </w:r>
      <w:r w:rsidR="00E95B23" w:rsidRPr="00BD38EF">
        <w:rPr>
          <w:sz w:val="26"/>
          <w:szCs w:val="26"/>
        </w:rPr>
        <w:t>и в результате внеплановой проверки, проведенной в соответствии с частью 15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системе),</w:t>
      </w:r>
    </w:p>
    <w:p w:rsidR="001F6E27" w:rsidRPr="001F6E27" w:rsidRDefault="001F6E27" w:rsidP="001F6E27">
      <w:pPr>
        <w:rPr>
          <w:lang w:eastAsia="ru-RU"/>
        </w:rPr>
      </w:pPr>
    </w:p>
    <w:p w:rsidR="00AF1FDD" w:rsidRPr="00EE1154" w:rsidRDefault="009C003A" w:rsidP="004C6A89">
      <w:pPr>
        <w:pStyle w:val="a5"/>
        <w:spacing w:line="264" w:lineRule="auto"/>
        <w:ind w:right="-1" w:firstLine="567"/>
        <w:jc w:val="center"/>
        <w:rPr>
          <w:b/>
          <w:bCs/>
          <w:sz w:val="26"/>
          <w:szCs w:val="26"/>
        </w:rPr>
      </w:pPr>
      <w:r w:rsidRPr="00EE1154">
        <w:rPr>
          <w:b/>
          <w:bCs/>
          <w:sz w:val="26"/>
          <w:szCs w:val="26"/>
        </w:rPr>
        <w:t>УСТАНОВИЛА:</w:t>
      </w:r>
    </w:p>
    <w:p w:rsidR="004C6A89" w:rsidRPr="00EE1154" w:rsidRDefault="004C6A89" w:rsidP="004C6A89">
      <w:pPr>
        <w:pStyle w:val="a5"/>
        <w:spacing w:line="264" w:lineRule="auto"/>
        <w:ind w:right="-1" w:firstLine="567"/>
        <w:jc w:val="center"/>
        <w:rPr>
          <w:b/>
          <w:bCs/>
          <w:sz w:val="26"/>
          <w:szCs w:val="26"/>
        </w:rPr>
      </w:pPr>
    </w:p>
    <w:p w:rsidR="00194FD1" w:rsidRPr="00EE1154" w:rsidRDefault="00194FD1" w:rsidP="007D5AEF">
      <w:pPr>
        <w:pStyle w:val="24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EE1154">
        <w:rPr>
          <w:bCs/>
          <w:iCs/>
          <w:sz w:val="26"/>
          <w:szCs w:val="26"/>
        </w:rPr>
        <w:t>В Управление Федеральной антимонопольной служ</w:t>
      </w:r>
      <w:r w:rsidR="007D5AEF" w:rsidRPr="00EE1154">
        <w:rPr>
          <w:bCs/>
          <w:iCs/>
          <w:sz w:val="26"/>
          <w:szCs w:val="26"/>
        </w:rPr>
        <w:t xml:space="preserve">бы по Калининградской </w:t>
      </w:r>
      <w:r w:rsidR="007D5AEF" w:rsidRPr="00EE1154">
        <w:rPr>
          <w:bCs/>
          <w:iCs/>
          <w:sz w:val="26"/>
          <w:szCs w:val="26"/>
        </w:rPr>
        <w:lastRenderedPageBreak/>
        <w:t xml:space="preserve">области </w:t>
      </w:r>
      <w:r w:rsidR="000B3F68">
        <w:rPr>
          <w:bCs/>
          <w:iCs/>
          <w:sz w:val="26"/>
          <w:szCs w:val="26"/>
        </w:rPr>
        <w:t>06</w:t>
      </w:r>
      <w:r w:rsidR="003B2D7F" w:rsidRPr="00EE1154">
        <w:rPr>
          <w:bCs/>
          <w:iCs/>
          <w:sz w:val="26"/>
          <w:szCs w:val="26"/>
        </w:rPr>
        <w:t>.0</w:t>
      </w:r>
      <w:r w:rsidR="000B3F68">
        <w:rPr>
          <w:bCs/>
          <w:iCs/>
          <w:sz w:val="26"/>
          <w:szCs w:val="26"/>
        </w:rPr>
        <w:t>9</w:t>
      </w:r>
      <w:r w:rsidRPr="00EE1154">
        <w:rPr>
          <w:bCs/>
          <w:iCs/>
          <w:sz w:val="26"/>
          <w:szCs w:val="26"/>
        </w:rPr>
        <w:t xml:space="preserve">.2017 поступила жалоба Заявителя на действия </w:t>
      </w:r>
      <w:r w:rsidRPr="00EE1154">
        <w:rPr>
          <w:sz w:val="26"/>
          <w:szCs w:val="26"/>
        </w:rPr>
        <w:t>Заказчика</w:t>
      </w:r>
      <w:r w:rsidR="005F4DAD" w:rsidRPr="00EE1154">
        <w:rPr>
          <w:sz w:val="26"/>
          <w:szCs w:val="26"/>
        </w:rPr>
        <w:t xml:space="preserve"> </w:t>
      </w:r>
      <w:r w:rsidRPr="00EE1154">
        <w:rPr>
          <w:sz w:val="26"/>
          <w:szCs w:val="26"/>
        </w:rPr>
        <w:t xml:space="preserve">при </w:t>
      </w:r>
      <w:r w:rsidR="00953194" w:rsidRPr="00EE1154">
        <w:rPr>
          <w:sz w:val="26"/>
          <w:szCs w:val="26"/>
        </w:rPr>
        <w:t>проведен</w:t>
      </w:r>
      <w:proofErr w:type="gramStart"/>
      <w:r w:rsidR="00953194" w:rsidRPr="00EE1154">
        <w:rPr>
          <w:sz w:val="26"/>
          <w:szCs w:val="26"/>
        </w:rPr>
        <w:t>ии Ау</w:t>
      </w:r>
      <w:proofErr w:type="gramEnd"/>
      <w:r w:rsidR="00953194" w:rsidRPr="00EE1154">
        <w:rPr>
          <w:sz w:val="26"/>
          <w:szCs w:val="26"/>
        </w:rPr>
        <w:t>кциона</w:t>
      </w:r>
      <w:r w:rsidRPr="00EE1154">
        <w:rPr>
          <w:sz w:val="26"/>
          <w:szCs w:val="26"/>
        </w:rPr>
        <w:t>.</w:t>
      </w:r>
    </w:p>
    <w:p w:rsidR="007D5AEF" w:rsidRPr="00EE1154" w:rsidRDefault="007D5AEF" w:rsidP="007D5AEF">
      <w:pPr>
        <w:pStyle w:val="24"/>
        <w:shd w:val="clear" w:color="auto" w:fill="auto"/>
        <w:spacing w:after="0" w:line="240" w:lineRule="auto"/>
        <w:ind w:firstLine="709"/>
        <w:jc w:val="both"/>
        <w:rPr>
          <w:bCs/>
          <w:iCs/>
          <w:sz w:val="26"/>
          <w:szCs w:val="26"/>
        </w:rPr>
      </w:pPr>
    </w:p>
    <w:p w:rsidR="00D6446D" w:rsidRPr="00EE1154" w:rsidRDefault="007A5D7B" w:rsidP="00727B54">
      <w:pPr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lang w:eastAsia="en-US"/>
        </w:rPr>
      </w:pPr>
      <w:r w:rsidRPr="00EE1154">
        <w:rPr>
          <w:rFonts w:eastAsiaTheme="minorHAnsi"/>
          <w:b/>
          <w:lang w:eastAsia="en-US"/>
        </w:rPr>
        <w:t>В обоснование своей жалобы  Заявитель  привел следующие доводы</w:t>
      </w:r>
    </w:p>
    <w:p w:rsidR="00510EB2" w:rsidRPr="00EE1154" w:rsidRDefault="00510EB2" w:rsidP="00727B54">
      <w:pPr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bCs w:val="0"/>
          <w:iCs w:val="0"/>
        </w:rPr>
      </w:pPr>
    </w:p>
    <w:p w:rsidR="000B3F68" w:rsidRDefault="000B3F68" w:rsidP="001B00DD">
      <w:pPr>
        <w:pStyle w:val="52"/>
        <w:shd w:val="clear" w:color="auto" w:fill="auto"/>
        <w:spacing w:after="0" w:line="240" w:lineRule="auto"/>
        <w:ind w:firstLine="851"/>
        <w:jc w:val="both"/>
        <w:rPr>
          <w:bCs/>
          <w:iCs/>
          <w:sz w:val="26"/>
          <w:szCs w:val="26"/>
          <w:lang w:eastAsia="ar-SA"/>
        </w:rPr>
      </w:pPr>
      <w:proofErr w:type="gramStart"/>
      <w:r>
        <w:rPr>
          <w:bCs/>
          <w:iCs/>
          <w:sz w:val="26"/>
          <w:szCs w:val="26"/>
          <w:lang w:eastAsia="ar-SA"/>
        </w:rPr>
        <w:t>Заказчиком установлены сокращенные сроки подачи заявок на участие в аукционе; закупка размещена без связи с планом-графиком; в контракте установлено требование предоставление счета-фактуры, невозможное в случае победы в аукционе организации, находящейся на упрощенной системе налогообложения</w:t>
      </w:r>
      <w:r w:rsidR="005F7B5E">
        <w:rPr>
          <w:bCs/>
          <w:iCs/>
          <w:sz w:val="26"/>
          <w:szCs w:val="26"/>
          <w:lang w:eastAsia="ar-SA"/>
        </w:rPr>
        <w:t>; установлен срок оплаты работ для субъектов малого предпринимательства, противоречащий требованиям части 8 статьи 30 Закона о контрактной системе.</w:t>
      </w:r>
      <w:r w:rsidR="001B00DD" w:rsidRPr="009A0F02">
        <w:rPr>
          <w:bCs/>
          <w:iCs/>
          <w:sz w:val="26"/>
          <w:szCs w:val="26"/>
          <w:lang w:eastAsia="ar-SA"/>
        </w:rPr>
        <w:t xml:space="preserve"> </w:t>
      </w:r>
      <w:proofErr w:type="gramEnd"/>
    </w:p>
    <w:p w:rsidR="00265EF3" w:rsidRDefault="00265EF3" w:rsidP="005A28C5">
      <w:pPr>
        <w:pStyle w:val="11"/>
        <w:shd w:val="clear" w:color="auto" w:fill="auto"/>
        <w:spacing w:line="320" w:lineRule="exact"/>
        <w:ind w:right="20"/>
        <w:rPr>
          <w:rFonts w:eastAsiaTheme="minorHAnsi"/>
          <w:bCs/>
          <w:iCs/>
          <w:sz w:val="28"/>
          <w:szCs w:val="28"/>
        </w:rPr>
      </w:pPr>
    </w:p>
    <w:p w:rsidR="004C6A89" w:rsidRPr="0051297E" w:rsidRDefault="00CD5A50" w:rsidP="004C6A89">
      <w:pPr>
        <w:pStyle w:val="11"/>
        <w:shd w:val="clear" w:color="auto" w:fill="auto"/>
        <w:spacing w:line="320" w:lineRule="exact"/>
        <w:ind w:left="20" w:right="20" w:firstLine="540"/>
        <w:rPr>
          <w:b/>
          <w:sz w:val="26"/>
          <w:szCs w:val="26"/>
          <w:lang w:eastAsia="ru-RU"/>
        </w:rPr>
      </w:pPr>
      <w:r w:rsidRPr="0051297E">
        <w:rPr>
          <w:rFonts w:eastAsiaTheme="minorHAnsi"/>
          <w:bCs/>
          <w:iCs/>
          <w:sz w:val="26"/>
          <w:szCs w:val="26"/>
        </w:rPr>
        <w:t xml:space="preserve">  </w:t>
      </w:r>
      <w:r w:rsidRPr="0051297E">
        <w:rPr>
          <w:rFonts w:eastAsiaTheme="minorHAnsi"/>
          <w:b/>
          <w:bCs/>
          <w:iCs/>
          <w:sz w:val="26"/>
          <w:szCs w:val="26"/>
        </w:rPr>
        <w:t xml:space="preserve"> </w:t>
      </w:r>
      <w:r w:rsidR="003B4F29" w:rsidRPr="0051297E">
        <w:rPr>
          <w:b/>
          <w:sz w:val="26"/>
          <w:szCs w:val="26"/>
          <w:lang w:eastAsia="ru-RU"/>
        </w:rPr>
        <w:t>Заказчиком</w:t>
      </w:r>
      <w:r w:rsidR="00E81FC6" w:rsidRPr="0051297E">
        <w:rPr>
          <w:b/>
          <w:sz w:val="26"/>
          <w:szCs w:val="26"/>
          <w:lang w:eastAsia="ru-RU"/>
        </w:rPr>
        <w:t xml:space="preserve"> </w:t>
      </w:r>
      <w:r w:rsidR="00735BA6" w:rsidRPr="0051297E">
        <w:rPr>
          <w:b/>
          <w:sz w:val="26"/>
          <w:szCs w:val="26"/>
          <w:lang w:eastAsia="ru-RU"/>
        </w:rPr>
        <w:t>даны следующие пояснения по сути жалобы Заявителя</w:t>
      </w:r>
    </w:p>
    <w:p w:rsidR="00265EF3" w:rsidRDefault="00265EF3" w:rsidP="004C6A89">
      <w:pPr>
        <w:pStyle w:val="11"/>
        <w:shd w:val="clear" w:color="auto" w:fill="auto"/>
        <w:spacing w:line="320" w:lineRule="exact"/>
        <w:ind w:left="20" w:right="20" w:firstLine="540"/>
        <w:rPr>
          <w:b/>
          <w:sz w:val="28"/>
          <w:szCs w:val="28"/>
          <w:lang w:eastAsia="ru-RU"/>
        </w:rPr>
      </w:pPr>
    </w:p>
    <w:p w:rsidR="005F7B5E" w:rsidRPr="00950FFC" w:rsidRDefault="005F7B5E" w:rsidP="00740BF8">
      <w:pPr>
        <w:autoSpaceDE w:val="0"/>
        <w:autoSpaceDN w:val="0"/>
        <w:adjustRightInd w:val="0"/>
        <w:jc w:val="both"/>
        <w:outlineLvl w:val="1"/>
      </w:pPr>
      <w:r>
        <w:tab/>
        <w:t>Заказчик признал указанные нарушения в документации об аукционе, объяснив их техническими ошибками и малым опытом должностного лица, подготавливавшего документацию по закупке.</w:t>
      </w:r>
    </w:p>
    <w:p w:rsidR="00C81E2D" w:rsidRPr="006C6AF1" w:rsidRDefault="00C81E2D" w:rsidP="00D80B59">
      <w:pPr>
        <w:autoSpaceDE w:val="0"/>
        <w:autoSpaceDN w:val="0"/>
        <w:adjustRightInd w:val="0"/>
        <w:ind w:firstLine="709"/>
        <w:jc w:val="both"/>
        <w:outlineLvl w:val="1"/>
        <w:rPr>
          <w:bCs w:val="0"/>
          <w:iCs w:val="0"/>
          <w:lang w:eastAsia="en-US"/>
        </w:rPr>
      </w:pPr>
    </w:p>
    <w:p w:rsidR="009B6A8D" w:rsidRDefault="009C003A" w:rsidP="007E78F0">
      <w:pPr>
        <w:pStyle w:val="11"/>
        <w:shd w:val="clear" w:color="auto" w:fill="auto"/>
        <w:spacing w:line="240" w:lineRule="atLeast"/>
        <w:ind w:left="40" w:right="23" w:firstLine="689"/>
        <w:rPr>
          <w:rFonts w:eastAsiaTheme="minorHAnsi"/>
          <w:b/>
          <w:sz w:val="26"/>
          <w:szCs w:val="26"/>
        </w:rPr>
      </w:pPr>
      <w:r w:rsidRPr="00EE1154">
        <w:rPr>
          <w:rFonts w:eastAsiaTheme="minorHAnsi"/>
          <w:b/>
          <w:sz w:val="26"/>
          <w:szCs w:val="26"/>
        </w:rPr>
        <w:t xml:space="preserve">В результате рассмотрения жалобы и проведения  в соответствии с частью </w:t>
      </w:r>
      <w:r w:rsidR="004B6316" w:rsidRPr="00EE1154">
        <w:rPr>
          <w:rFonts w:eastAsiaTheme="minorHAnsi"/>
          <w:b/>
          <w:sz w:val="26"/>
          <w:szCs w:val="26"/>
        </w:rPr>
        <w:t>1</w:t>
      </w:r>
      <w:r w:rsidRPr="00EE1154">
        <w:rPr>
          <w:rFonts w:eastAsiaTheme="minorHAnsi"/>
          <w:b/>
          <w:sz w:val="26"/>
          <w:szCs w:val="26"/>
        </w:rPr>
        <w:t xml:space="preserve">5 статьи </w:t>
      </w:r>
      <w:r w:rsidR="004B6316" w:rsidRPr="00EE1154">
        <w:rPr>
          <w:rFonts w:eastAsiaTheme="minorHAnsi"/>
          <w:b/>
          <w:sz w:val="26"/>
          <w:szCs w:val="26"/>
        </w:rPr>
        <w:t>99</w:t>
      </w:r>
      <w:r w:rsidRPr="00EE1154">
        <w:rPr>
          <w:rFonts w:eastAsiaTheme="minorHAnsi"/>
          <w:b/>
          <w:sz w:val="26"/>
          <w:szCs w:val="26"/>
        </w:rPr>
        <w:t xml:space="preserve"> Закона о </w:t>
      </w:r>
      <w:r w:rsidR="004B6316" w:rsidRPr="00EE1154">
        <w:rPr>
          <w:rFonts w:eastAsiaTheme="minorHAnsi"/>
          <w:b/>
          <w:sz w:val="26"/>
          <w:szCs w:val="26"/>
        </w:rPr>
        <w:t>контрактной системе</w:t>
      </w:r>
      <w:r w:rsidRPr="00EE1154">
        <w:rPr>
          <w:rFonts w:eastAsiaTheme="minorHAnsi"/>
          <w:b/>
          <w:sz w:val="26"/>
          <w:szCs w:val="26"/>
        </w:rPr>
        <w:t xml:space="preserve"> внеплановой проверки</w:t>
      </w:r>
      <w:r w:rsidR="00F12B3C" w:rsidRPr="00EE1154">
        <w:rPr>
          <w:rFonts w:eastAsiaTheme="minorHAnsi"/>
          <w:b/>
          <w:sz w:val="26"/>
          <w:szCs w:val="26"/>
        </w:rPr>
        <w:t>, Комиссия установила следующее</w:t>
      </w:r>
      <w:r w:rsidR="000C5629" w:rsidRPr="00EE1154">
        <w:rPr>
          <w:rFonts w:eastAsiaTheme="minorHAnsi"/>
          <w:b/>
          <w:sz w:val="26"/>
          <w:szCs w:val="26"/>
        </w:rPr>
        <w:t>.</w:t>
      </w:r>
    </w:p>
    <w:p w:rsidR="006C6AF1" w:rsidRPr="00EE1154" w:rsidRDefault="006C6AF1" w:rsidP="007E78F0">
      <w:pPr>
        <w:pStyle w:val="11"/>
        <w:shd w:val="clear" w:color="auto" w:fill="auto"/>
        <w:spacing w:line="240" w:lineRule="atLeast"/>
        <w:ind w:left="40" w:right="23" w:firstLine="689"/>
        <w:rPr>
          <w:rFonts w:eastAsiaTheme="minorHAnsi"/>
          <w:b/>
          <w:sz w:val="26"/>
          <w:szCs w:val="26"/>
        </w:rPr>
      </w:pPr>
    </w:p>
    <w:p w:rsidR="007D0EA4" w:rsidRPr="005A28C5" w:rsidRDefault="005F7B5E" w:rsidP="00BA4561">
      <w:pPr>
        <w:pStyle w:val="24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22</w:t>
      </w:r>
      <w:r w:rsidR="00D80B59" w:rsidRPr="005A28C5">
        <w:rPr>
          <w:color w:val="auto"/>
          <w:sz w:val="26"/>
          <w:szCs w:val="26"/>
        </w:rPr>
        <w:t>.08</w:t>
      </w:r>
      <w:r w:rsidR="005F4DAD" w:rsidRPr="005A28C5">
        <w:rPr>
          <w:color w:val="auto"/>
          <w:sz w:val="26"/>
          <w:szCs w:val="26"/>
        </w:rPr>
        <w:t>.2017</w:t>
      </w:r>
      <w:r w:rsidR="00073C5E" w:rsidRPr="005A28C5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Заказчиком</w:t>
      </w:r>
      <w:r w:rsidR="00276579" w:rsidRPr="005A28C5">
        <w:rPr>
          <w:color w:val="auto"/>
          <w:sz w:val="26"/>
          <w:szCs w:val="26"/>
        </w:rPr>
        <w:t xml:space="preserve"> </w:t>
      </w:r>
      <w:r w:rsidR="009A00F7" w:rsidRPr="00AF71FB">
        <w:rPr>
          <w:color w:val="auto"/>
          <w:sz w:val="26"/>
          <w:szCs w:val="26"/>
        </w:rPr>
        <w:t xml:space="preserve">на </w:t>
      </w:r>
      <w:r w:rsidR="009A00F7" w:rsidRPr="00AF71FB">
        <w:rPr>
          <w:sz w:val="26"/>
          <w:szCs w:val="26"/>
        </w:rPr>
        <w:t xml:space="preserve">официальном сайте Единой информационной системы в сфере закупок </w:t>
      </w:r>
      <w:hyperlink r:id="rId9" w:history="1">
        <w:r w:rsidR="009A00F7" w:rsidRPr="009A00F7">
          <w:rPr>
            <w:rStyle w:val="af4"/>
            <w:sz w:val="26"/>
            <w:szCs w:val="26"/>
            <w:u w:val="none"/>
          </w:rPr>
          <w:t>www.zakupki.gov.r</w:t>
        </w:r>
        <w:r w:rsidR="009A00F7" w:rsidRPr="009A00F7">
          <w:rPr>
            <w:rStyle w:val="af4"/>
            <w:sz w:val="26"/>
            <w:szCs w:val="26"/>
            <w:u w:val="none"/>
            <w:lang w:val="en-US"/>
          </w:rPr>
          <w:t>u</w:t>
        </w:r>
      </w:hyperlink>
      <w:r w:rsidR="009A00F7">
        <w:rPr>
          <w:sz w:val="26"/>
          <w:szCs w:val="26"/>
        </w:rPr>
        <w:t xml:space="preserve"> </w:t>
      </w:r>
      <w:r w:rsidR="009A00F7" w:rsidRPr="00AF71FB">
        <w:rPr>
          <w:sz w:val="26"/>
          <w:szCs w:val="26"/>
        </w:rPr>
        <w:t>(далее - ЕИС)</w:t>
      </w:r>
      <w:r w:rsidR="009A00F7">
        <w:rPr>
          <w:sz w:val="26"/>
          <w:szCs w:val="26"/>
        </w:rPr>
        <w:t xml:space="preserve"> </w:t>
      </w:r>
      <w:r w:rsidR="006E3011" w:rsidRPr="005A28C5">
        <w:rPr>
          <w:color w:val="auto"/>
          <w:sz w:val="26"/>
          <w:szCs w:val="26"/>
        </w:rPr>
        <w:t>размещено извещение №</w:t>
      </w:r>
      <w:r>
        <w:rPr>
          <w:color w:val="auto"/>
          <w:sz w:val="26"/>
          <w:szCs w:val="26"/>
        </w:rPr>
        <w:t xml:space="preserve"> </w:t>
      </w:r>
      <w:r w:rsidRPr="00BD38EF">
        <w:rPr>
          <w:sz w:val="26"/>
          <w:szCs w:val="26"/>
        </w:rPr>
        <w:t>0535600005517000001</w:t>
      </w:r>
      <w:r>
        <w:rPr>
          <w:sz w:val="26"/>
          <w:szCs w:val="26"/>
        </w:rPr>
        <w:t xml:space="preserve"> </w:t>
      </w:r>
      <w:r w:rsidR="006E3011" w:rsidRPr="005A28C5">
        <w:rPr>
          <w:color w:val="auto"/>
          <w:sz w:val="26"/>
          <w:szCs w:val="26"/>
        </w:rPr>
        <w:t>о проведен</w:t>
      </w:r>
      <w:proofErr w:type="gramStart"/>
      <w:r w:rsidR="006E3011" w:rsidRPr="005A28C5">
        <w:rPr>
          <w:color w:val="auto"/>
          <w:sz w:val="26"/>
          <w:szCs w:val="26"/>
        </w:rPr>
        <w:t>ии Ау</w:t>
      </w:r>
      <w:proofErr w:type="gramEnd"/>
      <w:r w:rsidR="006E3011" w:rsidRPr="005A28C5">
        <w:rPr>
          <w:color w:val="auto"/>
          <w:sz w:val="26"/>
          <w:szCs w:val="26"/>
        </w:rPr>
        <w:t>кциона, а также документация</w:t>
      </w:r>
      <w:r w:rsidR="00252519" w:rsidRPr="005A28C5">
        <w:rPr>
          <w:color w:val="auto"/>
          <w:sz w:val="26"/>
          <w:szCs w:val="26"/>
        </w:rPr>
        <w:t xml:space="preserve"> об Аукционе</w:t>
      </w:r>
      <w:r w:rsidR="006E3011" w:rsidRPr="005A28C5">
        <w:rPr>
          <w:color w:val="auto"/>
          <w:sz w:val="26"/>
          <w:szCs w:val="26"/>
        </w:rPr>
        <w:t>.</w:t>
      </w:r>
      <w:r w:rsidR="00BA4561" w:rsidRPr="005A28C5">
        <w:rPr>
          <w:color w:val="auto"/>
          <w:sz w:val="26"/>
          <w:szCs w:val="26"/>
        </w:rPr>
        <w:t xml:space="preserve"> </w:t>
      </w:r>
    </w:p>
    <w:p w:rsidR="006E3011" w:rsidRDefault="00BA4561" w:rsidP="00BA4561">
      <w:pPr>
        <w:pStyle w:val="24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  <w:r w:rsidRPr="005A28C5">
        <w:rPr>
          <w:color w:val="auto"/>
          <w:sz w:val="26"/>
          <w:szCs w:val="26"/>
        </w:rPr>
        <w:t xml:space="preserve">Начальная (максимальная) цена контракта – </w:t>
      </w:r>
      <w:r w:rsidR="005F7B5E" w:rsidRPr="005F7B5E">
        <w:rPr>
          <w:sz w:val="26"/>
          <w:szCs w:val="26"/>
        </w:rPr>
        <w:t>14 680 000,00</w:t>
      </w:r>
      <w:r w:rsidR="005F7B5E">
        <w:rPr>
          <w:rFonts w:ascii="Roboto Slab" w:hAnsi="Roboto Slab"/>
          <w:color w:val="7B7B7B"/>
          <w:sz w:val="16"/>
          <w:szCs w:val="16"/>
          <w:shd w:val="clear" w:color="auto" w:fill="FFFFFF"/>
        </w:rPr>
        <w:t xml:space="preserve"> </w:t>
      </w:r>
      <w:r w:rsidRPr="005A28C5">
        <w:rPr>
          <w:color w:val="auto"/>
          <w:sz w:val="26"/>
          <w:szCs w:val="26"/>
        </w:rPr>
        <w:t>рублей.</w:t>
      </w:r>
    </w:p>
    <w:p w:rsidR="009A00F7" w:rsidRPr="005A28C5" w:rsidRDefault="009A00F7" w:rsidP="00BA4561">
      <w:pPr>
        <w:pStyle w:val="24"/>
        <w:shd w:val="clear" w:color="auto" w:fill="auto"/>
        <w:spacing w:after="0" w:line="240" w:lineRule="auto"/>
        <w:ind w:firstLine="709"/>
        <w:jc w:val="both"/>
        <w:rPr>
          <w:color w:val="auto"/>
          <w:sz w:val="26"/>
          <w:szCs w:val="26"/>
        </w:rPr>
      </w:pPr>
    </w:p>
    <w:p w:rsidR="009A00F7" w:rsidRDefault="00BE0EF8" w:rsidP="009A00F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iCs w:val="0"/>
          <w:lang w:eastAsia="en-US"/>
        </w:rPr>
      </w:pPr>
      <w:r w:rsidRPr="00EE1154">
        <w:rPr>
          <w:rFonts w:eastAsiaTheme="minorHAnsi"/>
          <w:bCs w:val="0"/>
          <w:iCs w:val="0"/>
          <w:lang w:eastAsia="en-US"/>
        </w:rPr>
        <w:t xml:space="preserve">1. </w:t>
      </w:r>
      <w:r w:rsidR="00B53A0F" w:rsidRPr="00EE1154">
        <w:rPr>
          <w:rFonts w:eastAsiaTheme="minorHAnsi"/>
          <w:bCs w:val="0"/>
          <w:iCs w:val="0"/>
          <w:lang w:eastAsia="en-US"/>
        </w:rPr>
        <w:tab/>
      </w:r>
      <w:proofErr w:type="gramStart"/>
      <w:r w:rsidR="009A00F7">
        <w:rPr>
          <w:rFonts w:eastAsiaTheme="minorHAnsi"/>
          <w:bCs w:val="0"/>
          <w:iCs w:val="0"/>
          <w:lang w:eastAsia="en-US"/>
        </w:rPr>
        <w:t>В соответствии с частью 3 статьи 63 Закона о контрактной системе, в случае, если начальная (максимальная) цена контракта (цена лота) превышает три миллиона рублей,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аукционе.</w:t>
      </w:r>
      <w:proofErr w:type="gramEnd"/>
    </w:p>
    <w:p w:rsidR="009A00F7" w:rsidRDefault="009A00F7" w:rsidP="009A00F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iCs w:val="0"/>
          <w:lang w:eastAsia="en-US"/>
        </w:rPr>
      </w:pPr>
      <w:r>
        <w:rPr>
          <w:rFonts w:eastAsiaTheme="minorHAnsi"/>
          <w:bCs w:val="0"/>
          <w:iCs w:val="0"/>
          <w:lang w:eastAsia="en-US"/>
        </w:rPr>
        <w:t xml:space="preserve">Согласно пункту 1 статьи </w:t>
      </w:r>
      <w:r w:rsidR="00A1452B">
        <w:rPr>
          <w:rFonts w:eastAsiaTheme="minorHAnsi"/>
          <w:bCs w:val="0"/>
          <w:iCs w:val="0"/>
          <w:lang w:eastAsia="en-US"/>
        </w:rPr>
        <w:t>1</w:t>
      </w:r>
      <w:r>
        <w:rPr>
          <w:rFonts w:eastAsiaTheme="minorHAnsi"/>
          <w:bCs w:val="0"/>
          <w:iCs w:val="0"/>
          <w:lang w:eastAsia="en-US"/>
        </w:rPr>
        <w:t>94 Гражданского кодекса Российской Федерации, в случае, если  срок установлен для совершения какого-либо действия, оно может быть выполнено до двадцати четырех часов последнего дня срока.</w:t>
      </w:r>
    </w:p>
    <w:p w:rsidR="00A1452B" w:rsidRDefault="009A00F7" w:rsidP="009A00F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iCs w:val="0"/>
          <w:lang w:eastAsia="en-US"/>
        </w:rPr>
      </w:pPr>
      <w:r>
        <w:rPr>
          <w:rFonts w:eastAsiaTheme="minorHAnsi"/>
          <w:bCs w:val="0"/>
          <w:iCs w:val="0"/>
          <w:lang w:eastAsia="en-US"/>
        </w:rPr>
        <w:t>В соответс</w:t>
      </w:r>
      <w:r w:rsidR="00A1452B">
        <w:rPr>
          <w:rFonts w:eastAsiaTheme="minorHAnsi"/>
          <w:bCs w:val="0"/>
          <w:iCs w:val="0"/>
          <w:lang w:eastAsia="en-US"/>
        </w:rPr>
        <w:t>твии с извещением о проведен</w:t>
      </w:r>
      <w:proofErr w:type="gramStart"/>
      <w:r w:rsidR="00A1452B">
        <w:rPr>
          <w:rFonts w:eastAsiaTheme="minorHAnsi"/>
          <w:bCs w:val="0"/>
          <w:iCs w:val="0"/>
          <w:lang w:eastAsia="en-US"/>
        </w:rPr>
        <w:t>ии А</w:t>
      </w:r>
      <w:r w:rsidR="00950FFC">
        <w:rPr>
          <w:rFonts w:eastAsiaTheme="minorHAnsi"/>
          <w:bCs w:val="0"/>
          <w:iCs w:val="0"/>
          <w:lang w:eastAsia="en-US"/>
        </w:rPr>
        <w:t>у</w:t>
      </w:r>
      <w:proofErr w:type="gramEnd"/>
      <w:r w:rsidR="00950FFC">
        <w:rPr>
          <w:rFonts w:eastAsiaTheme="minorHAnsi"/>
          <w:bCs w:val="0"/>
          <w:iCs w:val="0"/>
          <w:lang w:eastAsia="en-US"/>
        </w:rPr>
        <w:t>кционе</w:t>
      </w:r>
      <w:r>
        <w:rPr>
          <w:rFonts w:eastAsiaTheme="minorHAnsi"/>
          <w:bCs w:val="0"/>
          <w:iCs w:val="0"/>
          <w:lang w:eastAsia="en-US"/>
        </w:rPr>
        <w:t xml:space="preserve"> датой и временем окончания срока подачи заявок на участие в аукционе установл</w:t>
      </w:r>
      <w:r w:rsidR="00950FFC">
        <w:rPr>
          <w:rFonts w:eastAsiaTheme="minorHAnsi"/>
          <w:bCs w:val="0"/>
          <w:iCs w:val="0"/>
          <w:lang w:eastAsia="en-US"/>
        </w:rPr>
        <w:t xml:space="preserve">ено </w:t>
      </w:r>
      <w:r w:rsidR="00950FFC" w:rsidRPr="00950FFC">
        <w:rPr>
          <w:rFonts w:eastAsiaTheme="minorHAnsi"/>
          <w:b/>
          <w:bCs w:val="0"/>
          <w:iCs w:val="0"/>
          <w:lang w:eastAsia="en-US"/>
        </w:rPr>
        <w:t>14:00 06.09.2017</w:t>
      </w:r>
      <w:r w:rsidR="00950FFC">
        <w:rPr>
          <w:rFonts w:eastAsiaTheme="minorHAnsi"/>
          <w:bCs w:val="0"/>
          <w:iCs w:val="0"/>
          <w:lang w:eastAsia="en-US"/>
        </w:rPr>
        <w:t>, то есть</w:t>
      </w:r>
      <w:r>
        <w:rPr>
          <w:rFonts w:eastAsiaTheme="minorHAnsi"/>
          <w:bCs w:val="0"/>
          <w:iCs w:val="0"/>
          <w:lang w:eastAsia="en-US"/>
        </w:rPr>
        <w:t xml:space="preserve"> пятнадцатый день</w:t>
      </w:r>
      <w:r w:rsidR="00950FFC">
        <w:rPr>
          <w:rFonts w:eastAsiaTheme="minorHAnsi"/>
          <w:bCs w:val="0"/>
          <w:iCs w:val="0"/>
          <w:lang w:eastAsia="en-US"/>
        </w:rPr>
        <w:t xml:space="preserve"> с момента размещения в ЕИС извещения о проведении Аукциона</w:t>
      </w:r>
      <w:r>
        <w:rPr>
          <w:rFonts w:eastAsiaTheme="minorHAnsi"/>
          <w:bCs w:val="0"/>
          <w:iCs w:val="0"/>
          <w:lang w:eastAsia="en-US"/>
        </w:rPr>
        <w:t xml:space="preserve">. </w:t>
      </w:r>
    </w:p>
    <w:p w:rsidR="009A00F7" w:rsidRDefault="009A00F7" w:rsidP="009A00F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iCs w:val="0"/>
          <w:lang w:eastAsia="en-US"/>
        </w:rPr>
      </w:pPr>
      <w:r>
        <w:rPr>
          <w:rFonts w:eastAsiaTheme="minorHAnsi"/>
          <w:bCs w:val="0"/>
          <w:iCs w:val="0"/>
          <w:lang w:eastAsia="en-US"/>
        </w:rPr>
        <w:t>Одновременно, извещение о проведен</w:t>
      </w:r>
      <w:proofErr w:type="gramStart"/>
      <w:r>
        <w:rPr>
          <w:rFonts w:eastAsiaTheme="minorHAnsi"/>
          <w:bCs w:val="0"/>
          <w:iCs w:val="0"/>
          <w:lang w:eastAsia="en-US"/>
        </w:rPr>
        <w:t xml:space="preserve">ии </w:t>
      </w:r>
      <w:r w:rsidR="00A1452B">
        <w:rPr>
          <w:rFonts w:eastAsiaTheme="minorHAnsi"/>
          <w:bCs w:val="0"/>
          <w:iCs w:val="0"/>
          <w:lang w:eastAsia="en-US"/>
        </w:rPr>
        <w:t>А</w:t>
      </w:r>
      <w:r>
        <w:rPr>
          <w:rFonts w:eastAsiaTheme="minorHAnsi"/>
          <w:bCs w:val="0"/>
          <w:iCs w:val="0"/>
          <w:lang w:eastAsia="en-US"/>
        </w:rPr>
        <w:t>у</w:t>
      </w:r>
      <w:proofErr w:type="gramEnd"/>
      <w:r>
        <w:rPr>
          <w:rFonts w:eastAsiaTheme="minorHAnsi"/>
          <w:bCs w:val="0"/>
          <w:iCs w:val="0"/>
          <w:lang w:eastAsia="en-US"/>
        </w:rPr>
        <w:t>кциона размещено в</w:t>
      </w:r>
      <w:r w:rsidR="00A1452B">
        <w:rPr>
          <w:rFonts w:eastAsiaTheme="minorHAnsi"/>
          <w:bCs w:val="0"/>
          <w:iCs w:val="0"/>
          <w:lang w:eastAsia="en-US"/>
        </w:rPr>
        <w:t xml:space="preserve"> ЕИС </w:t>
      </w:r>
      <w:r w:rsidR="00A1452B" w:rsidRPr="00950FFC">
        <w:rPr>
          <w:rFonts w:eastAsiaTheme="minorHAnsi"/>
          <w:b/>
          <w:bCs w:val="0"/>
          <w:iCs w:val="0"/>
          <w:lang w:eastAsia="en-US"/>
        </w:rPr>
        <w:t>22.08.2017 в 11:18</w:t>
      </w:r>
      <w:r w:rsidR="00A1452B">
        <w:rPr>
          <w:rFonts w:eastAsiaTheme="minorHAnsi"/>
          <w:bCs w:val="0"/>
          <w:iCs w:val="0"/>
          <w:lang w:eastAsia="en-US"/>
        </w:rPr>
        <w:t xml:space="preserve">. С этого времени и даты начинается отсчет срока подачи заявок на участие в аукционе. </w:t>
      </w:r>
    </w:p>
    <w:p w:rsidR="00A1452B" w:rsidRDefault="00A1452B" w:rsidP="009A00F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iCs w:val="0"/>
          <w:lang w:eastAsia="en-US"/>
        </w:rPr>
      </w:pPr>
      <w:r>
        <w:rPr>
          <w:rFonts w:eastAsiaTheme="minorHAnsi"/>
          <w:bCs w:val="0"/>
          <w:iCs w:val="0"/>
          <w:lang w:eastAsia="en-US"/>
        </w:rPr>
        <w:t xml:space="preserve">Таким образом, исходя из требования части 1 статьи 194 Гражданского кодекса Российской Федерации и части 3 статьи 63 Закона о контрактной системе, срок подачи заявок на участие в Аукционе должен быть установлен Заказчиком не ранее 06.09.2017 </w:t>
      </w:r>
      <w:r w:rsidRPr="00950FFC">
        <w:rPr>
          <w:rFonts w:eastAsiaTheme="minorHAnsi"/>
          <w:b/>
          <w:bCs w:val="0"/>
          <w:iCs w:val="0"/>
          <w:lang w:eastAsia="en-US"/>
        </w:rPr>
        <w:t>23:59.</w:t>
      </w:r>
    </w:p>
    <w:p w:rsidR="00A1452B" w:rsidRDefault="00A1452B" w:rsidP="009A00F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iCs w:val="0"/>
          <w:lang w:eastAsia="en-US"/>
        </w:rPr>
      </w:pPr>
      <w:r>
        <w:rPr>
          <w:rFonts w:eastAsiaTheme="minorHAnsi"/>
          <w:bCs w:val="0"/>
          <w:iCs w:val="0"/>
          <w:lang w:eastAsia="en-US"/>
        </w:rPr>
        <w:lastRenderedPageBreak/>
        <w:t xml:space="preserve">На основании изложенного, Комиссия приходит к выводу о том, что Заказчиком нарушены требования </w:t>
      </w:r>
      <w:r w:rsidRPr="004A5454">
        <w:rPr>
          <w:rFonts w:eastAsiaTheme="minorHAnsi"/>
          <w:bCs w:val="0"/>
          <w:iCs w:val="0"/>
          <w:highlight w:val="yellow"/>
          <w:lang w:eastAsia="en-US"/>
        </w:rPr>
        <w:t>части 3 статьи 63</w:t>
      </w:r>
      <w:r>
        <w:rPr>
          <w:rFonts w:eastAsiaTheme="minorHAnsi"/>
          <w:bCs w:val="0"/>
          <w:iCs w:val="0"/>
          <w:lang w:eastAsia="en-US"/>
        </w:rPr>
        <w:t xml:space="preserve"> Закона о контрактной системе, а жалобы Заявителя в данной части является обоснованной.</w:t>
      </w:r>
    </w:p>
    <w:p w:rsidR="000878B0" w:rsidRPr="009A0F02" w:rsidRDefault="000878B0" w:rsidP="000878B0">
      <w:pPr>
        <w:pStyle w:val="Standard"/>
        <w:widowControl/>
        <w:spacing w:after="0" w:line="240" w:lineRule="auto"/>
        <w:jc w:val="both"/>
        <w:rPr>
          <w:sz w:val="26"/>
          <w:szCs w:val="26"/>
          <w:lang w:val="ru-RU"/>
        </w:rPr>
      </w:pPr>
      <w:r>
        <w:rPr>
          <w:rFonts w:eastAsiaTheme="minorHAnsi"/>
          <w:bCs/>
          <w:iCs/>
          <w:lang w:eastAsia="en-US"/>
        </w:rPr>
        <w:t xml:space="preserve">2. </w:t>
      </w:r>
      <w:r w:rsidRPr="009A0F02">
        <w:rPr>
          <w:bCs/>
          <w:sz w:val="26"/>
          <w:szCs w:val="26"/>
          <w:lang w:val="ru-RU" w:eastAsia="ru-RU"/>
        </w:rPr>
        <w:tab/>
        <w:t xml:space="preserve">Разделом </w:t>
      </w:r>
      <w:r>
        <w:rPr>
          <w:bCs/>
          <w:sz w:val="26"/>
          <w:szCs w:val="26"/>
          <w:lang w:val="ru-RU" w:eastAsia="ru-RU"/>
        </w:rPr>
        <w:t>3</w:t>
      </w:r>
      <w:r w:rsidRPr="009A0F02">
        <w:rPr>
          <w:bCs/>
          <w:sz w:val="26"/>
          <w:szCs w:val="26"/>
          <w:lang w:val="ru-RU" w:eastAsia="ru-RU"/>
        </w:rPr>
        <w:t xml:space="preserve"> «</w:t>
      </w:r>
      <w:r w:rsidRPr="009A0F02">
        <w:rPr>
          <w:snapToGrid w:val="0"/>
          <w:sz w:val="26"/>
          <w:szCs w:val="26"/>
          <w:lang w:val="ru-RU"/>
        </w:rPr>
        <w:t xml:space="preserve">Цена </w:t>
      </w:r>
      <w:r>
        <w:rPr>
          <w:snapToGrid w:val="0"/>
          <w:sz w:val="26"/>
          <w:szCs w:val="26"/>
          <w:lang w:val="ru-RU"/>
        </w:rPr>
        <w:t>договора</w:t>
      </w:r>
      <w:r w:rsidRPr="009A0F02">
        <w:rPr>
          <w:snapToGrid w:val="0"/>
          <w:sz w:val="26"/>
          <w:szCs w:val="26"/>
          <w:lang w:val="ru-RU"/>
        </w:rPr>
        <w:t xml:space="preserve"> и порядок оплаты»</w:t>
      </w:r>
      <w:r w:rsidRPr="009A0F02">
        <w:rPr>
          <w:bCs/>
          <w:sz w:val="26"/>
          <w:szCs w:val="26"/>
          <w:lang w:eastAsia="ru-RU"/>
        </w:rPr>
        <w:t xml:space="preserve"> </w:t>
      </w:r>
      <w:r>
        <w:rPr>
          <w:bCs/>
          <w:sz w:val="26"/>
          <w:szCs w:val="26"/>
          <w:lang w:val="ru-RU" w:eastAsia="ru-RU"/>
        </w:rPr>
        <w:t xml:space="preserve">части </w:t>
      </w:r>
      <w:r>
        <w:rPr>
          <w:bCs/>
          <w:sz w:val="26"/>
          <w:szCs w:val="26"/>
          <w:lang w:val="en-US" w:eastAsia="ru-RU"/>
        </w:rPr>
        <w:t>IV</w:t>
      </w:r>
      <w:r w:rsidR="00252080">
        <w:rPr>
          <w:bCs/>
          <w:sz w:val="26"/>
          <w:szCs w:val="26"/>
          <w:lang w:val="ru-RU" w:eastAsia="ru-RU"/>
        </w:rPr>
        <w:t xml:space="preserve"> «Проект контракта</w:t>
      </w:r>
      <w:r>
        <w:rPr>
          <w:bCs/>
          <w:sz w:val="26"/>
          <w:szCs w:val="26"/>
          <w:lang w:val="ru-RU" w:eastAsia="ru-RU"/>
        </w:rPr>
        <w:t xml:space="preserve"> на поставку угля каменного, на отопительный сезон 2017-2018» документации об аукционе </w:t>
      </w:r>
      <w:r w:rsidRPr="009A0F02">
        <w:rPr>
          <w:bCs/>
          <w:sz w:val="26"/>
          <w:szCs w:val="26"/>
          <w:lang w:val="ru-RU" w:eastAsia="ru-RU"/>
        </w:rPr>
        <w:t>установлены, в том числе, следующие условия о цене контракта и порядке оплаты выполненных работ:</w:t>
      </w:r>
    </w:p>
    <w:p w:rsidR="001D1CCB" w:rsidRPr="00920919" w:rsidRDefault="001D1CCB" w:rsidP="001D1CCB">
      <w:pPr>
        <w:pStyle w:val="af5"/>
        <w:shd w:val="clear" w:color="auto" w:fill="FFFFFF"/>
        <w:spacing w:before="60" w:beforeAutospacing="0" w:after="0" w:afterAutospacing="0"/>
        <w:ind w:left="567"/>
        <w:jc w:val="both"/>
        <w:rPr>
          <w:color w:val="000000"/>
        </w:rPr>
      </w:pPr>
      <w:proofErr w:type="gramStart"/>
      <w:r>
        <w:rPr>
          <w:color w:val="000000"/>
        </w:rPr>
        <w:t>«</w:t>
      </w:r>
      <w:r w:rsidRPr="00920919">
        <w:rPr>
          <w:color w:val="000000"/>
        </w:rPr>
        <w:t>Цена Договора включает в себя: стоимость Товара, расходы, связанные с доставкой, разгрузкой - погрузкой, размещением в местах хранения Заказчика, стоимость упаковки (тары), маркировки, страхование, таможенные платежи (пошлины), НДС, другие установленные налоги, сборы и иные расходы, связанные с исполнением Договора.</w:t>
      </w:r>
      <w:proofErr w:type="gramEnd"/>
    </w:p>
    <w:p w:rsidR="001D1CCB" w:rsidRPr="002A51B4" w:rsidRDefault="001D1CCB" w:rsidP="001D1CCB">
      <w:pPr>
        <w:pStyle w:val="af5"/>
        <w:shd w:val="clear" w:color="auto" w:fill="FFFFFF"/>
        <w:spacing w:before="60" w:beforeAutospacing="0" w:after="0" w:afterAutospacing="0"/>
        <w:ind w:left="567"/>
        <w:jc w:val="both"/>
        <w:rPr>
          <w:color w:val="000000"/>
        </w:rPr>
      </w:pPr>
      <w:r w:rsidRPr="002A51B4">
        <w:rPr>
          <w:color w:val="000000"/>
        </w:rPr>
        <w:t>2.3. Цена Договора является твердой и не подлежит изменению в течение срока действия Договора, за исключением случа</w:t>
      </w:r>
      <w:r>
        <w:rPr>
          <w:color w:val="000000"/>
        </w:rPr>
        <w:t>ев, предусмотренных пунктами 2.5, 2.6</w:t>
      </w:r>
      <w:r w:rsidRPr="002A51B4">
        <w:rPr>
          <w:color w:val="000000"/>
        </w:rPr>
        <w:t xml:space="preserve"> настоящего Договора.</w:t>
      </w:r>
    </w:p>
    <w:p w:rsidR="001D1CCB" w:rsidRPr="002A51B4" w:rsidRDefault="001D1CCB" w:rsidP="001D1CCB">
      <w:pPr>
        <w:pStyle w:val="af5"/>
        <w:shd w:val="clear" w:color="auto" w:fill="FFFFFF"/>
        <w:spacing w:before="60" w:beforeAutospacing="0" w:after="0" w:afterAutospacing="0"/>
        <w:ind w:left="567"/>
        <w:jc w:val="both"/>
        <w:rPr>
          <w:color w:val="000000"/>
        </w:rPr>
      </w:pPr>
      <w:r w:rsidRPr="002A51B4">
        <w:rPr>
          <w:color w:val="000000"/>
        </w:rPr>
        <w:t xml:space="preserve">2.4. Оплата по настоящему Договору производится в рублях, по безналичному расчету, путем перечисления Заказчиком денежных средств на расчетный счет Поставщика, указанный в настоящем Договоре, в течение </w:t>
      </w:r>
      <w:r>
        <w:rPr>
          <w:color w:val="000000"/>
        </w:rPr>
        <w:t>30 (тридцати</w:t>
      </w:r>
      <w:r w:rsidRPr="002A51B4">
        <w:rPr>
          <w:color w:val="000000"/>
        </w:rPr>
        <w:t>) календарных дней с момента поставки Товара и предоставления Поставщиком Заказчику счета, счета-фактуры, товарной накладной и отгрузочных документов, на поставленный товар.</w:t>
      </w:r>
    </w:p>
    <w:p w:rsidR="000878B0" w:rsidRDefault="000878B0" w:rsidP="000878B0">
      <w:pPr>
        <w:pStyle w:val="ac"/>
        <w:autoSpaceDE w:val="0"/>
        <w:autoSpaceDN w:val="0"/>
        <w:adjustRightInd w:val="0"/>
        <w:ind w:left="0"/>
        <w:jc w:val="both"/>
      </w:pPr>
    </w:p>
    <w:p w:rsidR="001D1CCB" w:rsidRDefault="000878B0" w:rsidP="000878B0">
      <w:pPr>
        <w:pStyle w:val="ac"/>
        <w:autoSpaceDE w:val="0"/>
        <w:autoSpaceDN w:val="0"/>
        <w:adjustRightInd w:val="0"/>
        <w:ind w:left="0"/>
        <w:jc w:val="both"/>
        <w:rPr>
          <w:bCs w:val="0"/>
          <w:iCs w:val="0"/>
          <w:lang w:eastAsia="ru-RU"/>
        </w:rPr>
      </w:pPr>
      <w:r w:rsidRPr="009A0F02">
        <w:tab/>
      </w:r>
      <w:proofErr w:type="gramStart"/>
      <w:r w:rsidRPr="009A0F02">
        <w:t>Изучив указанные положения Проекта контракта, принимая во внимание тот факт</w:t>
      </w:r>
      <w:r w:rsidRPr="009A0F02">
        <w:rPr>
          <w:bCs w:val="0"/>
          <w:iCs w:val="0"/>
          <w:lang w:eastAsia="ru-RU"/>
        </w:rPr>
        <w:t>, что исходя из сложившейся деловой практики выставление счет</w:t>
      </w:r>
      <w:r>
        <w:rPr>
          <w:bCs w:val="0"/>
          <w:iCs w:val="0"/>
          <w:lang w:eastAsia="ru-RU"/>
        </w:rPr>
        <w:t>а</w:t>
      </w:r>
      <w:r w:rsidRPr="009A0F02">
        <w:rPr>
          <w:bCs w:val="0"/>
          <w:iCs w:val="0"/>
          <w:lang w:eastAsia="ru-RU"/>
        </w:rPr>
        <w:t>-фактур</w:t>
      </w:r>
      <w:r>
        <w:rPr>
          <w:bCs w:val="0"/>
          <w:iCs w:val="0"/>
          <w:lang w:eastAsia="ru-RU"/>
        </w:rPr>
        <w:t>ы</w:t>
      </w:r>
      <w:r w:rsidRPr="009A0F02">
        <w:rPr>
          <w:bCs w:val="0"/>
          <w:iCs w:val="0"/>
          <w:lang w:eastAsia="ru-RU"/>
        </w:rPr>
        <w:t xml:space="preserve"> с указанием «без НДС» не приводит ни к декларированию НДС, ни к уплате налога организацией/индивидуальным лицом, применяющей/им упрощенную систему налогообложения, а также учитывая, что налоговая ответственность за оформление таких счетов-фактур главой 16 Налогового кодекса РФ не установлена, а </w:t>
      </w:r>
      <w:r>
        <w:rPr>
          <w:bCs w:val="0"/>
          <w:iCs w:val="0"/>
          <w:lang w:eastAsia="ru-RU"/>
        </w:rPr>
        <w:t>р</w:t>
      </w:r>
      <w:r w:rsidRPr="009A0F02">
        <w:rPr>
          <w:bCs w:val="0"/>
          <w:iCs w:val="0"/>
          <w:lang w:eastAsia="ru-RU"/>
        </w:rPr>
        <w:t>оссийским законодательством</w:t>
      </w:r>
      <w:proofErr w:type="gramEnd"/>
      <w:r w:rsidRPr="009A0F02">
        <w:rPr>
          <w:bCs w:val="0"/>
          <w:iCs w:val="0"/>
          <w:lang w:eastAsia="ru-RU"/>
        </w:rPr>
        <w:t xml:space="preserve"> не установлен запрет на выставление счет</w:t>
      </w:r>
      <w:r>
        <w:rPr>
          <w:bCs w:val="0"/>
          <w:iCs w:val="0"/>
          <w:lang w:eastAsia="ru-RU"/>
        </w:rPr>
        <w:t>а</w:t>
      </w:r>
      <w:r w:rsidRPr="009A0F02">
        <w:rPr>
          <w:bCs w:val="0"/>
          <w:iCs w:val="0"/>
          <w:lang w:eastAsia="ru-RU"/>
        </w:rPr>
        <w:t>-фактуры без начисления суммы НДС организациями/индивидуальными предпринимателями, применяющими упрощенную систему налогообложения, Комиссия приходит к выводу о том, что установление в проекте контракта требования о представлении Подрядчиком счет</w:t>
      </w:r>
      <w:r>
        <w:rPr>
          <w:bCs w:val="0"/>
          <w:iCs w:val="0"/>
          <w:lang w:eastAsia="ru-RU"/>
        </w:rPr>
        <w:t>а</w:t>
      </w:r>
      <w:r w:rsidRPr="009A0F02">
        <w:rPr>
          <w:bCs w:val="0"/>
          <w:iCs w:val="0"/>
          <w:lang w:eastAsia="ru-RU"/>
        </w:rPr>
        <w:t xml:space="preserve">-фактуры не ограничивает возможности  участия в закупке индивидуальных предпринимателей, применяющих упрощенную систему налогообложения, </w:t>
      </w:r>
      <w:r>
        <w:rPr>
          <w:bCs w:val="0"/>
          <w:iCs w:val="0"/>
          <w:lang w:eastAsia="ru-RU"/>
        </w:rPr>
        <w:t xml:space="preserve">не ущемляет их права и интересы, </w:t>
      </w:r>
      <w:r w:rsidRPr="009A0F02">
        <w:rPr>
          <w:bCs w:val="0"/>
          <w:iCs w:val="0"/>
          <w:lang w:eastAsia="ru-RU"/>
        </w:rPr>
        <w:t xml:space="preserve">в </w:t>
      </w:r>
      <w:proofErr w:type="gramStart"/>
      <w:r w:rsidRPr="009A0F02">
        <w:rPr>
          <w:bCs w:val="0"/>
          <w:iCs w:val="0"/>
          <w:lang w:eastAsia="ru-RU"/>
        </w:rPr>
        <w:t>связи</w:t>
      </w:r>
      <w:proofErr w:type="gramEnd"/>
      <w:r>
        <w:rPr>
          <w:bCs w:val="0"/>
          <w:iCs w:val="0"/>
          <w:lang w:eastAsia="ru-RU"/>
        </w:rPr>
        <w:t xml:space="preserve"> с</w:t>
      </w:r>
      <w:r w:rsidRPr="009A0F02">
        <w:rPr>
          <w:bCs w:val="0"/>
          <w:iCs w:val="0"/>
          <w:lang w:eastAsia="ru-RU"/>
        </w:rPr>
        <w:t xml:space="preserve"> чем жалоба</w:t>
      </w:r>
      <w:r>
        <w:rPr>
          <w:bCs w:val="0"/>
          <w:iCs w:val="0"/>
          <w:lang w:eastAsia="ru-RU"/>
        </w:rPr>
        <w:t xml:space="preserve"> </w:t>
      </w:r>
      <w:r w:rsidRPr="009A0F02">
        <w:rPr>
          <w:bCs w:val="0"/>
          <w:iCs w:val="0"/>
          <w:lang w:eastAsia="ru-RU"/>
        </w:rPr>
        <w:t>об этом Заявителя является необоснованной.</w:t>
      </w:r>
    </w:p>
    <w:p w:rsidR="001D1CCB" w:rsidRPr="001D1CCB" w:rsidRDefault="001D1CCB" w:rsidP="001D1CCB">
      <w:pPr>
        <w:suppressAutoHyphens w:val="0"/>
        <w:autoSpaceDE w:val="0"/>
        <w:autoSpaceDN w:val="0"/>
        <w:adjustRightInd w:val="0"/>
        <w:ind w:right="-2" w:firstLine="567"/>
        <w:jc w:val="both"/>
      </w:pPr>
      <w:r>
        <w:rPr>
          <w:bCs w:val="0"/>
          <w:iCs w:val="0"/>
          <w:lang w:eastAsia="ru-RU"/>
        </w:rPr>
        <w:t>3.</w:t>
      </w:r>
      <w:r w:rsidRPr="001D1CCB">
        <w:rPr>
          <w:lang w:eastAsia="ru-RU"/>
        </w:rPr>
        <w:t xml:space="preserve"> </w:t>
      </w:r>
      <w:r>
        <w:t xml:space="preserve"> </w:t>
      </w:r>
      <w:proofErr w:type="gramStart"/>
      <w:r w:rsidRPr="00DB01C0">
        <w:rPr>
          <w:rFonts w:eastAsiaTheme="minorHAnsi"/>
          <w:bCs w:val="0"/>
          <w:iCs w:val="0"/>
          <w:lang w:eastAsia="en-US"/>
        </w:rPr>
        <w:t>В соответствии с частью 1 статьи 34 Закона о контрактной системе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указанным Федеральным законом извещение об осуществлении закупки или приглашение принять участие</w:t>
      </w:r>
      <w:proofErr w:type="gramEnd"/>
      <w:r w:rsidRPr="00DB01C0">
        <w:rPr>
          <w:rFonts w:eastAsiaTheme="minorHAnsi"/>
          <w:bCs w:val="0"/>
          <w:iCs w:val="0"/>
          <w:lang w:eastAsia="en-US"/>
        </w:rPr>
        <w:t xml:space="preserve"> в определении поставщика (подрядчика, исполнителя), документация о закупке, заявка, окончательное предложение не </w:t>
      </w:r>
      <w:proofErr w:type="gramStart"/>
      <w:r w:rsidRPr="00DB01C0">
        <w:rPr>
          <w:rFonts w:eastAsiaTheme="minorHAnsi"/>
          <w:bCs w:val="0"/>
          <w:iCs w:val="0"/>
          <w:lang w:eastAsia="en-US"/>
        </w:rPr>
        <w:t>предусмотрены</w:t>
      </w:r>
      <w:proofErr w:type="gramEnd"/>
      <w:r w:rsidRPr="00DB01C0">
        <w:rPr>
          <w:rFonts w:eastAsiaTheme="minorHAnsi"/>
          <w:bCs w:val="0"/>
          <w:iCs w:val="0"/>
          <w:lang w:eastAsia="en-US"/>
        </w:rPr>
        <w:t>.</w:t>
      </w:r>
    </w:p>
    <w:p w:rsidR="001D1CCB" w:rsidRDefault="001D1CCB" w:rsidP="001D1CCB">
      <w:pPr>
        <w:pStyle w:val="23"/>
        <w:shd w:val="clear" w:color="auto" w:fill="auto"/>
        <w:spacing w:before="0" w:after="0" w:line="240" w:lineRule="auto"/>
        <w:ind w:firstLine="709"/>
        <w:jc w:val="both"/>
        <w:rPr>
          <w:b w:val="0"/>
          <w:color w:val="000000"/>
          <w:spacing w:val="0"/>
          <w:sz w:val="26"/>
          <w:szCs w:val="26"/>
          <w:lang w:eastAsia="ru-RU" w:bidi="ru-RU"/>
        </w:rPr>
      </w:pPr>
      <w:proofErr w:type="gramStart"/>
      <w:r w:rsidRPr="00DB01C0">
        <w:rPr>
          <w:b w:val="0"/>
          <w:color w:val="000000"/>
          <w:spacing w:val="0"/>
          <w:sz w:val="26"/>
          <w:szCs w:val="26"/>
          <w:lang w:eastAsia="ru-RU" w:bidi="ru-RU"/>
        </w:rPr>
        <w:t xml:space="preserve">Согласно части 13 статьи 34 </w:t>
      </w:r>
      <w:r w:rsidRPr="00DB01C0">
        <w:rPr>
          <w:rFonts w:eastAsiaTheme="minorHAnsi"/>
          <w:b w:val="0"/>
          <w:bCs w:val="0"/>
          <w:iCs/>
          <w:spacing w:val="0"/>
          <w:sz w:val="26"/>
          <w:szCs w:val="26"/>
        </w:rPr>
        <w:t>Закона о контрактной системе</w:t>
      </w:r>
      <w:r w:rsidRPr="00DB01C0">
        <w:rPr>
          <w:b w:val="0"/>
          <w:color w:val="000000"/>
          <w:spacing w:val="0"/>
          <w:sz w:val="26"/>
          <w:szCs w:val="26"/>
          <w:lang w:eastAsia="ru-RU" w:bidi="ru-RU"/>
        </w:rPr>
        <w:t xml:space="preserve"> в контракт включается обязательное условие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</w:t>
      </w:r>
      <w:proofErr w:type="gramEnd"/>
    </w:p>
    <w:p w:rsidR="00252080" w:rsidRDefault="001D1CCB" w:rsidP="00252080">
      <w:pPr>
        <w:ind w:firstLine="708"/>
        <w:jc w:val="both"/>
      </w:pPr>
      <w:proofErr w:type="gramStart"/>
      <w:r w:rsidRPr="00BB45C9">
        <w:rPr>
          <w:lang w:eastAsia="ru-RU"/>
        </w:rPr>
        <w:lastRenderedPageBreak/>
        <w:t>В соответствии с частью 8 статьи 30 Закона о контрактной системе</w:t>
      </w:r>
      <w:r>
        <w:rPr>
          <w:lang w:eastAsia="ru-RU"/>
        </w:rPr>
        <w:t xml:space="preserve"> (в ред. Федерального </w:t>
      </w:r>
      <w:hyperlink r:id="rId10" w:history="1">
        <w:r>
          <w:rPr>
            <w:color w:val="0000FF"/>
            <w:lang w:eastAsia="ru-RU"/>
          </w:rPr>
          <w:t>закона</w:t>
        </w:r>
      </w:hyperlink>
      <w:r>
        <w:rPr>
          <w:lang w:eastAsia="ru-RU"/>
        </w:rPr>
        <w:t xml:space="preserve"> от 01.05.2017 № 83-ФЗ) </w:t>
      </w:r>
      <w:r w:rsidRPr="00BB45C9">
        <w:rPr>
          <w:lang w:eastAsia="ru-RU"/>
        </w:rPr>
        <w:t xml:space="preserve">в случае, если в извещении об осуществлении закупки установлены ограничения в соответствии с </w:t>
      </w:r>
      <w:hyperlink r:id="rId11" w:history="1">
        <w:r w:rsidRPr="00BB45C9">
          <w:rPr>
            <w:lang w:eastAsia="ru-RU"/>
          </w:rPr>
          <w:t>частью 3</w:t>
        </w:r>
      </w:hyperlink>
      <w:r w:rsidRPr="00BB45C9">
        <w:rPr>
          <w:lang w:eastAsia="ru-RU"/>
        </w:rPr>
        <w:t xml:space="preserve"> статьи 30 Закона о контрактной системе, в контракт, заключаемый с субъектом малого предпринимательства или социально ориентированной некоммерческой организацией, включается обязательное условие об оплате заказчиком поставленного товара, выполненной</w:t>
      </w:r>
      <w:proofErr w:type="gramEnd"/>
      <w:r w:rsidRPr="00BB45C9">
        <w:rPr>
          <w:lang w:eastAsia="ru-RU"/>
        </w:rPr>
        <w:t xml:space="preserve"> работы (ее результатов), оказанной услуги, отдельных этапов исполнения контракта не более чем </w:t>
      </w:r>
      <w:r w:rsidRPr="00950FFC">
        <w:rPr>
          <w:b/>
          <w:lang w:eastAsia="ru-RU"/>
        </w:rPr>
        <w:t>в течение пятнадцати дней</w:t>
      </w:r>
      <w:r w:rsidRPr="00BB45C9">
        <w:rPr>
          <w:lang w:eastAsia="ru-RU"/>
        </w:rPr>
        <w:t xml:space="preserve"> </w:t>
      </w:r>
      <w:proofErr w:type="gramStart"/>
      <w:r w:rsidRPr="00BB45C9">
        <w:rPr>
          <w:lang w:eastAsia="ru-RU"/>
        </w:rPr>
        <w:t>с даты подписания</w:t>
      </w:r>
      <w:proofErr w:type="gramEnd"/>
      <w:r w:rsidRPr="00BB45C9">
        <w:rPr>
          <w:lang w:eastAsia="ru-RU"/>
        </w:rPr>
        <w:t xml:space="preserve"> заказчиком документа о приемке, предусмотренного </w:t>
      </w:r>
      <w:hyperlink r:id="rId12" w:history="1">
        <w:r w:rsidRPr="00BB45C9">
          <w:rPr>
            <w:lang w:eastAsia="ru-RU"/>
          </w:rPr>
          <w:t>частью 7 статьи 94</w:t>
        </w:r>
      </w:hyperlink>
      <w:r w:rsidRPr="00BB45C9">
        <w:rPr>
          <w:lang w:eastAsia="ru-RU"/>
        </w:rPr>
        <w:t xml:space="preserve"> Закона о контрактной системе.</w:t>
      </w:r>
      <w:r w:rsidR="00252080" w:rsidRPr="00252080">
        <w:t xml:space="preserve"> </w:t>
      </w:r>
    </w:p>
    <w:p w:rsidR="001D1CCB" w:rsidRPr="00BB45C9" w:rsidRDefault="00252080" w:rsidP="00252080">
      <w:pPr>
        <w:ind w:firstLine="708"/>
        <w:jc w:val="both"/>
      </w:pPr>
      <w:r w:rsidRPr="001D1CCB">
        <w:t>Согласно извещению о проведен</w:t>
      </w:r>
      <w:proofErr w:type="gramStart"/>
      <w:r w:rsidRPr="001D1CCB">
        <w:t xml:space="preserve">ии </w:t>
      </w:r>
      <w:r>
        <w:t>Ау</w:t>
      </w:r>
      <w:proofErr w:type="gramEnd"/>
      <w:r>
        <w:t xml:space="preserve">кциона, </w:t>
      </w:r>
      <w:r w:rsidRPr="001D1CCB">
        <w:t>закупка осуществляется у субъектов малого предпринимательства и социально ориентированных некоммерческих организаций.</w:t>
      </w:r>
    </w:p>
    <w:p w:rsidR="001D1CCB" w:rsidRDefault="001D1CCB" w:rsidP="00252080">
      <w:pPr>
        <w:ind w:firstLine="567"/>
        <w:jc w:val="both"/>
        <w:rPr>
          <w:lang w:eastAsia="ru-RU"/>
        </w:rPr>
      </w:pPr>
      <w:r w:rsidRPr="003B4225">
        <w:rPr>
          <w:lang w:eastAsia="ru-RU"/>
        </w:rPr>
        <w:t>При этом</w:t>
      </w:r>
      <w:proofErr w:type="gramStart"/>
      <w:r w:rsidRPr="003B4225">
        <w:rPr>
          <w:lang w:eastAsia="ru-RU"/>
        </w:rPr>
        <w:t>,</w:t>
      </w:r>
      <w:proofErr w:type="gramEnd"/>
      <w:r w:rsidRPr="003B4225">
        <w:rPr>
          <w:lang w:eastAsia="ru-RU"/>
        </w:rPr>
        <w:t xml:space="preserve"> согласно пункту </w:t>
      </w:r>
      <w:r w:rsidR="00252080">
        <w:rPr>
          <w:lang w:eastAsia="ru-RU"/>
        </w:rPr>
        <w:t xml:space="preserve">2.4 </w:t>
      </w:r>
      <w:r w:rsidRPr="003B4225">
        <w:rPr>
          <w:lang w:eastAsia="ru-RU"/>
        </w:rPr>
        <w:t xml:space="preserve"> </w:t>
      </w:r>
      <w:r w:rsidRPr="003B4225">
        <w:t xml:space="preserve">раздела </w:t>
      </w:r>
      <w:r w:rsidR="00252080">
        <w:rPr>
          <w:bCs w:val="0"/>
          <w:lang w:eastAsia="ru-RU"/>
        </w:rPr>
        <w:t xml:space="preserve">части </w:t>
      </w:r>
      <w:r w:rsidR="00252080">
        <w:rPr>
          <w:bCs w:val="0"/>
          <w:lang w:val="en-US" w:eastAsia="ru-RU"/>
        </w:rPr>
        <w:t>IV</w:t>
      </w:r>
      <w:r w:rsidR="00252080">
        <w:rPr>
          <w:bCs w:val="0"/>
          <w:lang w:eastAsia="ru-RU"/>
        </w:rPr>
        <w:t xml:space="preserve"> «Проект контракта на поставку угля каменного, на отопительный сезон 2017-2018» документации об аукционе</w:t>
      </w:r>
      <w:r w:rsidRPr="003B4225">
        <w:t xml:space="preserve"> </w:t>
      </w:r>
      <w:r w:rsidR="00252080">
        <w:rPr>
          <w:color w:val="000000"/>
        </w:rPr>
        <w:t>о</w:t>
      </w:r>
      <w:r w:rsidR="00252080" w:rsidRPr="002A51B4">
        <w:rPr>
          <w:color w:val="000000"/>
        </w:rPr>
        <w:t xml:space="preserve">плата по </w:t>
      </w:r>
      <w:r w:rsidR="00252080">
        <w:rPr>
          <w:color w:val="000000"/>
        </w:rPr>
        <w:t>д</w:t>
      </w:r>
      <w:r w:rsidR="00252080" w:rsidRPr="002A51B4">
        <w:rPr>
          <w:color w:val="000000"/>
        </w:rPr>
        <w:t>оговору производится в рублях, по безналичному расчету, путем перечисления Заказчиком денежных средств на расчетный счет Поставщика, указанный в настоящем Договоре</w:t>
      </w:r>
      <w:r w:rsidR="00252080" w:rsidRPr="00252080">
        <w:rPr>
          <w:b/>
          <w:color w:val="000000"/>
        </w:rPr>
        <w:t>, в течение 30 (тридцати) календарных дней</w:t>
      </w:r>
      <w:r w:rsidR="00252080" w:rsidRPr="002A51B4">
        <w:rPr>
          <w:color w:val="000000"/>
        </w:rPr>
        <w:t xml:space="preserve"> с момента поставки Товара и предоставления Поставщиком Заказчику счета, счета-фактуры, товарной накладной и отгрузочных документов, на поставленный товар.</w:t>
      </w:r>
      <w:r w:rsidR="00252080">
        <w:rPr>
          <w:color w:val="000000"/>
        </w:rPr>
        <w:t xml:space="preserve"> </w:t>
      </w:r>
      <w:r w:rsidRPr="00BB45C9">
        <w:rPr>
          <w:lang w:eastAsia="ru-RU"/>
        </w:rPr>
        <w:t>Таким образом, установление вышеуказанн</w:t>
      </w:r>
      <w:r>
        <w:rPr>
          <w:lang w:eastAsia="ru-RU"/>
        </w:rPr>
        <w:t>ого</w:t>
      </w:r>
      <w:r w:rsidRPr="00BB45C9">
        <w:rPr>
          <w:lang w:eastAsia="ru-RU"/>
        </w:rPr>
        <w:t xml:space="preserve"> услови</w:t>
      </w:r>
      <w:r>
        <w:rPr>
          <w:lang w:eastAsia="ru-RU"/>
        </w:rPr>
        <w:t>я о сроке оплаты о</w:t>
      </w:r>
      <w:r w:rsidRPr="00BB45C9">
        <w:rPr>
          <w:lang w:eastAsia="ru-RU"/>
        </w:rPr>
        <w:t xml:space="preserve">казанных </w:t>
      </w:r>
      <w:r>
        <w:rPr>
          <w:lang w:eastAsia="ru-RU"/>
        </w:rPr>
        <w:t>работ</w:t>
      </w:r>
      <w:r w:rsidRPr="00BB45C9">
        <w:rPr>
          <w:lang w:eastAsia="ru-RU"/>
        </w:rPr>
        <w:t xml:space="preserve"> нарушает положения </w:t>
      </w:r>
      <w:r w:rsidRPr="00842537">
        <w:rPr>
          <w:highlight w:val="yellow"/>
          <w:lang w:eastAsia="ru-RU"/>
        </w:rPr>
        <w:t>части 8 статьи 30</w:t>
      </w:r>
      <w:r w:rsidR="00252080">
        <w:rPr>
          <w:lang w:eastAsia="ru-RU"/>
        </w:rPr>
        <w:t xml:space="preserve"> Закона о контрактной системе, в </w:t>
      </w:r>
      <w:proofErr w:type="gramStart"/>
      <w:r w:rsidR="00252080">
        <w:rPr>
          <w:lang w:eastAsia="ru-RU"/>
        </w:rPr>
        <w:t>связи</w:t>
      </w:r>
      <w:proofErr w:type="gramEnd"/>
      <w:r w:rsidR="00252080">
        <w:rPr>
          <w:lang w:eastAsia="ru-RU"/>
        </w:rPr>
        <w:t xml:space="preserve"> с чем жалоба в данной части является обоснованной.</w:t>
      </w:r>
    </w:p>
    <w:p w:rsidR="00194147" w:rsidRDefault="00194147" w:rsidP="0019414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iCs w:val="0"/>
          <w:lang w:eastAsia="en-US"/>
        </w:rPr>
      </w:pPr>
      <w:r>
        <w:rPr>
          <w:lang w:eastAsia="ru-RU"/>
        </w:rPr>
        <w:t xml:space="preserve">4. Согласно части 11 статьи 21 Закона о контрактной системе, </w:t>
      </w:r>
      <w:r>
        <w:rPr>
          <w:rFonts w:eastAsiaTheme="minorHAnsi"/>
          <w:bCs w:val="0"/>
          <w:iCs w:val="0"/>
          <w:lang w:eastAsia="en-US"/>
        </w:rPr>
        <w:t xml:space="preserve">заказчики осуществляют закупки в соответствии с информацией, включенной в планы-графики в соответствии с </w:t>
      </w:r>
      <w:hyperlink r:id="rId13" w:history="1">
        <w:r>
          <w:rPr>
            <w:rFonts w:eastAsiaTheme="minorHAnsi"/>
            <w:bCs w:val="0"/>
            <w:iCs w:val="0"/>
            <w:color w:val="0000FF"/>
            <w:lang w:eastAsia="en-US"/>
          </w:rPr>
          <w:t>частью 3</w:t>
        </w:r>
      </w:hyperlink>
      <w:r>
        <w:rPr>
          <w:rFonts w:eastAsiaTheme="minorHAnsi"/>
          <w:bCs w:val="0"/>
          <w:iCs w:val="0"/>
          <w:lang w:eastAsia="en-US"/>
        </w:rPr>
        <w:t xml:space="preserve"> указанной статьи. Закупки, не предусмотренные планами-графиками, не могут быть осуществлены.</w:t>
      </w:r>
    </w:p>
    <w:p w:rsidR="00194147" w:rsidRDefault="00194147" w:rsidP="0019414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iCs w:val="0"/>
          <w:lang w:eastAsia="en-US"/>
        </w:rPr>
      </w:pPr>
      <w:r>
        <w:rPr>
          <w:rFonts w:eastAsiaTheme="minorHAnsi"/>
          <w:bCs w:val="0"/>
          <w:iCs w:val="0"/>
          <w:lang w:eastAsia="en-US"/>
        </w:rPr>
        <w:t xml:space="preserve">В соответствии с частью 3 статьи 21 </w:t>
      </w:r>
      <w:r>
        <w:rPr>
          <w:lang w:eastAsia="ru-RU"/>
        </w:rPr>
        <w:t>Закона о контрактной системе</w:t>
      </w:r>
      <w:r>
        <w:rPr>
          <w:rFonts w:eastAsiaTheme="minorHAnsi"/>
          <w:bCs w:val="0"/>
          <w:iCs w:val="0"/>
          <w:lang w:eastAsia="en-US"/>
        </w:rPr>
        <w:t xml:space="preserve"> в план-график включается следующая информация в отношении каждой закупки:</w:t>
      </w:r>
    </w:p>
    <w:p w:rsidR="00194147" w:rsidRDefault="00194147" w:rsidP="0019414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iCs w:val="0"/>
          <w:lang w:eastAsia="en-US"/>
        </w:rPr>
      </w:pPr>
      <w:r>
        <w:rPr>
          <w:rFonts w:eastAsiaTheme="minorHAnsi"/>
          <w:bCs w:val="0"/>
          <w:iCs w:val="0"/>
          <w:lang w:eastAsia="en-US"/>
        </w:rPr>
        <w:t xml:space="preserve">1) идентификационный код закупки, определенный в соответствии со </w:t>
      </w:r>
      <w:hyperlink r:id="rId14" w:history="1">
        <w:r>
          <w:rPr>
            <w:rFonts w:eastAsiaTheme="minorHAnsi"/>
            <w:bCs w:val="0"/>
            <w:iCs w:val="0"/>
            <w:color w:val="0000FF"/>
            <w:lang w:eastAsia="en-US"/>
          </w:rPr>
          <w:t>статьей 23</w:t>
        </w:r>
      </w:hyperlink>
      <w:r>
        <w:rPr>
          <w:rFonts w:eastAsiaTheme="minorHAnsi"/>
          <w:bCs w:val="0"/>
          <w:iCs w:val="0"/>
          <w:lang w:eastAsia="en-US"/>
        </w:rPr>
        <w:t xml:space="preserve"> Закона о контрактной системе;</w:t>
      </w:r>
    </w:p>
    <w:p w:rsidR="00194147" w:rsidRDefault="00194147" w:rsidP="0019414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iCs w:val="0"/>
          <w:lang w:eastAsia="en-US"/>
        </w:rPr>
      </w:pPr>
      <w:proofErr w:type="gramStart"/>
      <w:r>
        <w:rPr>
          <w:rFonts w:eastAsiaTheme="minorHAnsi"/>
          <w:bCs w:val="0"/>
          <w:iCs w:val="0"/>
          <w:lang w:eastAsia="en-US"/>
        </w:rPr>
        <w:t xml:space="preserve">2) наименование и описание объекта закупки с указанием характеристик такого объекта с учетом положений </w:t>
      </w:r>
      <w:hyperlink r:id="rId15" w:history="1">
        <w:r>
          <w:rPr>
            <w:rFonts w:eastAsiaTheme="minorHAnsi"/>
            <w:bCs w:val="0"/>
            <w:iCs w:val="0"/>
            <w:color w:val="0000FF"/>
            <w:lang w:eastAsia="en-US"/>
          </w:rPr>
          <w:t>статьи 33</w:t>
        </w:r>
      </w:hyperlink>
      <w:r>
        <w:rPr>
          <w:rFonts w:eastAsiaTheme="minorHAnsi"/>
          <w:bCs w:val="0"/>
          <w:iCs w:val="0"/>
          <w:lang w:eastAsia="en-US"/>
        </w:rPr>
        <w:t xml:space="preserve"> Закона о контрактной системе, количество поставляемого товара, объем выполняемой работы, оказываемой услуги, планируемые сроки, периодичность поставки товара, выполнения работы или оказания услуги, начальная (максимальная) цена контракта, цена контракта, заключаемого с единственным поставщиком (подрядчиком, исполнителем), обоснование закупки в соответствии со </w:t>
      </w:r>
      <w:hyperlink r:id="rId16" w:history="1">
        <w:r>
          <w:rPr>
            <w:rFonts w:eastAsiaTheme="minorHAnsi"/>
            <w:bCs w:val="0"/>
            <w:iCs w:val="0"/>
            <w:color w:val="0000FF"/>
            <w:lang w:eastAsia="en-US"/>
          </w:rPr>
          <w:t>статьей 18</w:t>
        </w:r>
      </w:hyperlink>
      <w:r>
        <w:rPr>
          <w:rFonts w:eastAsiaTheme="minorHAnsi"/>
          <w:bCs w:val="0"/>
          <w:iCs w:val="0"/>
          <w:lang w:eastAsia="en-US"/>
        </w:rPr>
        <w:t xml:space="preserve"> Закона о контрактной</w:t>
      </w:r>
      <w:proofErr w:type="gramEnd"/>
      <w:r>
        <w:rPr>
          <w:rFonts w:eastAsiaTheme="minorHAnsi"/>
          <w:bCs w:val="0"/>
          <w:iCs w:val="0"/>
          <w:lang w:eastAsia="en-US"/>
        </w:rPr>
        <w:t xml:space="preserve"> системе, размер аванса (если предусмотрена выплата аванса), этапы оплаты (если исполнение контракта и его оплата предусмотрены поэтапно);</w:t>
      </w:r>
    </w:p>
    <w:p w:rsidR="00194147" w:rsidRDefault="00194147" w:rsidP="0019414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iCs w:val="0"/>
          <w:lang w:eastAsia="en-US"/>
        </w:rPr>
      </w:pPr>
      <w:r>
        <w:rPr>
          <w:rFonts w:eastAsiaTheme="minorHAnsi"/>
          <w:bCs w:val="0"/>
          <w:iCs w:val="0"/>
          <w:lang w:eastAsia="en-US"/>
        </w:rPr>
        <w:t>3) дополнительные требования к участникам закупки (при наличии таких требований) и обоснование таких требований;</w:t>
      </w:r>
    </w:p>
    <w:p w:rsidR="00194147" w:rsidRDefault="00194147" w:rsidP="0019414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iCs w:val="0"/>
          <w:lang w:eastAsia="en-US"/>
        </w:rPr>
      </w:pPr>
      <w:r>
        <w:rPr>
          <w:rFonts w:eastAsiaTheme="minorHAnsi"/>
          <w:bCs w:val="0"/>
          <w:iCs w:val="0"/>
          <w:lang w:eastAsia="en-US"/>
        </w:rPr>
        <w:t>4) способ определения поставщика (подрядчика, исполнителя) и обоснование выбора этого способа;</w:t>
      </w:r>
    </w:p>
    <w:p w:rsidR="00194147" w:rsidRDefault="00194147" w:rsidP="0019414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iCs w:val="0"/>
          <w:lang w:eastAsia="en-US"/>
        </w:rPr>
      </w:pPr>
      <w:r>
        <w:rPr>
          <w:rFonts w:eastAsiaTheme="minorHAnsi"/>
          <w:bCs w:val="0"/>
          <w:iCs w:val="0"/>
          <w:lang w:eastAsia="en-US"/>
        </w:rPr>
        <w:t>5) дата начала закупки;</w:t>
      </w:r>
    </w:p>
    <w:p w:rsidR="00194147" w:rsidRDefault="00194147" w:rsidP="0019414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iCs w:val="0"/>
          <w:lang w:eastAsia="en-US"/>
        </w:rPr>
      </w:pPr>
      <w:r>
        <w:rPr>
          <w:rFonts w:eastAsiaTheme="minorHAnsi"/>
          <w:bCs w:val="0"/>
          <w:iCs w:val="0"/>
          <w:lang w:eastAsia="en-US"/>
        </w:rPr>
        <w:t xml:space="preserve">6) информация о размере </w:t>
      </w:r>
      <w:proofErr w:type="gramStart"/>
      <w:r>
        <w:rPr>
          <w:rFonts w:eastAsiaTheme="minorHAnsi"/>
          <w:bCs w:val="0"/>
          <w:iCs w:val="0"/>
          <w:lang w:eastAsia="en-US"/>
        </w:rPr>
        <w:t>предоставляемых</w:t>
      </w:r>
      <w:proofErr w:type="gramEnd"/>
      <w:r>
        <w:rPr>
          <w:rFonts w:eastAsiaTheme="minorHAnsi"/>
          <w:bCs w:val="0"/>
          <w:iCs w:val="0"/>
          <w:lang w:eastAsia="en-US"/>
        </w:rPr>
        <w:t xml:space="preserve"> обеспечения соответствующей заявки участника закупки и обеспечения исполнения контракта;</w:t>
      </w:r>
    </w:p>
    <w:p w:rsidR="00194147" w:rsidRDefault="00194147" w:rsidP="0019414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iCs w:val="0"/>
          <w:lang w:eastAsia="en-US"/>
        </w:rPr>
      </w:pPr>
      <w:r>
        <w:rPr>
          <w:rFonts w:eastAsiaTheme="minorHAnsi"/>
          <w:bCs w:val="0"/>
          <w:iCs w:val="0"/>
          <w:lang w:eastAsia="en-US"/>
        </w:rPr>
        <w:t xml:space="preserve">7) информация о применении указанного в </w:t>
      </w:r>
      <w:hyperlink r:id="rId17" w:history="1">
        <w:r>
          <w:rPr>
            <w:rFonts w:eastAsiaTheme="minorHAnsi"/>
            <w:bCs w:val="0"/>
            <w:iCs w:val="0"/>
            <w:color w:val="0000FF"/>
            <w:lang w:eastAsia="en-US"/>
          </w:rPr>
          <w:t>части 3 статьи 32</w:t>
        </w:r>
      </w:hyperlink>
      <w:r>
        <w:rPr>
          <w:rFonts w:eastAsiaTheme="minorHAnsi"/>
          <w:bCs w:val="0"/>
          <w:iCs w:val="0"/>
          <w:lang w:eastAsia="en-US"/>
        </w:rPr>
        <w:t xml:space="preserve"> Закона о контрактной системе критерия стоимости жизненного цикла товара или созданного в результате </w:t>
      </w:r>
      <w:r>
        <w:rPr>
          <w:rFonts w:eastAsiaTheme="minorHAnsi"/>
          <w:bCs w:val="0"/>
          <w:iCs w:val="0"/>
          <w:lang w:eastAsia="en-US"/>
        </w:rPr>
        <w:lastRenderedPageBreak/>
        <w:t>выполнения работы объекта (в случае применения указанного критерия) при определении поставщика (подрядчика, исполнителя);</w:t>
      </w:r>
    </w:p>
    <w:p w:rsidR="00194147" w:rsidRDefault="00194147" w:rsidP="0019414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iCs w:val="0"/>
          <w:lang w:eastAsia="en-US"/>
        </w:rPr>
      </w:pPr>
      <w:r>
        <w:rPr>
          <w:rFonts w:eastAsiaTheme="minorHAnsi"/>
          <w:bCs w:val="0"/>
          <w:iCs w:val="0"/>
          <w:lang w:eastAsia="en-US"/>
        </w:rPr>
        <w:t xml:space="preserve">8) информация о банковском сопровождении контракта в случаях, установленных в соответствии со </w:t>
      </w:r>
      <w:hyperlink r:id="rId18" w:history="1">
        <w:r>
          <w:rPr>
            <w:rFonts w:eastAsiaTheme="minorHAnsi"/>
            <w:bCs w:val="0"/>
            <w:iCs w:val="0"/>
            <w:color w:val="0000FF"/>
            <w:lang w:eastAsia="en-US"/>
          </w:rPr>
          <w:t>статьей 35</w:t>
        </w:r>
      </w:hyperlink>
      <w:r>
        <w:rPr>
          <w:rFonts w:eastAsiaTheme="minorHAnsi"/>
          <w:bCs w:val="0"/>
          <w:iCs w:val="0"/>
          <w:lang w:eastAsia="en-US"/>
        </w:rPr>
        <w:t xml:space="preserve"> Закона о контрактной системе.</w:t>
      </w:r>
    </w:p>
    <w:p w:rsidR="00194147" w:rsidRDefault="00194147" w:rsidP="00194147">
      <w:pPr>
        <w:ind w:firstLine="540"/>
        <w:jc w:val="both"/>
        <w:rPr>
          <w:rFonts w:eastAsiaTheme="minorHAnsi"/>
        </w:rPr>
      </w:pPr>
      <w:r w:rsidRPr="00194147">
        <w:rPr>
          <w:rFonts w:eastAsiaTheme="minorHAnsi"/>
        </w:rPr>
        <w:t>При этом</w:t>
      </w:r>
      <w:proofErr w:type="gramStart"/>
      <w:r w:rsidRPr="00194147">
        <w:rPr>
          <w:rFonts w:eastAsiaTheme="minorHAnsi"/>
        </w:rPr>
        <w:t>,</w:t>
      </w:r>
      <w:proofErr w:type="gramEnd"/>
      <w:r w:rsidRPr="00194147">
        <w:rPr>
          <w:rFonts w:eastAsiaTheme="minorHAnsi"/>
        </w:rPr>
        <w:t xml:space="preserve"> на заседании Комиссии установлено, что в плане-графике № </w:t>
      </w:r>
      <w:r w:rsidRPr="00194147">
        <w:t>2017053560000550010005</w:t>
      </w:r>
      <w:r w:rsidRPr="00194147">
        <w:rPr>
          <w:rFonts w:eastAsiaTheme="minorHAnsi"/>
        </w:rPr>
        <w:t xml:space="preserve"> Заказчика, размещенном в ЕИС</w:t>
      </w:r>
      <w:r>
        <w:rPr>
          <w:rFonts w:eastAsiaTheme="minorHAnsi"/>
        </w:rPr>
        <w:t xml:space="preserve"> 08.08.2017 и действующем на момент объявления аукциона</w:t>
      </w:r>
      <w:r w:rsidR="00B85EF5">
        <w:rPr>
          <w:rFonts w:eastAsiaTheme="minorHAnsi"/>
        </w:rPr>
        <w:t>, отсутствовали сведения об аукционе.</w:t>
      </w:r>
    </w:p>
    <w:p w:rsidR="00B85EF5" w:rsidRDefault="00B85EF5" w:rsidP="00194147">
      <w:pPr>
        <w:ind w:firstLine="540"/>
        <w:jc w:val="both"/>
        <w:rPr>
          <w:rFonts w:eastAsiaTheme="minorHAnsi"/>
        </w:rPr>
      </w:pPr>
      <w:r>
        <w:rPr>
          <w:rFonts w:eastAsiaTheme="minorHAnsi"/>
        </w:rPr>
        <w:t xml:space="preserve">Таким образом, Заказчиком нарушены требования </w:t>
      </w:r>
      <w:r w:rsidRPr="004A5454">
        <w:rPr>
          <w:rFonts w:eastAsiaTheme="minorHAnsi"/>
          <w:highlight w:val="yellow"/>
        </w:rPr>
        <w:t>части 11 статьи 21</w:t>
      </w:r>
      <w:r>
        <w:rPr>
          <w:rFonts w:eastAsiaTheme="minorHAnsi"/>
        </w:rPr>
        <w:t xml:space="preserve"> Закона о контрактной системе, а жалоба Заявителя в данной части является обоснованной.</w:t>
      </w:r>
    </w:p>
    <w:p w:rsidR="00805A18" w:rsidRPr="00D304E4" w:rsidRDefault="00805A18" w:rsidP="00805A1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iCs w:val="0"/>
          <w:lang w:eastAsia="en-US"/>
        </w:rPr>
      </w:pPr>
      <w:r>
        <w:rPr>
          <w:rFonts w:eastAsiaTheme="minorHAnsi"/>
        </w:rPr>
        <w:t xml:space="preserve">5. </w:t>
      </w:r>
      <w:r w:rsidRPr="00754539">
        <w:t xml:space="preserve">В соответствии с пунктом 7 части 5 статьи 63 Закона о контрактной системе в извещении о проведении электронного аукциона указываются, в числе прочего, </w:t>
      </w:r>
      <w:r w:rsidRPr="00754539">
        <w:rPr>
          <w:color w:val="000000"/>
          <w:shd w:val="clear" w:color="auto" w:fill="FFFFFF"/>
        </w:rPr>
        <w:t> 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</w:t>
      </w:r>
    </w:p>
    <w:p w:rsidR="00805A18" w:rsidRPr="00754539" w:rsidRDefault="00805A18" w:rsidP="00805A1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iCs w:val="0"/>
          <w:lang w:eastAsia="en-US"/>
        </w:rPr>
      </w:pPr>
      <w:r>
        <w:t xml:space="preserve"> В извещении</w:t>
      </w:r>
      <w:r w:rsidRPr="00877568">
        <w:t xml:space="preserve"> о проведен</w:t>
      </w:r>
      <w:proofErr w:type="gramStart"/>
      <w:r w:rsidRPr="00877568">
        <w:t xml:space="preserve">ии </w:t>
      </w:r>
      <w:r>
        <w:t>Ау</w:t>
      </w:r>
      <w:proofErr w:type="gramEnd"/>
      <w:r>
        <w:t>кциона</w:t>
      </w:r>
      <w:r w:rsidRPr="00877568">
        <w:t xml:space="preserve"> 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</w:t>
      </w:r>
      <w:r>
        <w:t>не установлены.</w:t>
      </w:r>
    </w:p>
    <w:p w:rsidR="00805A18" w:rsidRPr="00D80B59" w:rsidRDefault="00805A18" w:rsidP="00805A18">
      <w:pPr>
        <w:ind w:firstLine="708"/>
        <w:jc w:val="both"/>
      </w:pPr>
      <w:r w:rsidRPr="00D80B59">
        <w:t>Требования к участникам закупки установлены в пункте 1.2 «Требования к участникам закупки» Раздела 1 «Аукцион в электронной форме (общие условия проведения аукциона в э</w:t>
      </w:r>
      <w:r>
        <w:t>лектронной форме)».</w:t>
      </w:r>
    </w:p>
    <w:p w:rsidR="00805A18" w:rsidRDefault="00805A18" w:rsidP="00805A18">
      <w:pPr>
        <w:ind w:firstLine="708"/>
        <w:jc w:val="both"/>
      </w:pPr>
      <w:r w:rsidRPr="00D80B59">
        <w:t>Указанны</w:t>
      </w:r>
      <w:r>
        <w:t>й</w:t>
      </w:r>
      <w:r w:rsidRPr="00D80B59">
        <w:t xml:space="preserve"> раздел</w:t>
      </w:r>
      <w:r>
        <w:t xml:space="preserve"> документации не содержи</w:t>
      </w:r>
      <w:r w:rsidRPr="00D80B59">
        <w:t>т ограничений и</w:t>
      </w:r>
      <w:r>
        <w:t xml:space="preserve"> </w:t>
      </w:r>
      <w:r w:rsidRPr="00D80B59">
        <w:t>(или) запретов для организаций, находящихся под юрисдикцией Турецкой Республики, а также для организаций, контролируемых гражданами Турецкой Республики и (или) организациями, находящимися под юрисдикцией Турецкой</w:t>
      </w:r>
      <w:r>
        <w:t xml:space="preserve"> </w:t>
      </w:r>
      <w:r w:rsidRPr="00D80B59">
        <w:t>Республики, на выполнение (оказание) ими отдельных видов работ (услуг) на территории Российской Федерации.</w:t>
      </w:r>
    </w:p>
    <w:p w:rsidR="00805A18" w:rsidRPr="00E129F4" w:rsidRDefault="00805A18" w:rsidP="00805A18">
      <w:pPr>
        <w:ind w:firstLine="708"/>
        <w:jc w:val="both"/>
      </w:pPr>
      <w:proofErr w:type="gramStart"/>
      <w:r>
        <w:t xml:space="preserve">Таким образом, Комиссия приходит к выводу о том, что в документации об аукционе отсутствуют </w:t>
      </w:r>
      <w:r w:rsidRPr="00D80B59">
        <w:t>ограничений и</w:t>
      </w:r>
      <w:r>
        <w:t xml:space="preserve"> </w:t>
      </w:r>
      <w:r w:rsidRPr="00D80B59">
        <w:t>(или) запретов для организаций, находящихся под юрисдикцией Турецкой Республики, а также для организаций, контролируемых гражданами Турецкой Республики и (или) организациями, находящимися под юрисдикцией Турецкой</w:t>
      </w:r>
      <w:r>
        <w:t xml:space="preserve"> </w:t>
      </w:r>
      <w:r w:rsidRPr="00D80B59">
        <w:t>Республики</w:t>
      </w:r>
      <w:r>
        <w:rPr>
          <w:bCs w:val="0"/>
          <w:lang w:eastAsia="ru-RU"/>
        </w:rPr>
        <w:t xml:space="preserve">, а равно и требования </w:t>
      </w:r>
      <w:r w:rsidRPr="00877568">
        <w:t>о непринадлежности участника закупки к организациям, находящимся под юрисдикцией Турецкой Республики, а также организациям, контролируемыми</w:t>
      </w:r>
      <w:proofErr w:type="gramEnd"/>
      <w:r w:rsidRPr="00877568">
        <w:t xml:space="preserve"> гражданами Турецкой Республики и (или) организациями, находящимися под юрисдикцией Турецкой Республики</w:t>
      </w:r>
      <w:r>
        <w:t>.</w:t>
      </w:r>
    </w:p>
    <w:p w:rsidR="00805A18" w:rsidRPr="009A0F02" w:rsidRDefault="00805A18" w:rsidP="00805A1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Вместе с тем, пунктами</w:t>
      </w:r>
      <w:r w:rsidRPr="009A0F02">
        <w:rPr>
          <w:color w:val="000000"/>
          <w:shd w:val="clear" w:color="auto" w:fill="FFFFFF"/>
        </w:rPr>
        <w:t xml:space="preserve"> 12.1</w:t>
      </w:r>
      <w:r>
        <w:rPr>
          <w:color w:val="000000"/>
          <w:shd w:val="clear" w:color="auto" w:fill="FFFFFF"/>
        </w:rPr>
        <w:t xml:space="preserve"> и 12.3 подраздела 12</w:t>
      </w:r>
      <w:r w:rsidRPr="009A0F02">
        <w:rPr>
          <w:color w:val="000000"/>
          <w:shd w:val="clear" w:color="auto" w:fill="FFFFFF"/>
        </w:rPr>
        <w:t xml:space="preserve"> «Специальные экономические меры» </w:t>
      </w:r>
      <w:r>
        <w:rPr>
          <w:color w:val="000000"/>
          <w:shd w:val="clear" w:color="auto" w:fill="FFFFFF"/>
        </w:rPr>
        <w:t>р</w:t>
      </w:r>
      <w:r w:rsidRPr="009A0F02">
        <w:rPr>
          <w:color w:val="000000"/>
          <w:shd w:val="clear" w:color="auto" w:fill="FFFFFF"/>
        </w:rPr>
        <w:t>а</w:t>
      </w:r>
      <w:r>
        <w:rPr>
          <w:color w:val="000000"/>
          <w:shd w:val="clear" w:color="auto" w:fill="FFFFFF"/>
        </w:rPr>
        <w:t>з</w:t>
      </w:r>
      <w:r w:rsidRPr="009A0F02">
        <w:rPr>
          <w:color w:val="000000"/>
          <w:shd w:val="clear" w:color="auto" w:fill="FFFFFF"/>
        </w:rPr>
        <w:t>дела 1 «Аукцион в электронной форме (общие условия проведения аукциона в элект</w:t>
      </w:r>
      <w:r>
        <w:rPr>
          <w:color w:val="000000"/>
          <w:shd w:val="clear" w:color="auto" w:fill="FFFFFF"/>
        </w:rPr>
        <w:t>ронной форме)» документации об А</w:t>
      </w:r>
      <w:r w:rsidRPr="009A0F02">
        <w:rPr>
          <w:color w:val="000000"/>
          <w:shd w:val="clear" w:color="auto" w:fill="FFFFFF"/>
        </w:rPr>
        <w:t>укционе установлено</w:t>
      </w:r>
      <w:r>
        <w:rPr>
          <w:color w:val="000000"/>
          <w:shd w:val="clear" w:color="auto" w:fill="FFFFFF"/>
        </w:rPr>
        <w:t xml:space="preserve"> следующее</w:t>
      </w:r>
      <w:r w:rsidRPr="009A0F02">
        <w:rPr>
          <w:color w:val="000000"/>
          <w:shd w:val="clear" w:color="auto" w:fill="FFFFFF"/>
        </w:rPr>
        <w:t>:</w:t>
      </w:r>
    </w:p>
    <w:p w:rsidR="00805A18" w:rsidRPr="00A6697F" w:rsidRDefault="00805A18" w:rsidP="00805A18">
      <w:pPr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  <w:lang w:eastAsia="ru-RU"/>
        </w:rPr>
      </w:pPr>
      <w:proofErr w:type="gramStart"/>
      <w:r>
        <w:rPr>
          <w:lang w:eastAsia="ru-RU"/>
        </w:rPr>
        <w:t>«</w:t>
      </w:r>
      <w:r w:rsidRPr="00A6697F">
        <w:rPr>
          <w:sz w:val="24"/>
          <w:szCs w:val="24"/>
          <w:lang w:eastAsia="ru-RU"/>
        </w:rPr>
        <w:t xml:space="preserve">На основании подпункта «б» пункта 1 Указа Президента Российской Федерации </w:t>
      </w:r>
      <w:r w:rsidRPr="00A6697F">
        <w:rPr>
          <w:sz w:val="24"/>
          <w:szCs w:val="24"/>
          <w:lang w:eastAsia="ru-RU"/>
        </w:rPr>
        <w:br/>
        <w:t>от 28.11.2015 № 583 «О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Республики» в целях защиты национальной безопасности и национальных интересов Российской Федерации, защиты граждан Российской Федерации от преступных и иных</w:t>
      </w:r>
      <w:proofErr w:type="gramEnd"/>
      <w:r w:rsidRPr="00A6697F">
        <w:rPr>
          <w:sz w:val="24"/>
          <w:szCs w:val="24"/>
          <w:lang w:eastAsia="ru-RU"/>
        </w:rPr>
        <w:t xml:space="preserve"> </w:t>
      </w:r>
      <w:proofErr w:type="gramStart"/>
      <w:r w:rsidRPr="00A6697F">
        <w:rPr>
          <w:sz w:val="24"/>
          <w:szCs w:val="24"/>
          <w:lang w:eastAsia="ru-RU"/>
        </w:rPr>
        <w:t>противоправных действий и в соответствии с Федеральными законами от 30.12.2006 № 281-ФЗ «О специальных экономических мерах» и от 28.12.2010 № 390-ФЗ «О безопасности» о</w:t>
      </w:r>
      <w:r w:rsidRPr="00A6697F">
        <w:rPr>
          <w:rFonts w:cs="Arial"/>
          <w:sz w:val="24"/>
          <w:szCs w:val="24"/>
          <w:lang w:eastAsia="ru-RU"/>
        </w:rPr>
        <w:t xml:space="preserve">рганам государственной власти Российской Федерации, федеральным государственным органам, органам местного самоуправления, юридическим лицам, образованным в </w:t>
      </w:r>
      <w:r w:rsidRPr="00A6697F">
        <w:rPr>
          <w:rFonts w:cs="Arial"/>
          <w:sz w:val="24"/>
          <w:szCs w:val="24"/>
          <w:lang w:eastAsia="ru-RU"/>
        </w:rPr>
        <w:lastRenderedPageBreak/>
        <w:t>соответствии с законодательством Российской Федерации, организациям и физическим лицам, находящимся под юрисдикцией Российской Федерации, в своей деятельности исходить из того, что на территории Российской</w:t>
      </w:r>
      <w:proofErr w:type="gramEnd"/>
      <w:r w:rsidRPr="00A6697F">
        <w:rPr>
          <w:rFonts w:cs="Arial"/>
          <w:sz w:val="24"/>
          <w:szCs w:val="24"/>
          <w:lang w:eastAsia="ru-RU"/>
        </w:rPr>
        <w:t xml:space="preserve"> Федерации временно вводятся запрет или ограничение для организаций, находящихся под юрисдикцией Турецкой Республики, а также для организаций, контролируемых гражданами Турецкой Республики и (или) организациями, находящимися под юрисдикцией Турецкой Республики, на выполнение (оказание) ими отдельных видов работ (услуг) на территории Российской Федерации по перечню, определяемому Правительством Российской Федерации. </w:t>
      </w:r>
      <w:proofErr w:type="gramStart"/>
      <w:r w:rsidRPr="00A6697F">
        <w:rPr>
          <w:rFonts w:cs="Arial"/>
          <w:sz w:val="24"/>
          <w:szCs w:val="24"/>
          <w:lang w:eastAsia="ru-RU"/>
        </w:rPr>
        <w:t>Признаки нахождения организаций под контролем граждан Турецкой Республики и (или) организаций, находящихся под юрисдикцией Турецкой Республики, определяются в соответствии с частями 1 и 2 статьи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</w:t>
      </w:r>
      <w:r>
        <w:rPr>
          <w:rFonts w:cs="Arial"/>
          <w:sz w:val="24"/>
          <w:szCs w:val="24"/>
          <w:lang w:eastAsia="ru-RU"/>
        </w:rPr>
        <w:t>ства» (далее – Закон  № 57-ФЗ) (12.1).</w:t>
      </w:r>
      <w:proofErr w:type="gramEnd"/>
    </w:p>
    <w:p w:rsidR="00805A18" w:rsidRPr="00F11D53" w:rsidRDefault="00805A18" w:rsidP="00805A18">
      <w:pPr>
        <w:widowControl w:val="0"/>
        <w:ind w:firstLine="720"/>
        <w:jc w:val="both"/>
        <w:outlineLvl w:val="0"/>
        <w:rPr>
          <w:sz w:val="24"/>
          <w:szCs w:val="24"/>
          <w:lang w:eastAsia="ru-RU"/>
        </w:rPr>
      </w:pPr>
      <w:r w:rsidRPr="00A6697F">
        <w:rPr>
          <w:sz w:val="24"/>
          <w:szCs w:val="24"/>
          <w:lang w:eastAsia="ru-RU"/>
        </w:rPr>
        <w:t>Постановлением Правительства</w:t>
      </w:r>
      <w:r w:rsidRPr="00A6697F">
        <w:rPr>
          <w:sz w:val="24"/>
        </w:rPr>
        <w:t xml:space="preserve"> Российской Федерации от 29.12.2015 № 1457 выполнение работ, оказание услуг для обеспечения государственных и муниципальных нужд включено в перечень о</w:t>
      </w:r>
      <w:r w:rsidRPr="00A6697F">
        <w:rPr>
          <w:sz w:val="24"/>
          <w:szCs w:val="24"/>
          <w:lang w:eastAsia="ru-RU"/>
        </w:rPr>
        <w:t>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 с 01.01.2016</w:t>
      </w:r>
      <w:r>
        <w:rPr>
          <w:sz w:val="24"/>
          <w:szCs w:val="24"/>
          <w:lang w:eastAsia="ru-RU"/>
        </w:rPr>
        <w:t xml:space="preserve"> (12.3)</w:t>
      </w:r>
      <w:r>
        <w:rPr>
          <w:lang w:eastAsia="ru-RU"/>
        </w:rPr>
        <w:t>»</w:t>
      </w:r>
      <w:r w:rsidRPr="005A50CB">
        <w:rPr>
          <w:lang w:eastAsia="ru-RU"/>
        </w:rPr>
        <w:t xml:space="preserve">. </w:t>
      </w:r>
    </w:p>
    <w:p w:rsidR="00805A18" w:rsidRDefault="00805A18" w:rsidP="00805A1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bCs w:val="0"/>
          <w:iCs w:val="0"/>
          <w:lang w:eastAsia="en-US"/>
        </w:rPr>
      </w:pPr>
      <w:r>
        <w:rPr>
          <w:rFonts w:eastAsiaTheme="minorHAnsi"/>
          <w:bCs w:val="0"/>
          <w:iCs w:val="0"/>
          <w:lang w:eastAsia="en-US"/>
        </w:rPr>
        <w:t>При этом, с</w:t>
      </w:r>
      <w:r w:rsidRPr="002226C8">
        <w:rPr>
          <w:rFonts w:eastAsiaTheme="minorHAnsi"/>
          <w:bCs w:val="0"/>
          <w:iCs w:val="0"/>
          <w:lang w:eastAsia="en-US"/>
        </w:rPr>
        <w:t>огласно пункту 1 Указа Президента Российской Федерации от 31 мая 2017 года № 244 «Об отмене некоторых специальных экономических мер в отношении Турецкой Республики»</w:t>
      </w:r>
      <w:r>
        <w:rPr>
          <w:rFonts w:eastAsiaTheme="minorHAnsi"/>
          <w:bCs w:val="0"/>
          <w:iCs w:val="0"/>
          <w:lang w:eastAsia="en-US"/>
        </w:rPr>
        <w:t xml:space="preserve">, вступившего в силу 31.05.2017, подпункт «б» пункта 1 </w:t>
      </w:r>
      <w:hyperlink r:id="rId19" w:history="1">
        <w:r>
          <w:rPr>
            <w:rFonts w:eastAsiaTheme="minorHAnsi"/>
            <w:bCs w:val="0"/>
            <w:iCs w:val="0"/>
            <w:color w:val="0000FF"/>
            <w:lang w:eastAsia="en-US"/>
          </w:rPr>
          <w:t>Указ</w:t>
        </w:r>
      </w:hyperlink>
      <w:r>
        <w:rPr>
          <w:rFonts w:eastAsiaTheme="minorHAnsi"/>
          <w:bCs w:val="0"/>
          <w:iCs w:val="0"/>
          <w:lang w:eastAsia="en-US"/>
        </w:rPr>
        <w:t xml:space="preserve">а Президента Российской Федерации от 28 ноября 2015 г. № 583 "О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Республики" </w:t>
      </w:r>
      <w:proofErr w:type="gramStart"/>
      <w:r>
        <w:rPr>
          <w:rFonts w:eastAsiaTheme="minorHAnsi"/>
          <w:bCs w:val="0"/>
          <w:iCs w:val="0"/>
          <w:lang w:eastAsia="en-US"/>
        </w:rPr>
        <w:t>признан</w:t>
      </w:r>
      <w:proofErr w:type="gramEnd"/>
      <w:r>
        <w:rPr>
          <w:rFonts w:eastAsiaTheme="minorHAnsi"/>
          <w:bCs w:val="0"/>
          <w:iCs w:val="0"/>
          <w:lang w:eastAsia="en-US"/>
        </w:rPr>
        <w:t xml:space="preserve"> утратившим силу.</w:t>
      </w:r>
    </w:p>
    <w:p w:rsidR="00805A18" w:rsidRDefault="00805A18" w:rsidP="00805A1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bCs w:val="0"/>
          <w:iCs w:val="0"/>
          <w:lang w:eastAsia="en-US"/>
        </w:rPr>
      </w:pPr>
      <w:r w:rsidRPr="009A0F02">
        <w:rPr>
          <w:color w:val="000000"/>
          <w:shd w:val="clear" w:color="auto" w:fill="FFFFFF"/>
        </w:rPr>
        <w:t xml:space="preserve">В соответствии с </w:t>
      </w:r>
      <w:r w:rsidRPr="00950FFC">
        <w:rPr>
          <w:color w:val="000000"/>
          <w:shd w:val="clear" w:color="auto" w:fill="FFFFFF"/>
        </w:rPr>
        <w:t>частью 3 статьи 7</w:t>
      </w:r>
      <w:r w:rsidRPr="009A0F0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З</w:t>
      </w:r>
      <w:r w:rsidRPr="009A0F02">
        <w:rPr>
          <w:color w:val="000000"/>
          <w:shd w:val="clear" w:color="auto" w:fill="FFFFFF"/>
        </w:rPr>
        <w:t xml:space="preserve">акона о контрактной системе, </w:t>
      </w:r>
      <w:r>
        <w:rPr>
          <w:rFonts w:eastAsiaTheme="minorHAnsi"/>
          <w:bCs w:val="0"/>
          <w:iCs w:val="0"/>
          <w:lang w:eastAsia="en-US"/>
        </w:rPr>
        <w:t>и</w:t>
      </w:r>
      <w:r w:rsidRPr="009A0F02">
        <w:rPr>
          <w:rFonts w:eastAsiaTheme="minorHAnsi"/>
          <w:bCs w:val="0"/>
          <w:iCs w:val="0"/>
          <w:lang w:eastAsia="en-US"/>
        </w:rPr>
        <w:t xml:space="preserve">нформация, предусмотренная </w:t>
      </w:r>
      <w:r>
        <w:rPr>
          <w:rFonts w:eastAsiaTheme="minorHAnsi"/>
          <w:bCs w:val="0"/>
          <w:iCs w:val="0"/>
          <w:lang w:eastAsia="en-US"/>
        </w:rPr>
        <w:t>Законом о контрактной системе</w:t>
      </w:r>
      <w:r w:rsidRPr="009A0F02">
        <w:rPr>
          <w:rFonts w:eastAsiaTheme="minorHAnsi"/>
          <w:bCs w:val="0"/>
          <w:iCs w:val="0"/>
          <w:lang w:eastAsia="en-US"/>
        </w:rPr>
        <w:t xml:space="preserve"> и размещенная в единой информационной системе, должна быть полной и достоверной.</w:t>
      </w:r>
    </w:p>
    <w:p w:rsidR="00805A18" w:rsidRDefault="00805A18" w:rsidP="00805A18">
      <w:pPr>
        <w:widowControl w:val="0"/>
        <w:ind w:firstLine="709"/>
        <w:jc w:val="both"/>
        <w:outlineLvl w:val="0"/>
        <w:rPr>
          <w:lang w:eastAsia="ru-RU"/>
        </w:rPr>
      </w:pPr>
      <w:r w:rsidRPr="009A0F02">
        <w:rPr>
          <w:lang w:eastAsia="ru-RU"/>
        </w:rPr>
        <w:t>На основании изложенного, Комиссия приходит к вывод</w:t>
      </w:r>
      <w:r>
        <w:rPr>
          <w:lang w:eastAsia="ru-RU"/>
        </w:rPr>
        <w:t xml:space="preserve">у о том, что информация, изложенная в подпунктах 12.1 и 12.3 </w:t>
      </w:r>
      <w:r>
        <w:rPr>
          <w:color w:val="000000"/>
          <w:shd w:val="clear" w:color="auto" w:fill="FFFFFF"/>
        </w:rPr>
        <w:t>подраздела 12</w:t>
      </w:r>
      <w:r w:rsidRPr="009A0F02">
        <w:rPr>
          <w:color w:val="000000"/>
          <w:shd w:val="clear" w:color="auto" w:fill="FFFFFF"/>
        </w:rPr>
        <w:t xml:space="preserve"> «Специальные экономические меры» </w:t>
      </w:r>
      <w:r>
        <w:rPr>
          <w:color w:val="000000"/>
          <w:shd w:val="clear" w:color="auto" w:fill="FFFFFF"/>
        </w:rPr>
        <w:t>р</w:t>
      </w:r>
      <w:r w:rsidRPr="009A0F02">
        <w:rPr>
          <w:color w:val="000000"/>
          <w:shd w:val="clear" w:color="auto" w:fill="FFFFFF"/>
        </w:rPr>
        <w:t>а</w:t>
      </w:r>
      <w:r>
        <w:rPr>
          <w:color w:val="000000"/>
          <w:shd w:val="clear" w:color="auto" w:fill="FFFFFF"/>
        </w:rPr>
        <w:t>з</w:t>
      </w:r>
      <w:r w:rsidRPr="009A0F02">
        <w:rPr>
          <w:color w:val="000000"/>
          <w:shd w:val="clear" w:color="auto" w:fill="FFFFFF"/>
        </w:rPr>
        <w:t>дела 1 «Аукцион в электронной форме (общие условия проведения аукциона в элект</w:t>
      </w:r>
      <w:r>
        <w:rPr>
          <w:color w:val="000000"/>
          <w:shd w:val="clear" w:color="auto" w:fill="FFFFFF"/>
        </w:rPr>
        <w:t>ронной форме)» документации об А</w:t>
      </w:r>
      <w:r w:rsidRPr="009A0F02">
        <w:rPr>
          <w:color w:val="000000"/>
          <w:shd w:val="clear" w:color="auto" w:fill="FFFFFF"/>
        </w:rPr>
        <w:t>укционе</w:t>
      </w:r>
      <w:r>
        <w:rPr>
          <w:color w:val="000000"/>
          <w:shd w:val="clear" w:color="auto" w:fill="FFFFFF"/>
        </w:rPr>
        <w:t xml:space="preserve"> не соответствует требованиям </w:t>
      </w:r>
      <w:r w:rsidRPr="00950FFC">
        <w:rPr>
          <w:color w:val="000000"/>
          <w:highlight w:val="yellow"/>
          <w:shd w:val="clear" w:color="auto" w:fill="FFFFFF"/>
        </w:rPr>
        <w:t>части 3 статьи 7</w:t>
      </w:r>
      <w:r>
        <w:rPr>
          <w:color w:val="000000"/>
          <w:shd w:val="clear" w:color="auto" w:fill="FFFFFF"/>
        </w:rPr>
        <w:t xml:space="preserve"> Закона о контрактной системе.</w:t>
      </w:r>
    </w:p>
    <w:p w:rsidR="00805A18" w:rsidRDefault="00805A18" w:rsidP="00805A18">
      <w:pPr>
        <w:widowControl w:val="0"/>
        <w:ind w:firstLine="709"/>
        <w:jc w:val="both"/>
        <w:outlineLvl w:val="0"/>
        <w:rPr>
          <w:bCs w:val="0"/>
          <w:lang w:eastAsia="ru-RU"/>
        </w:rPr>
      </w:pPr>
      <w:r>
        <w:rPr>
          <w:bCs w:val="0"/>
          <w:lang w:eastAsia="ru-RU"/>
        </w:rPr>
        <w:t>Вместе с тем, учитывая, что в извещении о проведении Аукциона и Информационной карте отсутствуют вышеозначенные запреты и ограничения, что позволяло потенциальным участникам Аукциона подать заявку на участие в торгах в соответствии с требованиями законодательства о закупках, а также учитывая, что в адрес Заказчика не поступало запросов о разъяснении положений документации в Аукционе по данному вопросу, Комиссия приходит к выводу, что указанное нарушение не привело к нарушению прав и законных интересов потенциальных участников закупки.</w:t>
      </w:r>
    </w:p>
    <w:p w:rsidR="00CB5515" w:rsidRPr="00CB5515" w:rsidRDefault="00805A18" w:rsidP="00CB5515">
      <w:pPr>
        <w:pStyle w:val="parametervalue"/>
        <w:spacing w:before="0" w:beforeAutospacing="0" w:after="0" w:afterAutospacing="0"/>
        <w:jc w:val="both"/>
        <w:rPr>
          <w:sz w:val="26"/>
          <w:szCs w:val="26"/>
          <w:lang w:eastAsia="ar-SA"/>
        </w:rPr>
      </w:pPr>
      <w:r w:rsidRPr="00CB5515">
        <w:rPr>
          <w:bCs/>
          <w:sz w:val="26"/>
          <w:szCs w:val="26"/>
        </w:rPr>
        <w:t>6.</w:t>
      </w:r>
      <w:r w:rsidR="00E57237" w:rsidRPr="00CB5515">
        <w:rPr>
          <w:bCs/>
          <w:sz w:val="26"/>
          <w:szCs w:val="26"/>
        </w:rPr>
        <w:t xml:space="preserve">  </w:t>
      </w:r>
      <w:r w:rsidR="00CB5515" w:rsidRPr="00CB5515">
        <w:rPr>
          <w:bCs/>
          <w:iCs/>
          <w:sz w:val="26"/>
          <w:szCs w:val="26"/>
        </w:rPr>
        <w:t xml:space="preserve">В соответствии с </w:t>
      </w:r>
      <w:hyperlink r:id="rId20" w:history="1">
        <w:r w:rsidR="00CB5515" w:rsidRPr="00CB5515">
          <w:rPr>
            <w:rStyle w:val="af4"/>
            <w:bCs/>
            <w:iCs/>
            <w:color w:val="auto"/>
            <w:sz w:val="26"/>
            <w:szCs w:val="26"/>
            <w:u w:val="none"/>
          </w:rPr>
          <w:t>пунктом 2 части 1 статьи 64</w:t>
        </w:r>
      </w:hyperlink>
      <w:r w:rsidR="00CB5515" w:rsidRPr="00CB5515">
        <w:rPr>
          <w:bCs/>
          <w:iCs/>
          <w:sz w:val="26"/>
          <w:szCs w:val="26"/>
        </w:rPr>
        <w:t xml:space="preserve"> Закона о контрактной системе </w:t>
      </w:r>
      <w:proofErr w:type="gramStart"/>
      <w:r w:rsidR="00CB5515" w:rsidRPr="00CB5515">
        <w:rPr>
          <w:bCs/>
          <w:iCs/>
          <w:sz w:val="26"/>
          <w:szCs w:val="26"/>
        </w:rPr>
        <w:t>документация</w:t>
      </w:r>
      <w:proofErr w:type="gramEnd"/>
      <w:r w:rsidR="00CB5515" w:rsidRPr="00CB5515">
        <w:rPr>
          <w:bCs/>
          <w:iCs/>
          <w:sz w:val="26"/>
          <w:szCs w:val="26"/>
        </w:rPr>
        <w:t xml:space="preserve"> об электронном аукционе наряду с информацией, указанной в извещении о проведении такого аукциона, должна содержать требования к содержанию, составу заявки на участие в таком аукционе в соответствии с </w:t>
      </w:r>
      <w:hyperlink r:id="rId21" w:history="1">
        <w:r w:rsidR="00CB5515" w:rsidRPr="00CB5515">
          <w:rPr>
            <w:rStyle w:val="af4"/>
            <w:bCs/>
            <w:iCs/>
            <w:color w:val="auto"/>
            <w:sz w:val="26"/>
            <w:szCs w:val="26"/>
            <w:u w:val="none"/>
          </w:rPr>
          <w:t>частями 3</w:t>
        </w:r>
      </w:hyperlink>
      <w:r w:rsidR="00CB5515" w:rsidRPr="00CB5515">
        <w:rPr>
          <w:bCs/>
          <w:iCs/>
          <w:sz w:val="26"/>
          <w:szCs w:val="26"/>
        </w:rPr>
        <w:t xml:space="preserve"> - </w:t>
      </w:r>
      <w:hyperlink r:id="rId22" w:history="1">
        <w:r w:rsidR="00CB5515" w:rsidRPr="00CB5515">
          <w:rPr>
            <w:rStyle w:val="af4"/>
            <w:bCs/>
            <w:iCs/>
            <w:color w:val="auto"/>
            <w:sz w:val="26"/>
            <w:szCs w:val="26"/>
            <w:u w:val="none"/>
          </w:rPr>
          <w:t>6 статьи 66</w:t>
        </w:r>
      </w:hyperlink>
      <w:r w:rsidR="00CB5515" w:rsidRPr="00CB5515">
        <w:rPr>
          <w:bCs/>
          <w:iCs/>
          <w:sz w:val="26"/>
          <w:szCs w:val="26"/>
        </w:rPr>
        <w:t xml:space="preserve"> Закона о контрактной системе и инструкцию по ее заполнению.</w:t>
      </w:r>
    </w:p>
    <w:p w:rsidR="00CB5515" w:rsidRPr="00CB5515" w:rsidRDefault="00CB5515" w:rsidP="00CB5515">
      <w:pPr>
        <w:suppressAutoHyphens w:val="0"/>
        <w:ind w:firstLine="709"/>
        <w:jc w:val="both"/>
        <w:rPr>
          <w:bCs w:val="0"/>
          <w:iCs w:val="0"/>
        </w:rPr>
      </w:pPr>
      <w:r w:rsidRPr="00CB5515">
        <w:rPr>
          <w:bCs w:val="0"/>
          <w:iCs w:val="0"/>
        </w:rPr>
        <w:lastRenderedPageBreak/>
        <w:t xml:space="preserve">В соответствии с </w:t>
      </w:r>
      <w:hyperlink r:id="rId23" w:history="1">
        <w:r w:rsidRPr="00CB5515">
          <w:rPr>
            <w:rStyle w:val="af4"/>
            <w:bCs w:val="0"/>
            <w:iCs w:val="0"/>
            <w:color w:val="auto"/>
            <w:u w:val="none"/>
          </w:rPr>
          <w:t>частью 6 статьи 66</w:t>
        </w:r>
      </w:hyperlink>
      <w:r w:rsidRPr="00CB5515">
        <w:rPr>
          <w:bCs w:val="0"/>
          <w:iCs w:val="0"/>
        </w:rPr>
        <w:t xml:space="preserve"> Закона о контрактной системе требовать от участника электронного аукциона предоставления иных документов и информации, за исключением предусмотренных </w:t>
      </w:r>
      <w:hyperlink r:id="rId24" w:history="1">
        <w:r w:rsidRPr="00CB5515">
          <w:rPr>
            <w:rStyle w:val="af4"/>
            <w:bCs w:val="0"/>
            <w:iCs w:val="0"/>
            <w:color w:val="auto"/>
            <w:u w:val="none"/>
          </w:rPr>
          <w:t>частями 3</w:t>
        </w:r>
      </w:hyperlink>
      <w:r w:rsidRPr="00CB5515">
        <w:rPr>
          <w:bCs w:val="0"/>
          <w:iCs w:val="0"/>
        </w:rPr>
        <w:t xml:space="preserve"> и </w:t>
      </w:r>
      <w:hyperlink r:id="rId25" w:history="1">
        <w:r w:rsidRPr="00CB5515">
          <w:rPr>
            <w:rStyle w:val="af4"/>
            <w:bCs w:val="0"/>
            <w:iCs w:val="0"/>
            <w:color w:val="auto"/>
            <w:u w:val="none"/>
          </w:rPr>
          <w:t>5 статьи 66</w:t>
        </w:r>
      </w:hyperlink>
      <w:r w:rsidRPr="00CB5515">
        <w:rPr>
          <w:bCs w:val="0"/>
          <w:iCs w:val="0"/>
        </w:rPr>
        <w:t xml:space="preserve"> Закона о контрактной системе документов и информации, не допускается.</w:t>
      </w:r>
    </w:p>
    <w:p w:rsidR="00CB5515" w:rsidRPr="00CB5515" w:rsidRDefault="00CB5515" w:rsidP="00CB5515">
      <w:pPr>
        <w:pStyle w:val="52"/>
        <w:shd w:val="clear" w:color="auto" w:fill="auto"/>
        <w:spacing w:after="0" w:line="240" w:lineRule="auto"/>
        <w:ind w:firstLine="709"/>
        <w:jc w:val="both"/>
        <w:rPr>
          <w:bCs/>
          <w:iCs/>
          <w:sz w:val="26"/>
          <w:szCs w:val="26"/>
          <w:lang w:eastAsia="ar-SA"/>
        </w:rPr>
      </w:pPr>
      <w:r w:rsidRPr="00CB5515">
        <w:rPr>
          <w:bCs/>
          <w:iCs/>
          <w:sz w:val="26"/>
          <w:szCs w:val="26"/>
          <w:lang w:eastAsia="ar-SA"/>
        </w:rPr>
        <w:t xml:space="preserve">Согласно пункту 1 части 1 статьи 64 Закона о контрактной системе </w:t>
      </w:r>
      <w:proofErr w:type="gramStart"/>
      <w:r w:rsidRPr="00CB5515">
        <w:rPr>
          <w:bCs/>
          <w:iCs/>
          <w:sz w:val="26"/>
          <w:szCs w:val="26"/>
          <w:lang w:eastAsia="ar-SA"/>
        </w:rPr>
        <w:t>документация</w:t>
      </w:r>
      <w:proofErr w:type="gramEnd"/>
      <w:r w:rsidRPr="00CB5515">
        <w:rPr>
          <w:bCs/>
          <w:iCs/>
          <w:sz w:val="26"/>
          <w:szCs w:val="26"/>
          <w:lang w:eastAsia="ar-SA"/>
        </w:rPr>
        <w:t xml:space="preserve"> об электронном аукционе наряду с информацией, указанной в извещении о проведении такого аукциона, должна содержать, в том числе наименование и описание объекта закупки и условия контракта в соответствии со статьей 33 Закона о контрактной системе.</w:t>
      </w:r>
    </w:p>
    <w:p w:rsidR="00CB5515" w:rsidRPr="00CB5515" w:rsidRDefault="00CB5515" w:rsidP="00CB5515">
      <w:pPr>
        <w:pStyle w:val="52"/>
        <w:shd w:val="clear" w:color="auto" w:fill="auto"/>
        <w:spacing w:after="0" w:line="240" w:lineRule="auto"/>
        <w:ind w:firstLine="709"/>
        <w:jc w:val="both"/>
        <w:rPr>
          <w:bCs/>
          <w:iCs/>
          <w:sz w:val="26"/>
          <w:szCs w:val="26"/>
          <w:lang w:eastAsia="ar-SA"/>
        </w:rPr>
      </w:pPr>
      <w:r w:rsidRPr="00CB5515">
        <w:rPr>
          <w:bCs/>
          <w:iCs/>
          <w:sz w:val="26"/>
          <w:szCs w:val="26"/>
          <w:lang w:eastAsia="ar-SA"/>
        </w:rPr>
        <w:t xml:space="preserve">Пункт 1 части 1 статьи 33 Закона о контрактной системе предусматривает, что заказчиком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</w:t>
      </w:r>
      <w:proofErr w:type="gramStart"/>
      <w:r w:rsidRPr="00CB5515">
        <w:rPr>
          <w:bCs/>
          <w:iCs/>
          <w:sz w:val="26"/>
          <w:szCs w:val="26"/>
          <w:lang w:eastAsia="ar-SA"/>
        </w:rPr>
        <w:t>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производителя, а также требования к товарам, информации, работам, услугам при условии, что такие требования влекут за собой ограничение количества участников закупки, за исключением случаев, если не имеется другого способа, обеспечивающего более</w:t>
      </w:r>
      <w:proofErr w:type="gramEnd"/>
      <w:r w:rsidRPr="00CB5515">
        <w:rPr>
          <w:bCs/>
          <w:iCs/>
          <w:sz w:val="26"/>
          <w:szCs w:val="26"/>
          <w:lang w:eastAsia="ar-SA"/>
        </w:rPr>
        <w:t xml:space="preserve"> точное и четкое описание характеристик объекта закупки.</w:t>
      </w:r>
    </w:p>
    <w:p w:rsidR="00CB5515" w:rsidRPr="00CB5515" w:rsidRDefault="00CB5515" w:rsidP="00CB5515">
      <w:pPr>
        <w:pStyle w:val="52"/>
        <w:shd w:val="clear" w:color="auto" w:fill="auto"/>
        <w:spacing w:after="0" w:line="240" w:lineRule="atLeast"/>
        <w:ind w:firstLine="851"/>
        <w:jc w:val="both"/>
        <w:rPr>
          <w:bCs/>
          <w:iCs/>
          <w:sz w:val="26"/>
          <w:szCs w:val="26"/>
          <w:lang w:eastAsia="ar-SA"/>
        </w:rPr>
      </w:pPr>
      <w:proofErr w:type="gramStart"/>
      <w:r w:rsidRPr="00CB5515">
        <w:rPr>
          <w:bCs/>
          <w:iCs/>
          <w:sz w:val="26"/>
          <w:szCs w:val="26"/>
          <w:lang w:eastAsia="ar-SA"/>
        </w:rPr>
        <w:t>Согласно пункту 2 части 1 статьи 33 Закона о контрактной системе заказчик при описании в документации о закупке объекта закупки должен руководствоваться следующим правилом: использование, если это возможно, при составлении описания объекта закупки стандартных показателей, требований, условных обозначений и терминологии, касающихся технических и качественных характеристик объекта закупки, установленных в соответствии с техническими регламентами, стандартами и иными требованиями, предусмотренными законодательством Российской</w:t>
      </w:r>
      <w:proofErr w:type="gramEnd"/>
      <w:r w:rsidRPr="00CB5515">
        <w:rPr>
          <w:bCs/>
          <w:iCs/>
          <w:sz w:val="26"/>
          <w:szCs w:val="26"/>
          <w:lang w:eastAsia="ar-SA"/>
        </w:rPr>
        <w:t xml:space="preserve"> Федерации о техническом регулировании. Если заказчиком при описании объекта закупки не используются такие стандартные показатели, требования, условные обозначения и терминология, в документации о закупке должно содержаться обоснование необходимости использования других показателей, требований, обозначений и терминологии.</w:t>
      </w:r>
    </w:p>
    <w:p w:rsidR="00CB5515" w:rsidRDefault="00CB5515" w:rsidP="00CB5515">
      <w:pPr>
        <w:ind w:firstLine="708"/>
        <w:jc w:val="both"/>
      </w:pPr>
      <w:r w:rsidRPr="00CB5515">
        <w:t>Согласно пункту 3.2.3</w:t>
      </w:r>
      <w:r>
        <w:t>.4</w:t>
      </w:r>
      <w:r w:rsidRPr="00CB5515">
        <w:t xml:space="preserve"> раздела 1 «Аукцион в электронной форме (общие условия проведения в электронной форме)» документации об аукционе</w:t>
      </w:r>
      <w:r w:rsidR="00403099">
        <w:t>,</w:t>
      </w:r>
      <w:r w:rsidRPr="00CB5515">
        <w:t xml:space="preserve"> все функциональные, технические и качественные характеристики, эксплуатационные характеристики объекта закупки, указанные в техническом задании настоящей документации, обязательны для предоставления в первой части заявки в соответствии с вышеуказанными требованиями (инструкцией по заполнению заявки).</w:t>
      </w:r>
    </w:p>
    <w:p w:rsidR="00CB5515" w:rsidRPr="00AB1FA7" w:rsidRDefault="00CB5515" w:rsidP="00CB5515">
      <w:pPr>
        <w:ind w:firstLine="705"/>
        <w:jc w:val="both"/>
        <w:rPr>
          <w:bCs w:val="0"/>
          <w:iCs w:val="0"/>
          <w:sz w:val="27"/>
          <w:szCs w:val="27"/>
        </w:rPr>
      </w:pPr>
      <w:proofErr w:type="gramStart"/>
      <w:r>
        <w:rPr>
          <w:bCs w:val="0"/>
          <w:iCs w:val="0"/>
          <w:sz w:val="27"/>
          <w:szCs w:val="27"/>
        </w:rPr>
        <w:t>С</w:t>
      </w:r>
      <w:r w:rsidRPr="00AB1FA7">
        <w:rPr>
          <w:bCs w:val="0"/>
          <w:iCs w:val="0"/>
          <w:sz w:val="27"/>
          <w:szCs w:val="27"/>
        </w:rPr>
        <w:t>огласно положениям</w:t>
      </w:r>
      <w:r>
        <w:rPr>
          <w:bCs w:val="0"/>
          <w:iCs w:val="0"/>
          <w:sz w:val="27"/>
          <w:szCs w:val="27"/>
        </w:rPr>
        <w:t xml:space="preserve"> части </w:t>
      </w:r>
      <w:r>
        <w:rPr>
          <w:bCs w:val="0"/>
          <w:iCs w:val="0"/>
          <w:sz w:val="27"/>
          <w:szCs w:val="27"/>
          <w:lang w:val="en-US"/>
        </w:rPr>
        <w:t>III</w:t>
      </w:r>
      <w:r w:rsidRPr="00AB1FA7">
        <w:rPr>
          <w:bCs w:val="0"/>
          <w:iCs w:val="0"/>
          <w:sz w:val="27"/>
          <w:szCs w:val="27"/>
        </w:rPr>
        <w:t xml:space="preserve"> </w:t>
      </w:r>
      <w:r w:rsidR="00803815">
        <w:rPr>
          <w:bCs w:val="0"/>
          <w:iCs w:val="0"/>
          <w:sz w:val="27"/>
          <w:szCs w:val="27"/>
        </w:rPr>
        <w:t xml:space="preserve"> «Техническое задание (описание объекта закупки) и обоснование начальной максимальной цены контракта)»</w:t>
      </w:r>
      <w:r w:rsidRPr="00AB1FA7">
        <w:rPr>
          <w:bCs w:val="0"/>
          <w:sz w:val="27"/>
          <w:szCs w:val="27"/>
        </w:rPr>
        <w:t xml:space="preserve"> </w:t>
      </w:r>
      <w:r w:rsidRPr="00AB1FA7">
        <w:rPr>
          <w:bCs w:val="0"/>
          <w:iCs w:val="0"/>
          <w:sz w:val="27"/>
          <w:szCs w:val="27"/>
        </w:rPr>
        <w:t xml:space="preserve">документации об Аукционе, </w:t>
      </w:r>
      <w:r w:rsidR="00803815" w:rsidRPr="00803815">
        <w:rPr>
          <w:bCs w:val="0"/>
          <w:iCs w:val="0"/>
          <w:sz w:val="27"/>
          <w:szCs w:val="27"/>
        </w:rPr>
        <w:t>товар,</w:t>
      </w:r>
      <w:r w:rsidR="00803815">
        <w:rPr>
          <w:b/>
          <w:bCs w:val="0"/>
          <w:iCs w:val="0"/>
          <w:sz w:val="27"/>
          <w:szCs w:val="27"/>
        </w:rPr>
        <w:t xml:space="preserve"> </w:t>
      </w:r>
      <w:r w:rsidR="00803815">
        <w:rPr>
          <w:bCs w:val="0"/>
          <w:iCs w:val="0"/>
          <w:sz w:val="27"/>
          <w:szCs w:val="27"/>
        </w:rPr>
        <w:t>являющий</w:t>
      </w:r>
      <w:r w:rsidRPr="00AB1FA7">
        <w:rPr>
          <w:bCs w:val="0"/>
          <w:iCs w:val="0"/>
          <w:sz w:val="27"/>
          <w:szCs w:val="27"/>
        </w:rPr>
        <w:t xml:space="preserve">ся предметом закупки,  должен иметь следующие </w:t>
      </w:r>
      <w:r w:rsidR="00803815">
        <w:rPr>
          <w:bCs w:val="0"/>
          <w:iCs w:val="0"/>
          <w:sz w:val="27"/>
          <w:szCs w:val="27"/>
        </w:rPr>
        <w:t xml:space="preserve">функциональные, </w:t>
      </w:r>
      <w:r w:rsidRPr="00AB1FA7">
        <w:rPr>
          <w:bCs w:val="0"/>
          <w:iCs w:val="0"/>
          <w:sz w:val="27"/>
          <w:szCs w:val="27"/>
        </w:rPr>
        <w:t>качествен</w:t>
      </w:r>
      <w:r w:rsidR="00803815">
        <w:rPr>
          <w:bCs w:val="0"/>
          <w:iCs w:val="0"/>
          <w:sz w:val="27"/>
          <w:szCs w:val="27"/>
        </w:rPr>
        <w:t>ные,</w:t>
      </w:r>
      <w:r w:rsidRPr="00AB1FA7">
        <w:rPr>
          <w:bCs w:val="0"/>
          <w:iCs w:val="0"/>
          <w:sz w:val="27"/>
          <w:szCs w:val="27"/>
        </w:rPr>
        <w:t xml:space="preserve"> технические </w:t>
      </w:r>
      <w:r w:rsidR="00803815">
        <w:rPr>
          <w:bCs w:val="0"/>
          <w:iCs w:val="0"/>
          <w:sz w:val="27"/>
          <w:szCs w:val="27"/>
        </w:rPr>
        <w:t xml:space="preserve">и эксплуатационные </w:t>
      </w:r>
      <w:r w:rsidRPr="00AB1FA7">
        <w:rPr>
          <w:bCs w:val="0"/>
          <w:iCs w:val="0"/>
          <w:sz w:val="27"/>
          <w:szCs w:val="27"/>
        </w:rPr>
        <w:t>характеристики:</w:t>
      </w:r>
      <w:proofErr w:type="gramEnd"/>
    </w:p>
    <w:p w:rsidR="00CB5515" w:rsidRDefault="00CB5515" w:rsidP="00245DFF">
      <w:pPr>
        <w:pStyle w:val="52"/>
        <w:shd w:val="clear" w:color="auto" w:fill="auto"/>
        <w:spacing w:after="0" w:line="240" w:lineRule="atLeast"/>
        <w:ind w:firstLine="0"/>
        <w:jc w:val="both"/>
        <w:rPr>
          <w:bCs/>
          <w:iCs/>
          <w:sz w:val="27"/>
          <w:szCs w:val="27"/>
          <w:lang w:eastAsia="ar-SA"/>
        </w:rPr>
      </w:pPr>
    </w:p>
    <w:tbl>
      <w:tblPr>
        <w:tblStyle w:val="aff3"/>
        <w:tblW w:w="9781" w:type="dxa"/>
        <w:tblInd w:w="108" w:type="dxa"/>
        <w:tblLayout w:type="fixed"/>
        <w:tblLook w:val="04A0"/>
      </w:tblPr>
      <w:tblGrid>
        <w:gridCol w:w="993"/>
        <w:gridCol w:w="605"/>
        <w:gridCol w:w="1109"/>
        <w:gridCol w:w="1321"/>
        <w:gridCol w:w="852"/>
        <w:gridCol w:w="1078"/>
        <w:gridCol w:w="1209"/>
        <w:gridCol w:w="784"/>
        <w:gridCol w:w="784"/>
        <w:gridCol w:w="1046"/>
      </w:tblGrid>
      <w:tr w:rsidR="00CB5515" w:rsidRPr="005F3E0D" w:rsidTr="00803815">
        <w:tc>
          <w:tcPr>
            <w:tcW w:w="993" w:type="dxa"/>
            <w:vMerge w:val="restart"/>
            <w:vAlign w:val="center"/>
          </w:tcPr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  <w:r w:rsidRPr="00803815">
              <w:rPr>
                <w:sz w:val="24"/>
                <w:szCs w:val="24"/>
              </w:rPr>
              <w:t>Сорт</w:t>
            </w:r>
          </w:p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  <w:r w:rsidRPr="00803815">
              <w:rPr>
                <w:sz w:val="24"/>
                <w:szCs w:val="24"/>
              </w:rPr>
              <w:t>угля</w:t>
            </w:r>
          </w:p>
        </w:tc>
        <w:tc>
          <w:tcPr>
            <w:tcW w:w="1714" w:type="dxa"/>
            <w:gridSpan w:val="2"/>
            <w:vAlign w:val="center"/>
          </w:tcPr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  <w:r w:rsidRPr="00803815">
              <w:rPr>
                <w:sz w:val="24"/>
                <w:szCs w:val="24"/>
              </w:rPr>
              <w:t>Пределы крупности кусок</w:t>
            </w:r>
          </w:p>
        </w:tc>
        <w:tc>
          <w:tcPr>
            <w:tcW w:w="1321" w:type="dxa"/>
            <w:vMerge w:val="restart"/>
            <w:vAlign w:val="center"/>
          </w:tcPr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  <w:r w:rsidRPr="00803815">
              <w:rPr>
                <w:sz w:val="24"/>
                <w:szCs w:val="24"/>
              </w:rPr>
              <w:t>Зольность %</w:t>
            </w:r>
          </w:p>
        </w:tc>
        <w:tc>
          <w:tcPr>
            <w:tcW w:w="852" w:type="dxa"/>
            <w:vMerge w:val="restart"/>
            <w:vAlign w:val="center"/>
          </w:tcPr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  <w:r w:rsidRPr="00803815">
              <w:rPr>
                <w:sz w:val="24"/>
                <w:szCs w:val="24"/>
              </w:rPr>
              <w:t>Влага %</w:t>
            </w:r>
          </w:p>
        </w:tc>
        <w:tc>
          <w:tcPr>
            <w:tcW w:w="1078" w:type="dxa"/>
            <w:vMerge w:val="restart"/>
            <w:vAlign w:val="center"/>
          </w:tcPr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  <w:r w:rsidRPr="00803815">
              <w:rPr>
                <w:sz w:val="24"/>
                <w:szCs w:val="24"/>
              </w:rPr>
              <w:t xml:space="preserve">Выход </w:t>
            </w:r>
            <w:proofErr w:type="gramStart"/>
            <w:r w:rsidRPr="00803815">
              <w:rPr>
                <w:sz w:val="24"/>
                <w:szCs w:val="24"/>
              </w:rPr>
              <w:t>летучих</w:t>
            </w:r>
            <w:proofErr w:type="gramEnd"/>
            <w:r w:rsidRPr="00803815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209" w:type="dxa"/>
            <w:vMerge w:val="restart"/>
            <w:vAlign w:val="center"/>
          </w:tcPr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  <w:r w:rsidRPr="00803815">
              <w:rPr>
                <w:sz w:val="24"/>
                <w:szCs w:val="24"/>
              </w:rPr>
              <w:t>Теплота сгорания низшая (</w:t>
            </w:r>
            <w:proofErr w:type="gramStart"/>
            <w:r w:rsidRPr="00803815">
              <w:rPr>
                <w:sz w:val="24"/>
                <w:szCs w:val="24"/>
              </w:rPr>
              <w:t>ккал</w:t>
            </w:r>
            <w:proofErr w:type="gramEnd"/>
            <w:r w:rsidRPr="00803815">
              <w:rPr>
                <w:sz w:val="24"/>
                <w:szCs w:val="24"/>
              </w:rPr>
              <w:t>/кг)</w:t>
            </w:r>
          </w:p>
        </w:tc>
        <w:tc>
          <w:tcPr>
            <w:tcW w:w="2614" w:type="dxa"/>
            <w:gridSpan w:val="3"/>
            <w:vAlign w:val="center"/>
          </w:tcPr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  <w:r w:rsidRPr="00803815">
              <w:rPr>
                <w:sz w:val="24"/>
                <w:szCs w:val="24"/>
              </w:rPr>
              <w:t>Массовая доля, %</w:t>
            </w:r>
          </w:p>
        </w:tc>
      </w:tr>
      <w:tr w:rsidR="00CB5515" w:rsidRPr="005F3E0D" w:rsidTr="00803815">
        <w:tc>
          <w:tcPr>
            <w:tcW w:w="993" w:type="dxa"/>
            <w:vMerge/>
            <w:vAlign w:val="center"/>
          </w:tcPr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  <w:r w:rsidRPr="00803815">
              <w:rPr>
                <w:sz w:val="24"/>
                <w:szCs w:val="24"/>
              </w:rPr>
              <w:t>нижний</w:t>
            </w:r>
          </w:p>
        </w:tc>
        <w:tc>
          <w:tcPr>
            <w:tcW w:w="1109" w:type="dxa"/>
            <w:vAlign w:val="center"/>
          </w:tcPr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  <w:r w:rsidRPr="00803815">
              <w:rPr>
                <w:sz w:val="24"/>
                <w:szCs w:val="24"/>
              </w:rPr>
              <w:t>верхний</w:t>
            </w:r>
          </w:p>
        </w:tc>
        <w:tc>
          <w:tcPr>
            <w:tcW w:w="1321" w:type="dxa"/>
            <w:vMerge/>
            <w:vAlign w:val="center"/>
          </w:tcPr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vAlign w:val="center"/>
          </w:tcPr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vMerge/>
            <w:vAlign w:val="center"/>
          </w:tcPr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vMerge/>
            <w:vAlign w:val="center"/>
          </w:tcPr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  <w:r w:rsidRPr="00803815">
              <w:rPr>
                <w:sz w:val="24"/>
                <w:szCs w:val="24"/>
              </w:rPr>
              <w:t>сера</w:t>
            </w:r>
          </w:p>
        </w:tc>
        <w:tc>
          <w:tcPr>
            <w:tcW w:w="784" w:type="dxa"/>
            <w:vAlign w:val="center"/>
          </w:tcPr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  <w:r w:rsidRPr="00803815">
              <w:rPr>
                <w:sz w:val="24"/>
                <w:szCs w:val="24"/>
              </w:rPr>
              <w:t>хлор</w:t>
            </w:r>
          </w:p>
        </w:tc>
        <w:tc>
          <w:tcPr>
            <w:tcW w:w="1046" w:type="dxa"/>
            <w:vAlign w:val="center"/>
          </w:tcPr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  <w:r w:rsidRPr="00803815">
              <w:rPr>
                <w:sz w:val="24"/>
                <w:szCs w:val="24"/>
              </w:rPr>
              <w:t>мышьяк</w:t>
            </w:r>
          </w:p>
        </w:tc>
      </w:tr>
      <w:tr w:rsidR="00CB5515" w:rsidRPr="005F3E0D" w:rsidTr="00803815">
        <w:tc>
          <w:tcPr>
            <w:tcW w:w="993" w:type="dxa"/>
            <w:vAlign w:val="center"/>
          </w:tcPr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  <w:r w:rsidRPr="00803815">
              <w:rPr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605" w:type="dxa"/>
            <w:vAlign w:val="center"/>
          </w:tcPr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  <w:r w:rsidRPr="00803815">
              <w:rPr>
                <w:sz w:val="24"/>
                <w:szCs w:val="24"/>
              </w:rPr>
              <w:t>13,0</w:t>
            </w:r>
          </w:p>
        </w:tc>
        <w:tc>
          <w:tcPr>
            <w:tcW w:w="1109" w:type="dxa"/>
            <w:vAlign w:val="center"/>
          </w:tcPr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  <w:r w:rsidRPr="00803815">
              <w:rPr>
                <w:sz w:val="24"/>
                <w:szCs w:val="24"/>
              </w:rPr>
              <w:t>50,0</w:t>
            </w:r>
          </w:p>
        </w:tc>
        <w:tc>
          <w:tcPr>
            <w:tcW w:w="1321" w:type="dxa"/>
            <w:vAlign w:val="center"/>
          </w:tcPr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  <w:r w:rsidRPr="00803815">
              <w:rPr>
                <w:sz w:val="24"/>
                <w:szCs w:val="24"/>
              </w:rPr>
              <w:t>не более 12,0</w:t>
            </w:r>
          </w:p>
        </w:tc>
        <w:tc>
          <w:tcPr>
            <w:tcW w:w="852" w:type="dxa"/>
            <w:vAlign w:val="center"/>
          </w:tcPr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  <w:r w:rsidRPr="00803815">
              <w:rPr>
                <w:sz w:val="24"/>
                <w:szCs w:val="24"/>
              </w:rPr>
              <w:t>Не более</w:t>
            </w:r>
          </w:p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  <w:r w:rsidRPr="00803815">
              <w:rPr>
                <w:sz w:val="24"/>
                <w:szCs w:val="24"/>
              </w:rPr>
              <w:t>18,0</w:t>
            </w:r>
          </w:p>
        </w:tc>
        <w:tc>
          <w:tcPr>
            <w:tcW w:w="1078" w:type="dxa"/>
            <w:vAlign w:val="center"/>
          </w:tcPr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  <w:r w:rsidRPr="00803815">
              <w:rPr>
                <w:sz w:val="24"/>
                <w:szCs w:val="24"/>
              </w:rPr>
              <w:t>41,0</w:t>
            </w:r>
          </w:p>
        </w:tc>
        <w:tc>
          <w:tcPr>
            <w:tcW w:w="1209" w:type="dxa"/>
            <w:vAlign w:val="center"/>
          </w:tcPr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  <w:r w:rsidRPr="00803815">
              <w:rPr>
                <w:sz w:val="24"/>
                <w:szCs w:val="24"/>
              </w:rPr>
              <w:t>5500</w:t>
            </w:r>
          </w:p>
        </w:tc>
        <w:tc>
          <w:tcPr>
            <w:tcW w:w="784" w:type="dxa"/>
            <w:vAlign w:val="center"/>
          </w:tcPr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  <w:r w:rsidRPr="00803815">
              <w:rPr>
                <w:sz w:val="24"/>
                <w:szCs w:val="24"/>
              </w:rPr>
              <w:t>не более 0,78</w:t>
            </w:r>
          </w:p>
        </w:tc>
        <w:tc>
          <w:tcPr>
            <w:tcW w:w="784" w:type="dxa"/>
            <w:vAlign w:val="center"/>
          </w:tcPr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  <w:r w:rsidRPr="00803815">
              <w:rPr>
                <w:sz w:val="24"/>
                <w:szCs w:val="24"/>
              </w:rPr>
              <w:t>не более 0,4</w:t>
            </w:r>
          </w:p>
        </w:tc>
        <w:tc>
          <w:tcPr>
            <w:tcW w:w="1046" w:type="dxa"/>
            <w:vAlign w:val="center"/>
          </w:tcPr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  <w:r w:rsidRPr="00803815">
              <w:rPr>
                <w:sz w:val="24"/>
                <w:szCs w:val="24"/>
              </w:rPr>
              <w:t>не более</w:t>
            </w:r>
          </w:p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  <w:r w:rsidRPr="00803815">
              <w:rPr>
                <w:sz w:val="24"/>
                <w:szCs w:val="24"/>
              </w:rPr>
              <w:t>0,0003</w:t>
            </w:r>
          </w:p>
        </w:tc>
      </w:tr>
      <w:tr w:rsidR="00CB5515" w:rsidRPr="005F3E0D" w:rsidTr="00803815">
        <w:tc>
          <w:tcPr>
            <w:tcW w:w="993" w:type="dxa"/>
            <w:vAlign w:val="center"/>
          </w:tcPr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  <w:r w:rsidRPr="00803815">
              <w:rPr>
                <w:sz w:val="24"/>
                <w:szCs w:val="24"/>
              </w:rPr>
              <w:t>ДПК</w:t>
            </w:r>
          </w:p>
        </w:tc>
        <w:tc>
          <w:tcPr>
            <w:tcW w:w="605" w:type="dxa"/>
            <w:vAlign w:val="center"/>
          </w:tcPr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  <w:r w:rsidRPr="00803815">
              <w:rPr>
                <w:sz w:val="24"/>
                <w:szCs w:val="24"/>
              </w:rPr>
              <w:t>50,0</w:t>
            </w:r>
          </w:p>
        </w:tc>
        <w:tc>
          <w:tcPr>
            <w:tcW w:w="1109" w:type="dxa"/>
            <w:vAlign w:val="center"/>
          </w:tcPr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  <w:r w:rsidRPr="00803815">
              <w:rPr>
                <w:sz w:val="24"/>
                <w:szCs w:val="24"/>
              </w:rPr>
              <w:t>200-300,0</w:t>
            </w:r>
          </w:p>
        </w:tc>
        <w:tc>
          <w:tcPr>
            <w:tcW w:w="1321" w:type="dxa"/>
            <w:vAlign w:val="center"/>
          </w:tcPr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  <w:r w:rsidRPr="00803815">
              <w:rPr>
                <w:sz w:val="24"/>
                <w:szCs w:val="24"/>
              </w:rPr>
              <w:t>не более 12,0</w:t>
            </w:r>
          </w:p>
        </w:tc>
        <w:tc>
          <w:tcPr>
            <w:tcW w:w="852" w:type="dxa"/>
            <w:vAlign w:val="center"/>
          </w:tcPr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  <w:r w:rsidRPr="00803815">
              <w:rPr>
                <w:sz w:val="24"/>
                <w:szCs w:val="24"/>
              </w:rPr>
              <w:t>Не более</w:t>
            </w:r>
          </w:p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  <w:r w:rsidRPr="00803815">
              <w:rPr>
                <w:sz w:val="24"/>
                <w:szCs w:val="24"/>
              </w:rPr>
              <w:t>18,0</w:t>
            </w:r>
          </w:p>
        </w:tc>
        <w:tc>
          <w:tcPr>
            <w:tcW w:w="1078" w:type="dxa"/>
            <w:vAlign w:val="center"/>
          </w:tcPr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  <w:r w:rsidRPr="00803815">
              <w:rPr>
                <w:sz w:val="24"/>
                <w:szCs w:val="24"/>
              </w:rPr>
              <w:t>41,0</w:t>
            </w:r>
          </w:p>
        </w:tc>
        <w:tc>
          <w:tcPr>
            <w:tcW w:w="1209" w:type="dxa"/>
            <w:vAlign w:val="center"/>
          </w:tcPr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  <w:r w:rsidRPr="00803815">
              <w:rPr>
                <w:sz w:val="24"/>
                <w:szCs w:val="24"/>
              </w:rPr>
              <w:t>5500</w:t>
            </w:r>
          </w:p>
        </w:tc>
        <w:tc>
          <w:tcPr>
            <w:tcW w:w="784" w:type="dxa"/>
            <w:vAlign w:val="center"/>
          </w:tcPr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  <w:r w:rsidRPr="00803815">
              <w:rPr>
                <w:sz w:val="24"/>
                <w:szCs w:val="24"/>
              </w:rPr>
              <w:t>Не более 0,78</w:t>
            </w:r>
          </w:p>
        </w:tc>
        <w:tc>
          <w:tcPr>
            <w:tcW w:w="784" w:type="dxa"/>
            <w:vAlign w:val="center"/>
          </w:tcPr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  <w:r w:rsidRPr="00803815">
              <w:rPr>
                <w:sz w:val="24"/>
                <w:szCs w:val="24"/>
              </w:rPr>
              <w:t>Не более 0,4</w:t>
            </w:r>
          </w:p>
        </w:tc>
        <w:tc>
          <w:tcPr>
            <w:tcW w:w="1046" w:type="dxa"/>
            <w:vAlign w:val="center"/>
          </w:tcPr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  <w:r w:rsidRPr="00803815">
              <w:rPr>
                <w:sz w:val="24"/>
                <w:szCs w:val="24"/>
              </w:rPr>
              <w:t>Не более 0,0003</w:t>
            </w:r>
          </w:p>
        </w:tc>
      </w:tr>
      <w:tr w:rsidR="00CB5515" w:rsidRPr="005F3E0D" w:rsidTr="00803815">
        <w:tc>
          <w:tcPr>
            <w:tcW w:w="993" w:type="dxa"/>
            <w:vAlign w:val="center"/>
          </w:tcPr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</w:p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  <w:r w:rsidRPr="00803815">
              <w:rPr>
                <w:sz w:val="24"/>
                <w:szCs w:val="24"/>
              </w:rPr>
              <w:t>ДСШ</w:t>
            </w:r>
          </w:p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  <w:r w:rsidRPr="00803815">
              <w:rPr>
                <w:sz w:val="24"/>
                <w:szCs w:val="24"/>
              </w:rPr>
              <w:t>0,0</w:t>
            </w:r>
          </w:p>
        </w:tc>
        <w:tc>
          <w:tcPr>
            <w:tcW w:w="1109" w:type="dxa"/>
            <w:vAlign w:val="center"/>
          </w:tcPr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  <w:r w:rsidRPr="00803815">
              <w:rPr>
                <w:sz w:val="24"/>
                <w:szCs w:val="24"/>
              </w:rPr>
              <w:t>13,0</w:t>
            </w:r>
          </w:p>
        </w:tc>
        <w:tc>
          <w:tcPr>
            <w:tcW w:w="1321" w:type="dxa"/>
            <w:vAlign w:val="center"/>
          </w:tcPr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  <w:r w:rsidRPr="00803815">
              <w:rPr>
                <w:sz w:val="24"/>
                <w:szCs w:val="24"/>
              </w:rPr>
              <w:t>Не более 17,0</w:t>
            </w:r>
          </w:p>
        </w:tc>
        <w:tc>
          <w:tcPr>
            <w:tcW w:w="852" w:type="dxa"/>
            <w:vAlign w:val="center"/>
          </w:tcPr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  <w:r w:rsidRPr="00803815">
              <w:rPr>
                <w:sz w:val="24"/>
                <w:szCs w:val="24"/>
              </w:rPr>
              <w:t>Не более 15,0</w:t>
            </w:r>
          </w:p>
        </w:tc>
        <w:tc>
          <w:tcPr>
            <w:tcW w:w="1078" w:type="dxa"/>
            <w:vAlign w:val="center"/>
          </w:tcPr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  <w:r w:rsidRPr="00803815">
              <w:rPr>
                <w:sz w:val="24"/>
                <w:szCs w:val="24"/>
              </w:rPr>
              <w:t>41,0</w:t>
            </w:r>
          </w:p>
        </w:tc>
        <w:tc>
          <w:tcPr>
            <w:tcW w:w="1209" w:type="dxa"/>
            <w:vAlign w:val="center"/>
          </w:tcPr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  <w:r w:rsidRPr="00803815">
              <w:rPr>
                <w:sz w:val="24"/>
                <w:szCs w:val="24"/>
              </w:rPr>
              <w:t>4800</w:t>
            </w:r>
          </w:p>
        </w:tc>
        <w:tc>
          <w:tcPr>
            <w:tcW w:w="784" w:type="dxa"/>
            <w:vAlign w:val="center"/>
          </w:tcPr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  <w:r w:rsidRPr="00803815">
              <w:rPr>
                <w:sz w:val="24"/>
                <w:szCs w:val="24"/>
              </w:rPr>
              <w:t>Не более 0,5</w:t>
            </w:r>
          </w:p>
        </w:tc>
        <w:tc>
          <w:tcPr>
            <w:tcW w:w="784" w:type="dxa"/>
            <w:vAlign w:val="center"/>
          </w:tcPr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  <w:r w:rsidRPr="00803815">
              <w:rPr>
                <w:sz w:val="24"/>
                <w:szCs w:val="24"/>
              </w:rPr>
              <w:t>Не более 0,4</w:t>
            </w:r>
          </w:p>
        </w:tc>
        <w:tc>
          <w:tcPr>
            <w:tcW w:w="1046" w:type="dxa"/>
            <w:vAlign w:val="center"/>
          </w:tcPr>
          <w:p w:rsidR="00CB5515" w:rsidRPr="00803815" w:rsidRDefault="00CB5515" w:rsidP="00CB5515">
            <w:pPr>
              <w:pStyle w:val="ab"/>
              <w:jc w:val="center"/>
              <w:rPr>
                <w:sz w:val="24"/>
                <w:szCs w:val="24"/>
              </w:rPr>
            </w:pPr>
            <w:r w:rsidRPr="00803815">
              <w:rPr>
                <w:sz w:val="24"/>
                <w:szCs w:val="24"/>
              </w:rPr>
              <w:t>Не более 0,0003</w:t>
            </w:r>
          </w:p>
        </w:tc>
      </w:tr>
    </w:tbl>
    <w:p w:rsidR="00A05D70" w:rsidRDefault="00803815" w:rsidP="00A05D70">
      <w:pPr>
        <w:pStyle w:val="52"/>
        <w:shd w:val="clear" w:color="auto" w:fill="auto"/>
        <w:spacing w:after="0" w:line="240" w:lineRule="atLeast"/>
        <w:ind w:firstLine="0"/>
        <w:jc w:val="both"/>
        <w:rPr>
          <w:bCs/>
          <w:iCs/>
          <w:sz w:val="27"/>
          <w:szCs w:val="27"/>
          <w:lang w:eastAsia="ar-SA"/>
        </w:rPr>
      </w:pPr>
      <w:r>
        <w:rPr>
          <w:bCs/>
          <w:iCs/>
          <w:sz w:val="27"/>
          <w:szCs w:val="27"/>
        </w:rPr>
        <w:tab/>
      </w:r>
    </w:p>
    <w:p w:rsidR="00A05D70" w:rsidRDefault="00803815" w:rsidP="00803815">
      <w:pPr>
        <w:ind w:firstLine="540"/>
        <w:jc w:val="both"/>
        <w:rPr>
          <w:bCs w:val="0"/>
          <w:iCs w:val="0"/>
          <w:sz w:val="27"/>
          <w:szCs w:val="27"/>
        </w:rPr>
      </w:pPr>
      <w:r>
        <w:rPr>
          <w:bCs w:val="0"/>
          <w:iCs w:val="0"/>
          <w:sz w:val="27"/>
          <w:szCs w:val="27"/>
        </w:rPr>
        <w:t>Комиссия учитывает</w:t>
      </w:r>
      <w:r w:rsidR="00A05D70">
        <w:rPr>
          <w:bCs w:val="0"/>
          <w:iCs w:val="0"/>
          <w:sz w:val="27"/>
          <w:szCs w:val="27"/>
        </w:rPr>
        <w:t xml:space="preserve">, Закон о контрактной системе не обязывает участника закупки иметь в наличии товар в момент подачи заявки, в </w:t>
      </w:r>
      <w:proofErr w:type="gramStart"/>
      <w:r w:rsidR="00A05D70">
        <w:rPr>
          <w:bCs w:val="0"/>
          <w:iCs w:val="0"/>
          <w:sz w:val="27"/>
          <w:szCs w:val="27"/>
        </w:rPr>
        <w:t>связи</w:t>
      </w:r>
      <w:proofErr w:type="gramEnd"/>
      <w:r w:rsidR="00A05D70">
        <w:rPr>
          <w:bCs w:val="0"/>
          <w:iCs w:val="0"/>
          <w:sz w:val="27"/>
          <w:szCs w:val="27"/>
        </w:rPr>
        <w:t xml:space="preserve"> с чем требование Заказчика подробно описывать в заявке на участие в аукционе химический состав товара и показатели, значения которых становятся известными при испытании определенной группы товара после его производства, </w:t>
      </w:r>
      <w:r w:rsidR="00A05D70" w:rsidRPr="00AB1FA7">
        <w:rPr>
          <w:sz w:val="27"/>
          <w:szCs w:val="27"/>
        </w:rPr>
        <w:t xml:space="preserve">ограничивает возможность участников закупок предоставить надлежащее предложение в составе заявки на участие в Аукционе и </w:t>
      </w:r>
      <w:r w:rsidR="00A05D70">
        <w:rPr>
          <w:rFonts w:eastAsiaTheme="minorHAnsi"/>
          <w:bCs w:val="0"/>
          <w:iCs w:val="0"/>
          <w:sz w:val="27"/>
          <w:szCs w:val="27"/>
          <w:lang w:eastAsia="en-US"/>
        </w:rPr>
        <w:t>приводи</w:t>
      </w:r>
      <w:r w:rsidR="00A05D70" w:rsidRPr="00AB1FA7">
        <w:rPr>
          <w:rFonts w:eastAsiaTheme="minorHAnsi"/>
          <w:bCs w:val="0"/>
          <w:iCs w:val="0"/>
          <w:sz w:val="27"/>
          <w:szCs w:val="27"/>
          <w:lang w:eastAsia="en-US"/>
        </w:rPr>
        <w:t>т к ограничению количества участников закупки</w:t>
      </w:r>
      <w:r w:rsidR="00A05D70">
        <w:rPr>
          <w:bCs w:val="0"/>
          <w:iCs w:val="0"/>
          <w:sz w:val="27"/>
          <w:szCs w:val="27"/>
        </w:rPr>
        <w:t>.</w:t>
      </w:r>
    </w:p>
    <w:p w:rsidR="00803815" w:rsidRDefault="00A05D70" w:rsidP="00803815">
      <w:pPr>
        <w:ind w:firstLine="540"/>
        <w:jc w:val="both"/>
        <w:rPr>
          <w:bCs w:val="0"/>
          <w:iCs w:val="0"/>
          <w:sz w:val="27"/>
          <w:szCs w:val="27"/>
        </w:rPr>
      </w:pPr>
      <w:r>
        <w:rPr>
          <w:bCs w:val="0"/>
          <w:iCs w:val="0"/>
          <w:sz w:val="27"/>
          <w:szCs w:val="27"/>
        </w:rPr>
        <w:t>При этом</w:t>
      </w:r>
      <w:proofErr w:type="gramStart"/>
      <w:r>
        <w:rPr>
          <w:bCs w:val="0"/>
          <w:iCs w:val="0"/>
          <w:sz w:val="27"/>
          <w:szCs w:val="27"/>
        </w:rPr>
        <w:t>,</w:t>
      </w:r>
      <w:proofErr w:type="gramEnd"/>
      <w:r>
        <w:rPr>
          <w:bCs w:val="0"/>
          <w:iCs w:val="0"/>
          <w:sz w:val="27"/>
          <w:szCs w:val="27"/>
        </w:rPr>
        <w:t xml:space="preserve"> на заседании Комиссии Заказчиком не представлены доказательства, свидетельствую</w:t>
      </w:r>
      <w:r w:rsidR="00403099">
        <w:rPr>
          <w:bCs w:val="0"/>
          <w:iCs w:val="0"/>
          <w:sz w:val="27"/>
          <w:szCs w:val="27"/>
        </w:rPr>
        <w:t>щие</w:t>
      </w:r>
      <w:r>
        <w:rPr>
          <w:bCs w:val="0"/>
          <w:iCs w:val="0"/>
          <w:sz w:val="27"/>
          <w:szCs w:val="27"/>
        </w:rPr>
        <w:t xml:space="preserve"> о необходимости установления конкретных показателей угля, не обоснована потребность Заказчика в соответствующих характеристиках товара, соответствующих значениям, установ</w:t>
      </w:r>
      <w:r w:rsidR="00245DFF">
        <w:rPr>
          <w:bCs w:val="0"/>
          <w:iCs w:val="0"/>
          <w:sz w:val="27"/>
          <w:szCs w:val="27"/>
        </w:rPr>
        <w:t xml:space="preserve">ленным документации об аукционе, не приведены </w:t>
      </w:r>
      <w:proofErr w:type="spellStart"/>
      <w:r w:rsidR="00245DFF">
        <w:rPr>
          <w:bCs w:val="0"/>
          <w:iCs w:val="0"/>
          <w:sz w:val="27"/>
          <w:szCs w:val="27"/>
        </w:rPr>
        <w:t>ГОСТы</w:t>
      </w:r>
      <w:proofErr w:type="spellEnd"/>
      <w:r w:rsidR="00245DFF">
        <w:rPr>
          <w:bCs w:val="0"/>
          <w:iCs w:val="0"/>
          <w:sz w:val="27"/>
          <w:szCs w:val="27"/>
        </w:rPr>
        <w:t>, которым соответствуют указанные требования к товару.</w:t>
      </w:r>
      <w:r>
        <w:rPr>
          <w:bCs w:val="0"/>
          <w:iCs w:val="0"/>
          <w:sz w:val="27"/>
          <w:szCs w:val="27"/>
        </w:rPr>
        <w:t xml:space="preserve"> </w:t>
      </w:r>
    </w:p>
    <w:p w:rsidR="00803815" w:rsidRDefault="00245DFF" w:rsidP="00803815">
      <w:pPr>
        <w:pStyle w:val="ConsPlusNormal"/>
        <w:ind w:firstLine="705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Таким образом, Комиссия приходит к выводу о том</w:t>
      </w:r>
      <w:r w:rsidR="00803815" w:rsidRPr="00AB1FA7">
        <w:rPr>
          <w:rFonts w:ascii="Times New Roman" w:hAnsi="Times New Roman"/>
          <w:sz w:val="27"/>
          <w:szCs w:val="27"/>
        </w:rPr>
        <w:t>,</w:t>
      </w:r>
      <w:r w:rsidR="004A5454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что</w:t>
      </w:r>
      <w:r w:rsidR="00803815" w:rsidRPr="00AB1FA7">
        <w:rPr>
          <w:rFonts w:ascii="Times New Roman" w:hAnsi="Times New Roman"/>
          <w:sz w:val="27"/>
          <w:szCs w:val="27"/>
        </w:rPr>
        <w:t xml:space="preserve"> действия Заказчика, установившего требования к составу </w:t>
      </w:r>
      <w:r>
        <w:rPr>
          <w:rFonts w:ascii="Times New Roman" w:hAnsi="Times New Roman"/>
          <w:sz w:val="27"/>
          <w:szCs w:val="27"/>
        </w:rPr>
        <w:t>товара</w:t>
      </w:r>
      <w:r w:rsidR="00803815" w:rsidRPr="00AB1FA7">
        <w:rPr>
          <w:rFonts w:ascii="Times New Roman" w:hAnsi="Times New Roman"/>
          <w:sz w:val="27"/>
          <w:szCs w:val="27"/>
        </w:rPr>
        <w:t xml:space="preserve">, не соответствуют </w:t>
      </w:r>
      <w:r w:rsidR="004A5454">
        <w:rPr>
          <w:rFonts w:ascii="Times New Roman" w:hAnsi="Times New Roman"/>
          <w:sz w:val="27"/>
          <w:szCs w:val="27"/>
        </w:rPr>
        <w:t xml:space="preserve">требованиям </w:t>
      </w:r>
      <w:hyperlink r:id="rId26" w:tooltip="Федеральный закон от 05.04.2013 N 44-ФЗ (ред. от 21.07.2014) &quot;О контрактной системе в сфере закупок товаров, работ, услуг для обеспечения государственных и муниципальных нужд&quot;------------ Недействующая редакция{КонсультантПлюс}" w:history="1">
        <w:r w:rsidR="004A5454" w:rsidRPr="004A5454">
          <w:rPr>
            <w:rFonts w:ascii="Times New Roman" w:hAnsi="Times New Roman"/>
            <w:sz w:val="27"/>
            <w:szCs w:val="27"/>
            <w:highlight w:val="yellow"/>
          </w:rPr>
          <w:t>пункта</w:t>
        </w:r>
        <w:r w:rsidR="00803815" w:rsidRPr="004A5454">
          <w:rPr>
            <w:rFonts w:ascii="Times New Roman" w:hAnsi="Times New Roman"/>
            <w:sz w:val="27"/>
            <w:szCs w:val="27"/>
            <w:highlight w:val="yellow"/>
          </w:rPr>
          <w:t xml:space="preserve"> 1 части 1 статьи 33</w:t>
        </w:r>
      </w:hyperlink>
      <w:r w:rsidR="00803815" w:rsidRPr="00AB1FA7">
        <w:rPr>
          <w:rFonts w:ascii="Times New Roman" w:hAnsi="Times New Roman"/>
          <w:sz w:val="27"/>
          <w:szCs w:val="27"/>
        </w:rPr>
        <w:t xml:space="preserve"> Закона о контрактной системе.</w:t>
      </w:r>
    </w:p>
    <w:p w:rsidR="002864E8" w:rsidRDefault="002864E8" w:rsidP="002864E8">
      <w:pPr>
        <w:ind w:firstLine="567"/>
        <w:jc w:val="both"/>
      </w:pPr>
      <w:r>
        <w:rPr>
          <w:sz w:val="27"/>
          <w:szCs w:val="27"/>
        </w:rPr>
        <w:t xml:space="preserve">7. </w:t>
      </w:r>
      <w:r>
        <w:t>В соответствии с частью 1 статьи 64 и частью 5 статьи 63 Закона о контрактной системе, документация об аукционе должна в числе прочего содержать информацию, указанную в извещении о проведении такого аукционе, и, в том числе, информацию о начальной (максимальной) цене контракта.</w:t>
      </w:r>
    </w:p>
    <w:p w:rsidR="002864E8" w:rsidRDefault="002864E8" w:rsidP="002864E8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>
        <w:t>Согласно части 1 статьи 34 Закона о контрактной системе</w:t>
      </w:r>
      <w:r>
        <w:rPr>
          <w:lang w:eastAsia="ru-RU"/>
        </w:rPr>
        <w:t xml:space="preserve">,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</w:t>
      </w:r>
      <w:r w:rsidRPr="00FA7A25">
        <w:rPr>
          <w:lang w:eastAsia="ru-RU"/>
        </w:rPr>
        <w:t xml:space="preserve">документацией о закупке, </w:t>
      </w:r>
      <w:r>
        <w:rPr>
          <w:lang w:eastAsia="ru-RU"/>
        </w:rPr>
        <w:t>заявкой, окончательным предложением участника закупки, с которым заключается контракт, за исключением случаев, в которых в соответствии с настоящим Федеральным законом извещение об осуществлении закупки или приглашение принять участие в определении</w:t>
      </w:r>
      <w:proofErr w:type="gramEnd"/>
      <w:r>
        <w:rPr>
          <w:lang w:eastAsia="ru-RU"/>
        </w:rPr>
        <w:t xml:space="preserve"> поставщика (подрядчика, исполнителя), документация о закупке, заявка, окончательное предложение не </w:t>
      </w:r>
      <w:proofErr w:type="gramStart"/>
      <w:r>
        <w:rPr>
          <w:lang w:eastAsia="ru-RU"/>
        </w:rPr>
        <w:t>предусмотрены</w:t>
      </w:r>
      <w:proofErr w:type="gramEnd"/>
      <w:r>
        <w:rPr>
          <w:lang w:eastAsia="ru-RU"/>
        </w:rPr>
        <w:t>.</w:t>
      </w:r>
    </w:p>
    <w:p w:rsidR="00FA7A25" w:rsidRPr="00DD746C" w:rsidRDefault="00FA7A25" w:rsidP="002864E8">
      <w:pPr>
        <w:suppressAutoHyphens w:val="0"/>
        <w:autoSpaceDE w:val="0"/>
        <w:autoSpaceDN w:val="0"/>
        <w:adjustRightInd w:val="0"/>
        <w:ind w:firstLine="540"/>
        <w:jc w:val="both"/>
      </w:pPr>
      <w:proofErr w:type="gramStart"/>
      <w:r w:rsidRPr="00DD746C">
        <w:t xml:space="preserve">Согласно пункту 2.1 раздела </w:t>
      </w:r>
      <w:r w:rsidRPr="00DD746C">
        <w:rPr>
          <w:bCs w:val="0"/>
          <w:lang w:eastAsia="ru-RU"/>
        </w:rPr>
        <w:t xml:space="preserve">части </w:t>
      </w:r>
      <w:r w:rsidRPr="00DD746C">
        <w:rPr>
          <w:bCs w:val="0"/>
          <w:lang w:val="en-US" w:eastAsia="ru-RU"/>
        </w:rPr>
        <w:t>IV</w:t>
      </w:r>
      <w:r w:rsidRPr="00DD746C">
        <w:rPr>
          <w:bCs w:val="0"/>
          <w:lang w:eastAsia="ru-RU"/>
        </w:rPr>
        <w:t xml:space="preserve"> «Проект контракта на поставку угля каменного, на отопительный сезон 2017-2018» документации об аукционе</w:t>
      </w:r>
      <w:r w:rsidRPr="00DD746C">
        <w:t xml:space="preserve"> цена Договора составляет 14 680 000 (Четырнадцать миллионов шестьсот восемьдесят тысяч) рублей 00 копеек, в том числе НДС 18% в размере 2 239 000 (Два миллиона двести тридцать девять тысяч) рублей 00 копейка.</w:t>
      </w:r>
      <w:proofErr w:type="gramEnd"/>
    </w:p>
    <w:p w:rsidR="00FA7A25" w:rsidRPr="00DD746C" w:rsidRDefault="00FA7A25" w:rsidP="00DD746C">
      <w:pPr>
        <w:widowControl w:val="0"/>
        <w:ind w:firstLine="709"/>
        <w:jc w:val="both"/>
      </w:pPr>
      <w:r w:rsidRPr="00DD746C">
        <w:t>При этом</w:t>
      </w:r>
      <w:proofErr w:type="gramStart"/>
      <w:r w:rsidRPr="00DD746C">
        <w:t>,</w:t>
      </w:r>
      <w:proofErr w:type="gramEnd"/>
      <w:r w:rsidRPr="00DD746C">
        <w:t xml:space="preserve"> в соответствии с пунктом 7.13 раздела 1 «Аукцион в электронной форме (общие условия проведения в электронной форме)» документации об аукционе, контракт заключается на условиях, указанных в извещении о проведении аукциона и документации о таком аукционе, по цене, предложенной его победителем.</w:t>
      </w:r>
    </w:p>
    <w:p w:rsidR="00403099" w:rsidRDefault="00FA7A25" w:rsidP="00FA7A25">
      <w:pPr>
        <w:widowControl w:val="0"/>
        <w:ind w:firstLine="709"/>
        <w:jc w:val="both"/>
      </w:pPr>
      <w:r>
        <w:t xml:space="preserve">Согласно пункту 5.2.4 </w:t>
      </w:r>
      <w:r w:rsidRPr="00CB5515">
        <w:t xml:space="preserve">раздела 1 «Аукцион в электронной форме (общие условия </w:t>
      </w:r>
      <w:r w:rsidRPr="00CB5515">
        <w:lastRenderedPageBreak/>
        <w:t>проведения в электронной форме)» документации об аукционе</w:t>
      </w:r>
      <w:r>
        <w:t>,</w:t>
      </w:r>
      <w:r w:rsidR="00DD746C">
        <w:t xml:space="preserve"> </w:t>
      </w:r>
      <w:r w:rsidR="00DD746C" w:rsidRPr="009454A5">
        <w:t xml:space="preserve">Аукцион проводится путем снижения начальной (максимальной) цены контракта, указанной в извещении о проведении такого аукциона, в порядке, установленном пунктом 5.2. </w:t>
      </w:r>
      <w:r w:rsidR="00DD746C">
        <w:t>данного р</w:t>
      </w:r>
      <w:r w:rsidR="00DD746C" w:rsidRPr="009454A5">
        <w:t>аздела.</w:t>
      </w:r>
      <w:r w:rsidR="00DD746C">
        <w:t xml:space="preserve"> </w:t>
      </w:r>
    </w:p>
    <w:p w:rsidR="00FA7A25" w:rsidRDefault="00DD746C" w:rsidP="00FA7A25">
      <w:pPr>
        <w:widowControl w:val="0"/>
        <w:ind w:firstLine="709"/>
        <w:jc w:val="both"/>
      </w:pPr>
      <w:r>
        <w:t xml:space="preserve">Пунктом 5.2 </w:t>
      </w:r>
      <w:r w:rsidRPr="00CB5515">
        <w:t>раздела 1 «Аукцион в электронной форме (общие условия проведения в электронной форме)» документации об аукционе</w:t>
      </w:r>
      <w:r>
        <w:t xml:space="preserve"> установлен порядок проведения Аукциона в соответствии с требованиями Закона о контрактной системе.</w:t>
      </w:r>
    </w:p>
    <w:p w:rsidR="00DD746C" w:rsidRDefault="00DD746C" w:rsidP="00FA7A25">
      <w:pPr>
        <w:widowControl w:val="0"/>
        <w:ind w:firstLine="709"/>
        <w:jc w:val="both"/>
      </w:pPr>
      <w:r>
        <w:t>Согласно пояснениям Заказчика, данным на заседании Комиссии, указание в проекте контракта в позиции «Цена контракта» начальной (максимальной) цены контракта, является технической ошибкой, а цена контракта будет определяться в порядке, установленном Законом о контрактной системе и документацией об аукционе.</w:t>
      </w:r>
    </w:p>
    <w:p w:rsidR="00DD746C" w:rsidRDefault="00DD746C" w:rsidP="00DD746C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t xml:space="preserve">В соответствии с частью 3 статьи 7 Закона о контрактной системе, </w:t>
      </w:r>
      <w:r>
        <w:rPr>
          <w:lang w:eastAsia="ru-RU"/>
        </w:rPr>
        <w:t>информация, предусмотренная Законом о контрактной системе и размещенная в единой информационной системе, должна быть полной и достоверной.</w:t>
      </w:r>
    </w:p>
    <w:p w:rsidR="00DD746C" w:rsidRDefault="00DD746C" w:rsidP="00FA7A25">
      <w:pPr>
        <w:widowControl w:val="0"/>
        <w:ind w:firstLine="709"/>
        <w:jc w:val="both"/>
      </w:pPr>
      <w:r>
        <w:t>Таким образом, Комиссия приходит к выводу о том, что указав в пункте 2.1 проекта контракта начальную (максимальную) цену контракта в противоречи</w:t>
      </w:r>
      <w:r w:rsidR="00403099">
        <w:t>е</w:t>
      </w:r>
      <w:r>
        <w:t xml:space="preserve"> с </w:t>
      </w:r>
      <w:r w:rsidR="004A4E0C">
        <w:t xml:space="preserve">общим </w:t>
      </w:r>
      <w:r>
        <w:t>порядком формирования цены контракта, установленным документацией об Аукционе, Заказчик наруш</w:t>
      </w:r>
      <w:r w:rsidR="00403099">
        <w:t>ил</w:t>
      </w:r>
      <w:r>
        <w:t xml:space="preserve"> </w:t>
      </w:r>
      <w:r w:rsidRPr="004A5454">
        <w:rPr>
          <w:highlight w:val="yellow"/>
        </w:rPr>
        <w:t>часть 3 статьи 7</w:t>
      </w:r>
      <w:r>
        <w:t xml:space="preserve"> Закона о контрактной системе.</w:t>
      </w:r>
    </w:p>
    <w:p w:rsidR="004A4E0C" w:rsidRDefault="004A4E0C" w:rsidP="00FA7A25">
      <w:pPr>
        <w:widowControl w:val="0"/>
        <w:ind w:firstLine="709"/>
        <w:jc w:val="both"/>
      </w:pPr>
      <w:r>
        <w:t>8. Согласно извещению о проведен</w:t>
      </w:r>
      <w:proofErr w:type="gramStart"/>
      <w:r>
        <w:t>ии Ау</w:t>
      </w:r>
      <w:proofErr w:type="gramEnd"/>
      <w:r>
        <w:t>кциона количество поставляемого угля составляет 2800 тонн.</w:t>
      </w:r>
    </w:p>
    <w:p w:rsidR="004A4E0C" w:rsidRDefault="004A4E0C" w:rsidP="00FA7A25">
      <w:pPr>
        <w:widowControl w:val="0"/>
        <w:ind w:firstLine="709"/>
        <w:jc w:val="both"/>
        <w:rPr>
          <w:bCs w:val="0"/>
          <w:iCs w:val="0"/>
          <w:sz w:val="27"/>
          <w:szCs w:val="27"/>
        </w:rPr>
      </w:pPr>
      <w:r>
        <w:t>При этом</w:t>
      </w:r>
      <w:proofErr w:type="gramStart"/>
      <w:r>
        <w:t>,</w:t>
      </w:r>
      <w:proofErr w:type="gramEnd"/>
      <w:r>
        <w:t xml:space="preserve"> согласно позиции 3 «Количество поставляемого угля в тоннах» </w:t>
      </w:r>
      <w:r>
        <w:rPr>
          <w:bCs w:val="0"/>
          <w:iCs w:val="0"/>
          <w:sz w:val="27"/>
          <w:szCs w:val="27"/>
        </w:rPr>
        <w:t xml:space="preserve">части </w:t>
      </w:r>
      <w:r>
        <w:rPr>
          <w:bCs w:val="0"/>
          <w:iCs w:val="0"/>
          <w:sz w:val="27"/>
          <w:szCs w:val="27"/>
          <w:lang w:val="en-US"/>
        </w:rPr>
        <w:t>III</w:t>
      </w:r>
      <w:r w:rsidRPr="00AB1FA7">
        <w:rPr>
          <w:bCs w:val="0"/>
          <w:iCs w:val="0"/>
          <w:sz w:val="27"/>
          <w:szCs w:val="27"/>
        </w:rPr>
        <w:t xml:space="preserve"> </w:t>
      </w:r>
      <w:r>
        <w:rPr>
          <w:bCs w:val="0"/>
          <w:iCs w:val="0"/>
          <w:sz w:val="27"/>
          <w:szCs w:val="27"/>
        </w:rPr>
        <w:t xml:space="preserve"> «Техническое задание (описание объекта закупки) и обоснование начальной максимальной цены контракта)»</w:t>
      </w:r>
      <w:r w:rsidRPr="00AB1FA7">
        <w:rPr>
          <w:bCs w:val="0"/>
          <w:sz w:val="27"/>
          <w:szCs w:val="27"/>
        </w:rPr>
        <w:t xml:space="preserve"> </w:t>
      </w:r>
      <w:r w:rsidRPr="00AB1FA7">
        <w:rPr>
          <w:bCs w:val="0"/>
          <w:iCs w:val="0"/>
          <w:sz w:val="27"/>
          <w:szCs w:val="27"/>
        </w:rPr>
        <w:t>документации об Аукционе</w:t>
      </w:r>
      <w:r>
        <w:rPr>
          <w:bCs w:val="0"/>
          <w:iCs w:val="0"/>
          <w:sz w:val="27"/>
          <w:szCs w:val="27"/>
        </w:rPr>
        <w:t xml:space="preserve"> заказчиком установлено следующее:</w:t>
      </w:r>
    </w:p>
    <w:p w:rsidR="00185FEB" w:rsidRPr="00185FEB" w:rsidRDefault="00185FEB" w:rsidP="00185FEB">
      <w:pPr>
        <w:pStyle w:val="ab"/>
        <w:ind w:firstLine="708"/>
        <w:jc w:val="both"/>
        <w:rPr>
          <w:b/>
          <w:sz w:val="24"/>
          <w:szCs w:val="24"/>
        </w:rPr>
      </w:pPr>
      <w:r w:rsidRPr="00185FEB">
        <w:rPr>
          <w:b/>
          <w:sz w:val="24"/>
          <w:szCs w:val="24"/>
        </w:rPr>
        <w:t>3. Количество поставляемого угля в тоннах:</w:t>
      </w:r>
    </w:p>
    <w:p w:rsidR="00185FEB" w:rsidRPr="00185FEB" w:rsidRDefault="00185FEB" w:rsidP="00185FEB">
      <w:pPr>
        <w:pStyle w:val="ab"/>
        <w:jc w:val="both"/>
        <w:rPr>
          <w:sz w:val="24"/>
          <w:szCs w:val="24"/>
        </w:rPr>
      </w:pPr>
      <w:r w:rsidRPr="00185FE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</w:t>
      </w:r>
      <w:r w:rsidRPr="00185FEB">
        <w:rPr>
          <w:sz w:val="24"/>
          <w:szCs w:val="24"/>
        </w:rPr>
        <w:t xml:space="preserve">Всего: </w:t>
      </w:r>
      <w:r w:rsidRPr="00185FEB">
        <w:rPr>
          <w:b/>
          <w:sz w:val="24"/>
          <w:szCs w:val="24"/>
        </w:rPr>
        <w:t>4500,0</w:t>
      </w:r>
      <w:r w:rsidRPr="00185FEB">
        <w:rPr>
          <w:sz w:val="24"/>
          <w:szCs w:val="24"/>
        </w:rPr>
        <w:t xml:space="preserve"> тонн, из них:</w:t>
      </w:r>
    </w:p>
    <w:p w:rsidR="00185FEB" w:rsidRPr="00185FEB" w:rsidRDefault="00185FEB" w:rsidP="00185FEB">
      <w:pPr>
        <w:pStyle w:val="ab"/>
        <w:jc w:val="both"/>
        <w:rPr>
          <w:sz w:val="24"/>
          <w:szCs w:val="24"/>
        </w:rPr>
      </w:pPr>
      <w:r w:rsidRPr="00185FE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</w:t>
      </w:r>
      <w:r w:rsidRPr="00185FEB">
        <w:rPr>
          <w:sz w:val="24"/>
          <w:szCs w:val="24"/>
        </w:rPr>
        <w:t>- уголь каменный марки</w:t>
      </w:r>
      <w:proofErr w:type="gramStart"/>
      <w:r w:rsidRPr="00185FEB">
        <w:rPr>
          <w:sz w:val="24"/>
          <w:szCs w:val="24"/>
        </w:rPr>
        <w:t xml:space="preserve"> Д</w:t>
      </w:r>
      <w:proofErr w:type="gramEnd"/>
      <w:r w:rsidRPr="00185FEB">
        <w:rPr>
          <w:sz w:val="24"/>
          <w:szCs w:val="24"/>
        </w:rPr>
        <w:t xml:space="preserve">, сорт ДОМ  - </w:t>
      </w:r>
      <w:r w:rsidRPr="00185FEB">
        <w:rPr>
          <w:b/>
          <w:sz w:val="24"/>
          <w:szCs w:val="24"/>
        </w:rPr>
        <w:t>250,0</w:t>
      </w:r>
      <w:r w:rsidRPr="00185FEB">
        <w:rPr>
          <w:sz w:val="24"/>
          <w:szCs w:val="24"/>
        </w:rPr>
        <w:t xml:space="preserve"> тонн;</w:t>
      </w:r>
    </w:p>
    <w:p w:rsidR="00185FEB" w:rsidRPr="00185FEB" w:rsidRDefault="00185FEB" w:rsidP="00185FEB">
      <w:pPr>
        <w:pStyle w:val="ab"/>
        <w:jc w:val="both"/>
        <w:rPr>
          <w:sz w:val="24"/>
          <w:szCs w:val="24"/>
        </w:rPr>
      </w:pPr>
      <w:r w:rsidRPr="00185FE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</w:t>
      </w:r>
      <w:r w:rsidRPr="00185FEB">
        <w:rPr>
          <w:sz w:val="24"/>
          <w:szCs w:val="24"/>
        </w:rPr>
        <w:t>- уголь каменный марки</w:t>
      </w:r>
      <w:proofErr w:type="gramStart"/>
      <w:r w:rsidRPr="00185FEB">
        <w:rPr>
          <w:sz w:val="24"/>
          <w:szCs w:val="24"/>
        </w:rPr>
        <w:t xml:space="preserve"> Д</w:t>
      </w:r>
      <w:proofErr w:type="gramEnd"/>
      <w:r w:rsidRPr="00185FEB">
        <w:rPr>
          <w:sz w:val="24"/>
          <w:szCs w:val="24"/>
        </w:rPr>
        <w:t xml:space="preserve">, сорт ДПК    - </w:t>
      </w:r>
      <w:r w:rsidRPr="00185FEB">
        <w:rPr>
          <w:b/>
          <w:sz w:val="24"/>
          <w:szCs w:val="24"/>
        </w:rPr>
        <w:t>1450,0</w:t>
      </w:r>
      <w:r w:rsidRPr="00185FEB">
        <w:rPr>
          <w:sz w:val="24"/>
          <w:szCs w:val="24"/>
        </w:rPr>
        <w:t xml:space="preserve"> тонн;</w:t>
      </w:r>
    </w:p>
    <w:p w:rsidR="00185FEB" w:rsidRPr="00185FEB" w:rsidRDefault="00185FEB" w:rsidP="00185FEB">
      <w:pPr>
        <w:pStyle w:val="ab"/>
        <w:jc w:val="both"/>
        <w:rPr>
          <w:sz w:val="24"/>
          <w:szCs w:val="24"/>
        </w:rPr>
      </w:pPr>
      <w:r w:rsidRPr="00185FE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</w:t>
      </w:r>
      <w:r w:rsidRPr="00185FEB">
        <w:rPr>
          <w:sz w:val="24"/>
          <w:szCs w:val="24"/>
        </w:rPr>
        <w:t>- уголь каменный марки</w:t>
      </w:r>
      <w:proofErr w:type="gramStart"/>
      <w:r w:rsidRPr="00185FEB">
        <w:rPr>
          <w:sz w:val="24"/>
          <w:szCs w:val="24"/>
        </w:rPr>
        <w:t xml:space="preserve"> Д</w:t>
      </w:r>
      <w:proofErr w:type="gramEnd"/>
      <w:r w:rsidRPr="00185FEB">
        <w:rPr>
          <w:sz w:val="24"/>
          <w:szCs w:val="24"/>
        </w:rPr>
        <w:t xml:space="preserve">, сорт ДСШ   - </w:t>
      </w:r>
      <w:r w:rsidRPr="00185FEB">
        <w:rPr>
          <w:b/>
          <w:sz w:val="24"/>
          <w:szCs w:val="24"/>
        </w:rPr>
        <w:t>1100,0</w:t>
      </w:r>
      <w:r w:rsidRPr="00185FEB">
        <w:rPr>
          <w:sz w:val="24"/>
          <w:szCs w:val="24"/>
        </w:rPr>
        <w:t xml:space="preserve"> тонн</w:t>
      </w:r>
    </w:p>
    <w:p w:rsidR="004A4E0C" w:rsidRDefault="004A4E0C" w:rsidP="00FA7A25">
      <w:pPr>
        <w:widowControl w:val="0"/>
        <w:ind w:firstLine="709"/>
        <w:jc w:val="both"/>
      </w:pPr>
    </w:p>
    <w:p w:rsidR="00803815" w:rsidRPr="004A5454" w:rsidRDefault="004A5454" w:rsidP="004A5454">
      <w:pPr>
        <w:widowControl w:val="0"/>
        <w:ind w:firstLine="708"/>
        <w:jc w:val="both"/>
      </w:pPr>
      <w:r>
        <w:t xml:space="preserve">На основании изложенного </w:t>
      </w:r>
      <w:r w:rsidR="00185FEB">
        <w:t xml:space="preserve">Комиссия приходит к выводу о том, что указав в техническом задании документации об аукционе различное количество поставляемого угля - </w:t>
      </w:r>
      <w:r w:rsidR="00185FEB" w:rsidRPr="00185FEB">
        <w:rPr>
          <w:b/>
        </w:rPr>
        <w:t>4500 и 2800</w:t>
      </w:r>
      <w:r w:rsidR="00185FEB">
        <w:t xml:space="preserve"> тонн</w:t>
      </w:r>
      <w:r>
        <w:t xml:space="preserve"> соответственно,</w:t>
      </w:r>
      <w:r w:rsidR="00185FEB">
        <w:t xml:space="preserve"> Заказчик наруш</w:t>
      </w:r>
      <w:r w:rsidR="00403099">
        <w:t>ил</w:t>
      </w:r>
      <w:r w:rsidR="00185FEB">
        <w:t xml:space="preserve"> требования </w:t>
      </w:r>
      <w:r w:rsidR="00185FEB" w:rsidRPr="004A5454">
        <w:rPr>
          <w:highlight w:val="yellow"/>
        </w:rPr>
        <w:t>части 3 статьи 7</w:t>
      </w:r>
      <w:r w:rsidR="00185FEB">
        <w:t xml:space="preserve"> Закона о контрактной системе</w:t>
      </w:r>
      <w:r>
        <w:t>.</w:t>
      </w:r>
    </w:p>
    <w:p w:rsidR="00803815" w:rsidRDefault="00803815" w:rsidP="00803815">
      <w:pPr>
        <w:pStyle w:val="52"/>
        <w:shd w:val="clear" w:color="auto" w:fill="auto"/>
        <w:spacing w:after="0" w:line="240" w:lineRule="atLeast"/>
        <w:ind w:firstLine="0"/>
        <w:jc w:val="both"/>
        <w:rPr>
          <w:bCs/>
          <w:iCs/>
          <w:sz w:val="27"/>
          <w:szCs w:val="27"/>
          <w:lang w:eastAsia="ar-SA"/>
        </w:rPr>
      </w:pPr>
    </w:p>
    <w:p w:rsidR="00DA661B" w:rsidRPr="000707DA" w:rsidRDefault="005C0EF4" w:rsidP="005A50CB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  <w:r w:rsidRPr="000707DA">
        <w:rPr>
          <w:rFonts w:eastAsiaTheme="minorHAnsi"/>
        </w:rPr>
        <w:t>В заседании Комиссии представители лиц, участвующих</w:t>
      </w:r>
      <w:r w:rsidRPr="000707DA">
        <w:rPr>
          <w:lang w:eastAsia="ru-RU"/>
        </w:rPr>
        <w:t xml:space="preserve"> в рассмотр</w:t>
      </w:r>
      <w:r w:rsidR="00004ECA" w:rsidRPr="000707DA">
        <w:rPr>
          <w:lang w:eastAsia="ru-RU"/>
        </w:rPr>
        <w:t xml:space="preserve">ении жалобы, на вопрос </w:t>
      </w:r>
      <w:r w:rsidR="007E4C72" w:rsidRPr="000707DA">
        <w:rPr>
          <w:lang w:eastAsia="ru-RU"/>
        </w:rPr>
        <w:t>председателя</w:t>
      </w:r>
      <w:r w:rsidRPr="000707DA">
        <w:rPr>
          <w:lang w:eastAsia="ru-RU"/>
        </w:rPr>
        <w:t xml:space="preserve"> Комиссии о достаточности доказательств, представленных в материалы дела, пояснили, что все доказательства, которые они намеревались представить, имеются в распоряжении Комиссии, иных доказательств, ходатайств, в том числе о представлении или истребовании дополнительных доказательств, не имеется.</w:t>
      </w:r>
    </w:p>
    <w:p w:rsidR="006454E3" w:rsidRPr="000707DA" w:rsidRDefault="005C0EF4" w:rsidP="007D5AEF">
      <w:pPr>
        <w:pStyle w:val="11"/>
        <w:shd w:val="clear" w:color="auto" w:fill="auto"/>
        <w:spacing w:line="240" w:lineRule="auto"/>
        <w:ind w:firstLine="709"/>
        <w:rPr>
          <w:sz w:val="26"/>
          <w:szCs w:val="26"/>
          <w:lang w:eastAsia="ru-RU"/>
        </w:rPr>
      </w:pPr>
      <w:r w:rsidRPr="000707DA">
        <w:rPr>
          <w:sz w:val="26"/>
          <w:szCs w:val="26"/>
          <w:lang w:eastAsia="ru-RU"/>
        </w:rPr>
        <w:t xml:space="preserve">В связи с </w:t>
      </w:r>
      <w:proofErr w:type="gramStart"/>
      <w:r w:rsidRPr="000707DA">
        <w:rPr>
          <w:sz w:val="26"/>
          <w:szCs w:val="26"/>
          <w:lang w:eastAsia="ru-RU"/>
        </w:rPr>
        <w:t>изложенным</w:t>
      </w:r>
      <w:proofErr w:type="gramEnd"/>
      <w:r w:rsidRPr="000707DA">
        <w:rPr>
          <w:sz w:val="26"/>
          <w:szCs w:val="26"/>
          <w:lang w:eastAsia="ru-RU"/>
        </w:rPr>
        <w:t>, руководствуясь частями 1, 4, 7 статьи 105, частью 8 статьи 106 Закона о контрактной системе, Комиссия</w:t>
      </w:r>
    </w:p>
    <w:p w:rsidR="00694A45" w:rsidRPr="000707DA" w:rsidRDefault="00694A45" w:rsidP="00694A45">
      <w:pPr>
        <w:pStyle w:val="a5"/>
        <w:ind w:firstLine="0"/>
        <w:rPr>
          <w:b/>
          <w:iCs/>
          <w:sz w:val="26"/>
          <w:szCs w:val="26"/>
        </w:rPr>
      </w:pPr>
    </w:p>
    <w:p w:rsidR="004737F1" w:rsidRPr="000707DA" w:rsidRDefault="004737F1" w:rsidP="00837208">
      <w:pPr>
        <w:pStyle w:val="a5"/>
        <w:ind w:firstLine="567"/>
        <w:jc w:val="center"/>
        <w:rPr>
          <w:b/>
          <w:iCs/>
          <w:sz w:val="26"/>
          <w:szCs w:val="26"/>
        </w:rPr>
      </w:pPr>
      <w:r w:rsidRPr="000707DA">
        <w:rPr>
          <w:b/>
          <w:iCs/>
          <w:sz w:val="26"/>
          <w:szCs w:val="26"/>
        </w:rPr>
        <w:t>РЕШИЛА:</w:t>
      </w:r>
    </w:p>
    <w:p w:rsidR="00837208" w:rsidRPr="000707DA" w:rsidRDefault="00837208" w:rsidP="005A28C5">
      <w:pPr>
        <w:pStyle w:val="a5"/>
        <w:ind w:firstLine="0"/>
        <w:rPr>
          <w:b/>
          <w:iCs/>
          <w:sz w:val="26"/>
          <w:szCs w:val="26"/>
        </w:rPr>
      </w:pPr>
    </w:p>
    <w:p w:rsidR="005A28C5" w:rsidRPr="004A5454" w:rsidRDefault="005A28C5" w:rsidP="005A28C5">
      <w:pPr>
        <w:pStyle w:val="52"/>
        <w:shd w:val="clear" w:color="auto" w:fill="auto"/>
        <w:spacing w:after="0" w:line="240" w:lineRule="auto"/>
        <w:ind w:firstLine="851"/>
        <w:jc w:val="both"/>
        <w:rPr>
          <w:bCs/>
          <w:iCs/>
          <w:sz w:val="26"/>
          <w:szCs w:val="26"/>
          <w:lang w:eastAsia="ar-SA"/>
        </w:rPr>
      </w:pPr>
      <w:r w:rsidRPr="004A5454">
        <w:rPr>
          <w:sz w:val="26"/>
          <w:szCs w:val="26"/>
        </w:rPr>
        <w:t>1</w:t>
      </w:r>
      <w:r w:rsidRPr="004A5454">
        <w:rPr>
          <w:bCs/>
          <w:iCs/>
          <w:sz w:val="26"/>
          <w:szCs w:val="26"/>
          <w:lang w:eastAsia="ar-SA"/>
        </w:rPr>
        <w:t xml:space="preserve">. Признать жалобу </w:t>
      </w:r>
      <w:r w:rsidRPr="004A5454">
        <w:rPr>
          <w:sz w:val="26"/>
          <w:szCs w:val="26"/>
        </w:rPr>
        <w:t>ООО «</w:t>
      </w:r>
      <w:r w:rsidR="004A5454" w:rsidRPr="004A5454">
        <w:rPr>
          <w:sz w:val="26"/>
          <w:szCs w:val="26"/>
        </w:rPr>
        <w:t>Вектор</w:t>
      </w:r>
      <w:proofErr w:type="gramStart"/>
      <w:r w:rsidR="004A5454" w:rsidRPr="004A5454">
        <w:rPr>
          <w:sz w:val="26"/>
          <w:szCs w:val="26"/>
        </w:rPr>
        <w:t>7</w:t>
      </w:r>
      <w:proofErr w:type="gramEnd"/>
      <w:r w:rsidRPr="004A5454">
        <w:rPr>
          <w:sz w:val="26"/>
          <w:szCs w:val="26"/>
        </w:rPr>
        <w:t xml:space="preserve">» </w:t>
      </w:r>
      <w:r w:rsidRPr="004A5454">
        <w:rPr>
          <w:bCs/>
          <w:iCs/>
          <w:sz w:val="26"/>
          <w:szCs w:val="26"/>
          <w:lang w:eastAsia="ar-SA"/>
        </w:rPr>
        <w:t>обоснованной.</w:t>
      </w:r>
    </w:p>
    <w:p w:rsidR="005A28C5" w:rsidRPr="004A5454" w:rsidRDefault="005A28C5" w:rsidP="005A28C5">
      <w:pPr>
        <w:pStyle w:val="52"/>
        <w:shd w:val="clear" w:color="auto" w:fill="auto"/>
        <w:spacing w:after="0" w:line="240" w:lineRule="auto"/>
        <w:ind w:firstLine="851"/>
        <w:jc w:val="both"/>
        <w:rPr>
          <w:bCs/>
          <w:iCs/>
          <w:sz w:val="26"/>
          <w:szCs w:val="26"/>
          <w:lang w:eastAsia="ar-SA"/>
        </w:rPr>
      </w:pPr>
      <w:r w:rsidRPr="004A5454">
        <w:rPr>
          <w:bCs/>
          <w:iCs/>
          <w:sz w:val="26"/>
          <w:szCs w:val="26"/>
          <w:lang w:eastAsia="ar-SA"/>
        </w:rPr>
        <w:t xml:space="preserve">2.Признать </w:t>
      </w:r>
      <w:r w:rsidR="004A5454" w:rsidRPr="004A5454">
        <w:rPr>
          <w:bCs/>
          <w:iCs/>
          <w:sz w:val="26"/>
          <w:szCs w:val="26"/>
          <w:lang w:eastAsia="ar-SA"/>
        </w:rPr>
        <w:t>Заказчика</w:t>
      </w:r>
      <w:r w:rsidR="00CA6AEC" w:rsidRPr="004A5454">
        <w:rPr>
          <w:bCs/>
          <w:iCs/>
          <w:sz w:val="26"/>
          <w:szCs w:val="26"/>
          <w:lang w:eastAsia="ar-SA"/>
        </w:rPr>
        <w:t xml:space="preserve"> – </w:t>
      </w:r>
      <w:r w:rsidR="004A5454" w:rsidRPr="004A5454">
        <w:rPr>
          <w:sz w:val="26"/>
          <w:szCs w:val="26"/>
        </w:rPr>
        <w:t>муниципальное унитарное предприятие «</w:t>
      </w:r>
      <w:proofErr w:type="spellStart"/>
      <w:r w:rsidR="004A5454" w:rsidRPr="004A5454">
        <w:rPr>
          <w:sz w:val="26"/>
          <w:szCs w:val="26"/>
        </w:rPr>
        <w:t>Озерская</w:t>
      </w:r>
      <w:proofErr w:type="spellEnd"/>
      <w:r w:rsidR="004A5454" w:rsidRPr="004A5454">
        <w:rPr>
          <w:sz w:val="26"/>
          <w:szCs w:val="26"/>
        </w:rPr>
        <w:t xml:space="preserve"> управляющая компания»</w:t>
      </w:r>
      <w:r w:rsidR="00CA6AEC" w:rsidRPr="004A5454">
        <w:rPr>
          <w:bCs/>
          <w:iCs/>
          <w:sz w:val="26"/>
          <w:szCs w:val="26"/>
          <w:lang w:eastAsia="ar-SA"/>
        </w:rPr>
        <w:t xml:space="preserve"> </w:t>
      </w:r>
      <w:r w:rsidR="004A5454" w:rsidRPr="004A5454">
        <w:rPr>
          <w:bCs/>
          <w:iCs/>
          <w:sz w:val="26"/>
          <w:szCs w:val="26"/>
          <w:lang w:eastAsia="ar-SA"/>
        </w:rPr>
        <w:t xml:space="preserve">нарушившим </w:t>
      </w:r>
      <w:r w:rsidR="004A5454" w:rsidRPr="004A5454">
        <w:rPr>
          <w:rFonts w:eastAsiaTheme="minorHAnsi"/>
          <w:sz w:val="26"/>
          <w:szCs w:val="26"/>
          <w:highlight w:val="yellow"/>
        </w:rPr>
        <w:t>часть 11 статьи 21</w:t>
      </w:r>
      <w:r w:rsidR="004A5454" w:rsidRPr="004A5454">
        <w:rPr>
          <w:rFonts w:eastAsiaTheme="minorHAnsi"/>
          <w:sz w:val="26"/>
          <w:szCs w:val="26"/>
        </w:rPr>
        <w:t xml:space="preserve">; </w:t>
      </w:r>
      <w:r w:rsidR="004A5454" w:rsidRPr="004A5454">
        <w:rPr>
          <w:rFonts w:eastAsiaTheme="minorHAnsi"/>
          <w:bCs/>
          <w:iCs/>
          <w:sz w:val="26"/>
          <w:szCs w:val="26"/>
          <w:lang w:eastAsia="en-US"/>
        </w:rPr>
        <w:t xml:space="preserve">часть 3 статьи 63; </w:t>
      </w:r>
      <w:r w:rsidR="004A5454" w:rsidRPr="004A5454">
        <w:rPr>
          <w:sz w:val="26"/>
          <w:szCs w:val="26"/>
          <w:highlight w:val="yellow"/>
        </w:rPr>
        <w:t>часть 8 статьи 30</w:t>
      </w:r>
      <w:r w:rsidR="004A5454" w:rsidRPr="004A5454">
        <w:rPr>
          <w:sz w:val="26"/>
          <w:szCs w:val="26"/>
        </w:rPr>
        <w:t xml:space="preserve">; </w:t>
      </w:r>
      <w:hyperlink r:id="rId27" w:tooltip="Федеральный закон от 05.04.2013 N 44-ФЗ (ред. от 21.07.2014) &quot;О контрактной системе в сфере закупок товаров, работ, услуг для обеспечения государственных и муниципальных нужд&quot;------------ Недействующая редакция{КонсультантПлюс}" w:history="1">
        <w:r w:rsidR="004A5454" w:rsidRPr="004A5454">
          <w:rPr>
            <w:sz w:val="26"/>
            <w:szCs w:val="26"/>
            <w:highlight w:val="yellow"/>
          </w:rPr>
          <w:t>пункт</w:t>
        </w:r>
        <w:r w:rsidR="004A5454" w:rsidRPr="004A5454">
          <w:rPr>
            <w:sz w:val="26"/>
            <w:szCs w:val="26"/>
          </w:rPr>
          <w:t xml:space="preserve"> </w:t>
        </w:r>
        <w:r w:rsidR="004A5454" w:rsidRPr="004A5454">
          <w:rPr>
            <w:sz w:val="26"/>
            <w:szCs w:val="26"/>
            <w:highlight w:val="yellow"/>
          </w:rPr>
          <w:t>1 части 1 статьи 33</w:t>
        </w:r>
      </w:hyperlink>
      <w:r w:rsidR="004A5454" w:rsidRPr="004A5454">
        <w:rPr>
          <w:sz w:val="26"/>
          <w:szCs w:val="26"/>
        </w:rPr>
        <w:t xml:space="preserve">; </w:t>
      </w:r>
      <w:r w:rsidRPr="004A5454">
        <w:rPr>
          <w:bCs/>
          <w:iCs/>
          <w:sz w:val="26"/>
          <w:szCs w:val="26"/>
          <w:lang w:eastAsia="ar-SA"/>
        </w:rPr>
        <w:t xml:space="preserve">часть 3 статьи 7 Закона о контрактной системе. </w:t>
      </w:r>
    </w:p>
    <w:p w:rsidR="000044C8" w:rsidRDefault="005A28C5" w:rsidP="005A28C5">
      <w:pPr>
        <w:pStyle w:val="52"/>
        <w:shd w:val="clear" w:color="auto" w:fill="auto"/>
        <w:spacing w:after="0" w:line="240" w:lineRule="auto"/>
        <w:ind w:firstLine="851"/>
        <w:jc w:val="both"/>
        <w:rPr>
          <w:bCs/>
          <w:iCs/>
          <w:sz w:val="26"/>
          <w:szCs w:val="26"/>
          <w:lang w:eastAsia="ar-SA"/>
        </w:rPr>
      </w:pPr>
      <w:r w:rsidRPr="009A0F02">
        <w:rPr>
          <w:bCs/>
          <w:iCs/>
          <w:sz w:val="26"/>
          <w:szCs w:val="26"/>
          <w:lang w:eastAsia="ar-SA"/>
        </w:rPr>
        <w:lastRenderedPageBreak/>
        <w:t xml:space="preserve">3. </w:t>
      </w:r>
      <w:r w:rsidR="00DA201D">
        <w:rPr>
          <w:bCs/>
          <w:iCs/>
          <w:sz w:val="26"/>
          <w:szCs w:val="26"/>
          <w:lang w:eastAsia="ar-SA"/>
        </w:rPr>
        <w:t>Выдать предписание об устранении допущенных нарушений.</w:t>
      </w:r>
    </w:p>
    <w:p w:rsidR="00DA201D" w:rsidRPr="005A28C5" w:rsidRDefault="00DA201D" w:rsidP="00DA201D">
      <w:pPr>
        <w:pStyle w:val="52"/>
        <w:shd w:val="clear" w:color="auto" w:fill="auto"/>
        <w:spacing w:after="0" w:line="240" w:lineRule="auto"/>
        <w:ind w:firstLine="851"/>
        <w:jc w:val="both"/>
        <w:rPr>
          <w:bCs/>
          <w:iCs/>
          <w:sz w:val="26"/>
          <w:szCs w:val="26"/>
          <w:lang w:eastAsia="ar-SA"/>
        </w:rPr>
      </w:pPr>
      <w:r>
        <w:rPr>
          <w:bCs/>
          <w:iCs/>
          <w:sz w:val="26"/>
          <w:szCs w:val="26"/>
          <w:lang w:eastAsia="ar-SA"/>
        </w:rPr>
        <w:t xml:space="preserve">4. </w:t>
      </w:r>
      <w:r w:rsidRPr="00DB01C0">
        <w:rPr>
          <w:sz w:val="26"/>
          <w:szCs w:val="26"/>
        </w:rPr>
        <w:t>Передать материалы дела должностному лицу Калининградского УФАС России для решения вопроса о привлечении лиц, допустивших нарушения Закона о контрактной системе, к административной ответственности.</w:t>
      </w:r>
    </w:p>
    <w:p w:rsidR="000044C8" w:rsidRPr="000707DA" w:rsidRDefault="000044C8" w:rsidP="00723503">
      <w:pPr>
        <w:pStyle w:val="a5"/>
        <w:ind w:firstLine="709"/>
        <w:rPr>
          <w:rFonts w:eastAsia="Lucida Sans Unicode"/>
          <w:kern w:val="1"/>
          <w:sz w:val="26"/>
          <w:szCs w:val="26"/>
        </w:rPr>
      </w:pPr>
    </w:p>
    <w:tbl>
      <w:tblPr>
        <w:tblW w:w="10472" w:type="dxa"/>
        <w:tblInd w:w="108" w:type="dxa"/>
        <w:tblLayout w:type="fixed"/>
        <w:tblLook w:val="0000"/>
      </w:tblPr>
      <w:tblGrid>
        <w:gridCol w:w="4087"/>
        <w:gridCol w:w="3601"/>
        <w:gridCol w:w="2784"/>
      </w:tblGrid>
      <w:tr w:rsidR="001C5A96" w:rsidRPr="000707DA" w:rsidTr="007D5AEF">
        <w:trPr>
          <w:trHeight w:val="356"/>
        </w:trPr>
        <w:tc>
          <w:tcPr>
            <w:tcW w:w="4087" w:type="dxa"/>
          </w:tcPr>
          <w:p w:rsidR="001C5A96" w:rsidRPr="000707DA" w:rsidRDefault="00DA201D" w:rsidP="002D3E49">
            <w:pPr>
              <w:snapToGrid w:val="0"/>
              <w:jc w:val="both"/>
              <w:rPr>
                <w:bCs w:val="0"/>
                <w:iCs w:val="0"/>
              </w:rPr>
            </w:pPr>
            <w:r>
              <w:t>Председатель</w:t>
            </w:r>
            <w:r w:rsidR="001C5A96" w:rsidRPr="000707DA">
              <w:t xml:space="preserve"> Комиссии</w:t>
            </w:r>
            <w:r w:rsidR="001C5A96" w:rsidRPr="000707DA">
              <w:rPr>
                <w:bCs w:val="0"/>
                <w:iCs w:val="0"/>
              </w:rPr>
              <w:t>:</w:t>
            </w:r>
          </w:p>
        </w:tc>
        <w:tc>
          <w:tcPr>
            <w:tcW w:w="3601" w:type="dxa"/>
          </w:tcPr>
          <w:p w:rsidR="001C5A96" w:rsidRPr="000707DA" w:rsidRDefault="006B2FDC" w:rsidP="002D3E49">
            <w:pPr>
              <w:snapToGrid w:val="0"/>
              <w:ind w:firstLine="708"/>
              <w:jc w:val="both"/>
              <w:rPr>
                <w:bCs w:val="0"/>
                <w:iCs w:val="0"/>
              </w:rPr>
            </w:pPr>
            <w:r w:rsidRPr="000707DA">
              <w:rPr>
                <w:bCs w:val="0"/>
                <w:iCs w:val="0"/>
              </w:rPr>
              <w:t xml:space="preserve">            </w:t>
            </w:r>
          </w:p>
        </w:tc>
        <w:tc>
          <w:tcPr>
            <w:tcW w:w="2784" w:type="dxa"/>
          </w:tcPr>
          <w:p w:rsidR="001C5A96" w:rsidRPr="000707DA" w:rsidRDefault="00DA201D" w:rsidP="007D15EF">
            <w:pPr>
              <w:snapToGrid w:val="0"/>
              <w:ind w:right="344"/>
              <w:jc w:val="both"/>
              <w:rPr>
                <w:bCs w:val="0"/>
                <w:iCs w:val="0"/>
              </w:rPr>
            </w:pPr>
            <w:r>
              <w:rPr>
                <w:bCs w:val="0"/>
                <w:iCs w:val="0"/>
              </w:rPr>
              <w:t>О.А. Боброва</w:t>
            </w:r>
          </w:p>
        </w:tc>
      </w:tr>
      <w:tr w:rsidR="001C5A96" w:rsidRPr="000707DA" w:rsidTr="007D5AEF">
        <w:trPr>
          <w:trHeight w:val="1672"/>
        </w:trPr>
        <w:tc>
          <w:tcPr>
            <w:tcW w:w="4087" w:type="dxa"/>
          </w:tcPr>
          <w:p w:rsidR="001C5A96" w:rsidRPr="000707DA" w:rsidRDefault="001C5A96" w:rsidP="00BF5D79">
            <w:pPr>
              <w:snapToGrid w:val="0"/>
              <w:jc w:val="both"/>
              <w:rPr>
                <w:bCs w:val="0"/>
                <w:iCs w:val="0"/>
              </w:rPr>
            </w:pPr>
          </w:p>
          <w:p w:rsidR="001C5A96" w:rsidRPr="000707DA" w:rsidRDefault="001C5A96" w:rsidP="002D3E49">
            <w:pPr>
              <w:snapToGrid w:val="0"/>
              <w:ind w:firstLine="708"/>
              <w:jc w:val="both"/>
              <w:rPr>
                <w:bCs w:val="0"/>
                <w:iCs w:val="0"/>
              </w:rPr>
            </w:pPr>
          </w:p>
          <w:p w:rsidR="001C5A96" w:rsidRPr="000707DA" w:rsidRDefault="001C5A96" w:rsidP="002D3E49">
            <w:pPr>
              <w:snapToGrid w:val="0"/>
              <w:jc w:val="both"/>
              <w:rPr>
                <w:bCs w:val="0"/>
                <w:iCs w:val="0"/>
              </w:rPr>
            </w:pPr>
            <w:r w:rsidRPr="000707DA">
              <w:rPr>
                <w:bCs w:val="0"/>
                <w:iCs w:val="0"/>
              </w:rPr>
              <w:t xml:space="preserve">Члены комиссии:  </w:t>
            </w:r>
          </w:p>
        </w:tc>
        <w:tc>
          <w:tcPr>
            <w:tcW w:w="3601" w:type="dxa"/>
          </w:tcPr>
          <w:p w:rsidR="001C5A96" w:rsidRPr="000707DA" w:rsidRDefault="001C5A96" w:rsidP="002D3E49">
            <w:pPr>
              <w:snapToGrid w:val="0"/>
              <w:ind w:firstLine="708"/>
              <w:jc w:val="both"/>
              <w:rPr>
                <w:bCs w:val="0"/>
                <w:iCs w:val="0"/>
              </w:rPr>
            </w:pPr>
          </w:p>
        </w:tc>
        <w:tc>
          <w:tcPr>
            <w:tcW w:w="2784" w:type="dxa"/>
          </w:tcPr>
          <w:p w:rsidR="001C5A96" w:rsidRPr="000707DA" w:rsidRDefault="001C5A96" w:rsidP="007D15EF">
            <w:pPr>
              <w:snapToGrid w:val="0"/>
              <w:ind w:right="344" w:firstLine="68"/>
              <w:jc w:val="both"/>
              <w:rPr>
                <w:bCs w:val="0"/>
                <w:iCs w:val="0"/>
              </w:rPr>
            </w:pPr>
          </w:p>
          <w:p w:rsidR="001C5A96" w:rsidRPr="000707DA" w:rsidRDefault="001C5A96" w:rsidP="007D15EF">
            <w:pPr>
              <w:snapToGrid w:val="0"/>
              <w:ind w:right="344" w:firstLine="68"/>
              <w:jc w:val="both"/>
              <w:rPr>
                <w:bCs w:val="0"/>
                <w:iCs w:val="0"/>
              </w:rPr>
            </w:pPr>
          </w:p>
          <w:p w:rsidR="001C5A96" w:rsidRPr="000707DA" w:rsidRDefault="007E4C72" w:rsidP="007D15EF">
            <w:pPr>
              <w:snapToGrid w:val="0"/>
              <w:ind w:right="344" w:firstLine="68"/>
              <w:jc w:val="both"/>
              <w:rPr>
                <w:bCs w:val="0"/>
                <w:iCs w:val="0"/>
              </w:rPr>
            </w:pPr>
            <w:r w:rsidRPr="000707DA">
              <w:rPr>
                <w:bCs w:val="0"/>
                <w:iCs w:val="0"/>
              </w:rPr>
              <w:t>М.В. Мельников</w:t>
            </w:r>
          </w:p>
          <w:p w:rsidR="00694A45" w:rsidRPr="000707DA" w:rsidRDefault="00694A45" w:rsidP="007D15EF">
            <w:pPr>
              <w:snapToGrid w:val="0"/>
              <w:ind w:right="344" w:firstLine="68"/>
              <w:jc w:val="both"/>
              <w:rPr>
                <w:bCs w:val="0"/>
                <w:iCs w:val="0"/>
              </w:rPr>
            </w:pPr>
          </w:p>
          <w:p w:rsidR="007E4C72" w:rsidRPr="000707DA" w:rsidRDefault="0069381C" w:rsidP="007E4C72">
            <w:pPr>
              <w:snapToGrid w:val="0"/>
              <w:ind w:right="344"/>
              <w:jc w:val="both"/>
              <w:rPr>
                <w:bCs w:val="0"/>
                <w:iCs w:val="0"/>
              </w:rPr>
            </w:pPr>
            <w:r w:rsidRPr="000707DA">
              <w:rPr>
                <w:bCs w:val="0"/>
                <w:iCs w:val="0"/>
              </w:rPr>
              <w:t xml:space="preserve"> </w:t>
            </w:r>
            <w:r w:rsidR="005C4151">
              <w:rPr>
                <w:bCs w:val="0"/>
                <w:iCs w:val="0"/>
              </w:rPr>
              <w:t>А</w:t>
            </w:r>
            <w:r w:rsidR="00403099">
              <w:rPr>
                <w:bCs w:val="0"/>
                <w:iCs w:val="0"/>
              </w:rPr>
              <w:t xml:space="preserve">. </w:t>
            </w:r>
            <w:r w:rsidR="00DA201D">
              <w:rPr>
                <w:bCs w:val="0"/>
                <w:iCs w:val="0"/>
              </w:rPr>
              <w:t>Г. Киселева</w:t>
            </w:r>
          </w:p>
          <w:p w:rsidR="001C5A96" w:rsidRPr="000707DA" w:rsidRDefault="001C5A96" w:rsidP="007D15EF">
            <w:pPr>
              <w:snapToGrid w:val="0"/>
              <w:ind w:left="-108" w:right="344"/>
              <w:jc w:val="both"/>
              <w:rPr>
                <w:bCs w:val="0"/>
                <w:iCs w:val="0"/>
              </w:rPr>
            </w:pPr>
          </w:p>
          <w:p w:rsidR="001C5A96" w:rsidRPr="000707DA" w:rsidRDefault="001C5A96" w:rsidP="007D15EF">
            <w:pPr>
              <w:snapToGrid w:val="0"/>
              <w:ind w:right="344" w:firstLine="68"/>
              <w:jc w:val="both"/>
              <w:rPr>
                <w:bCs w:val="0"/>
                <w:iCs w:val="0"/>
              </w:rPr>
            </w:pPr>
          </w:p>
        </w:tc>
      </w:tr>
    </w:tbl>
    <w:p w:rsidR="001949EB" w:rsidRPr="0008295F" w:rsidRDefault="001949EB" w:rsidP="00D9559E">
      <w:pPr>
        <w:autoSpaceDE w:val="0"/>
        <w:jc w:val="both"/>
        <w:rPr>
          <w:bCs w:val="0"/>
        </w:rPr>
      </w:pPr>
    </w:p>
    <w:p w:rsidR="00C538F8" w:rsidRPr="0008295F" w:rsidRDefault="00C538F8" w:rsidP="00C538F8">
      <w:pPr>
        <w:autoSpaceDE w:val="0"/>
        <w:jc w:val="both"/>
        <w:rPr>
          <w:bCs w:val="0"/>
          <w:iCs w:val="0"/>
          <w:sz w:val="20"/>
          <w:szCs w:val="20"/>
        </w:rPr>
      </w:pPr>
      <w:r w:rsidRPr="0008295F">
        <w:rPr>
          <w:bCs w:val="0"/>
          <w:sz w:val="20"/>
          <w:szCs w:val="20"/>
        </w:rPr>
        <w:t xml:space="preserve">В соответствии с частью 9 статьи 106 Закона о контрактной системе, решение может быть обжаловано в судебном порядке в течение трех месяцев со дня его принятия. </w:t>
      </w:r>
    </w:p>
    <w:sectPr w:rsidR="00C538F8" w:rsidRPr="0008295F" w:rsidSect="00DE7D39">
      <w:footerReference w:type="default" r:id="rId28"/>
      <w:pgSz w:w="11906" w:h="16838"/>
      <w:pgMar w:top="993" w:right="850" w:bottom="1134" w:left="1276" w:header="708" w:footer="5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FFC" w:rsidRDefault="00950FFC" w:rsidP="00882AB3">
      <w:r>
        <w:separator/>
      </w:r>
    </w:p>
  </w:endnote>
  <w:endnote w:type="continuationSeparator" w:id="1">
    <w:p w:rsidR="00950FFC" w:rsidRDefault="00950FFC" w:rsidP="00882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Roboto Sla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40002"/>
    </w:sdtPr>
    <w:sdtContent>
      <w:p w:rsidR="00950FFC" w:rsidRDefault="00950FFC" w:rsidP="006D6A15">
        <w:pPr>
          <w:pStyle w:val="af0"/>
          <w:jc w:val="right"/>
        </w:pPr>
        <w:fldSimple w:instr=" PAGE   \* MERGEFORMAT ">
          <w:r w:rsidR="00430029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FFC" w:rsidRDefault="00950FFC" w:rsidP="00882AB3">
      <w:r>
        <w:separator/>
      </w:r>
    </w:p>
  </w:footnote>
  <w:footnote w:type="continuationSeparator" w:id="1">
    <w:p w:rsidR="00950FFC" w:rsidRDefault="00950FFC" w:rsidP="00882A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CD7C31"/>
    <w:multiLevelType w:val="hybridMultilevel"/>
    <w:tmpl w:val="5DB07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54BA9"/>
    <w:multiLevelType w:val="multilevel"/>
    <w:tmpl w:val="89BEAF6E"/>
    <w:lvl w:ilvl="0">
      <w:start w:val="7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5F0F69"/>
    <w:multiLevelType w:val="multilevel"/>
    <w:tmpl w:val="DFF0A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395034"/>
    <w:multiLevelType w:val="multilevel"/>
    <w:tmpl w:val="0EF2A23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9E347A8"/>
    <w:multiLevelType w:val="hybridMultilevel"/>
    <w:tmpl w:val="757E0048"/>
    <w:lvl w:ilvl="0" w:tplc="1B2CAE3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9C003A"/>
    <w:rsid w:val="000006D0"/>
    <w:rsid w:val="00000761"/>
    <w:rsid w:val="00001E96"/>
    <w:rsid w:val="00002255"/>
    <w:rsid w:val="000026D7"/>
    <w:rsid w:val="00002BD2"/>
    <w:rsid w:val="000044C8"/>
    <w:rsid w:val="000046E2"/>
    <w:rsid w:val="00004AA9"/>
    <w:rsid w:val="00004C05"/>
    <w:rsid w:val="00004C0D"/>
    <w:rsid w:val="00004ECA"/>
    <w:rsid w:val="00005778"/>
    <w:rsid w:val="00006EA5"/>
    <w:rsid w:val="00007624"/>
    <w:rsid w:val="00007AE6"/>
    <w:rsid w:val="00011A55"/>
    <w:rsid w:val="00012084"/>
    <w:rsid w:val="000129BE"/>
    <w:rsid w:val="000135A6"/>
    <w:rsid w:val="00013864"/>
    <w:rsid w:val="00013DED"/>
    <w:rsid w:val="00014237"/>
    <w:rsid w:val="00014B03"/>
    <w:rsid w:val="00015892"/>
    <w:rsid w:val="00016253"/>
    <w:rsid w:val="00016339"/>
    <w:rsid w:val="000169D0"/>
    <w:rsid w:val="00017A22"/>
    <w:rsid w:val="00017E30"/>
    <w:rsid w:val="000233A8"/>
    <w:rsid w:val="00024478"/>
    <w:rsid w:val="00025611"/>
    <w:rsid w:val="000261D4"/>
    <w:rsid w:val="00027ED8"/>
    <w:rsid w:val="0003084C"/>
    <w:rsid w:val="000319E4"/>
    <w:rsid w:val="00031AE2"/>
    <w:rsid w:val="00031B3B"/>
    <w:rsid w:val="00034768"/>
    <w:rsid w:val="00034CAF"/>
    <w:rsid w:val="00034D4B"/>
    <w:rsid w:val="00034DE8"/>
    <w:rsid w:val="000350CE"/>
    <w:rsid w:val="000368D2"/>
    <w:rsid w:val="00036B12"/>
    <w:rsid w:val="0003783A"/>
    <w:rsid w:val="000412AA"/>
    <w:rsid w:val="000426F8"/>
    <w:rsid w:val="0004507F"/>
    <w:rsid w:val="00045739"/>
    <w:rsid w:val="00045B15"/>
    <w:rsid w:val="000503DC"/>
    <w:rsid w:val="00052373"/>
    <w:rsid w:val="00053568"/>
    <w:rsid w:val="00054BE8"/>
    <w:rsid w:val="00054D67"/>
    <w:rsid w:val="00055644"/>
    <w:rsid w:val="000577A2"/>
    <w:rsid w:val="00060058"/>
    <w:rsid w:val="00061451"/>
    <w:rsid w:val="0006236B"/>
    <w:rsid w:val="0006287C"/>
    <w:rsid w:val="0006488C"/>
    <w:rsid w:val="00065741"/>
    <w:rsid w:val="00066CA4"/>
    <w:rsid w:val="00067965"/>
    <w:rsid w:val="000707DA"/>
    <w:rsid w:val="00071645"/>
    <w:rsid w:val="000719D6"/>
    <w:rsid w:val="00073C5E"/>
    <w:rsid w:val="00076C5C"/>
    <w:rsid w:val="00077EA3"/>
    <w:rsid w:val="000802D3"/>
    <w:rsid w:val="000816DA"/>
    <w:rsid w:val="0008295F"/>
    <w:rsid w:val="000829B2"/>
    <w:rsid w:val="00084306"/>
    <w:rsid w:val="000846E5"/>
    <w:rsid w:val="00086454"/>
    <w:rsid w:val="00086463"/>
    <w:rsid w:val="00086F24"/>
    <w:rsid w:val="000878B0"/>
    <w:rsid w:val="00087D18"/>
    <w:rsid w:val="00090565"/>
    <w:rsid w:val="0009113E"/>
    <w:rsid w:val="00091F2E"/>
    <w:rsid w:val="00092FC3"/>
    <w:rsid w:val="00093A99"/>
    <w:rsid w:val="00094EA4"/>
    <w:rsid w:val="00094F56"/>
    <w:rsid w:val="00095105"/>
    <w:rsid w:val="00095E07"/>
    <w:rsid w:val="000977C1"/>
    <w:rsid w:val="000A02A9"/>
    <w:rsid w:val="000A1FAF"/>
    <w:rsid w:val="000A3025"/>
    <w:rsid w:val="000A3301"/>
    <w:rsid w:val="000A3813"/>
    <w:rsid w:val="000A3FE6"/>
    <w:rsid w:val="000A4160"/>
    <w:rsid w:val="000A61B8"/>
    <w:rsid w:val="000A7AF6"/>
    <w:rsid w:val="000A7DFB"/>
    <w:rsid w:val="000B0157"/>
    <w:rsid w:val="000B07E2"/>
    <w:rsid w:val="000B28B0"/>
    <w:rsid w:val="000B3F68"/>
    <w:rsid w:val="000B58E8"/>
    <w:rsid w:val="000B7D2D"/>
    <w:rsid w:val="000C1296"/>
    <w:rsid w:val="000C2185"/>
    <w:rsid w:val="000C2570"/>
    <w:rsid w:val="000C3D67"/>
    <w:rsid w:val="000C3F5F"/>
    <w:rsid w:val="000C55C5"/>
    <w:rsid w:val="000C5629"/>
    <w:rsid w:val="000C5E05"/>
    <w:rsid w:val="000C626E"/>
    <w:rsid w:val="000C6574"/>
    <w:rsid w:val="000C753A"/>
    <w:rsid w:val="000C761C"/>
    <w:rsid w:val="000D1028"/>
    <w:rsid w:val="000D289F"/>
    <w:rsid w:val="000D364B"/>
    <w:rsid w:val="000D5268"/>
    <w:rsid w:val="000D78AA"/>
    <w:rsid w:val="000E16A1"/>
    <w:rsid w:val="000E1B9A"/>
    <w:rsid w:val="000E44FA"/>
    <w:rsid w:val="000E5FC0"/>
    <w:rsid w:val="000E7E0D"/>
    <w:rsid w:val="000F1321"/>
    <w:rsid w:val="000F2A03"/>
    <w:rsid w:val="000F2BFD"/>
    <w:rsid w:val="000F2D60"/>
    <w:rsid w:val="000F4106"/>
    <w:rsid w:val="000F49D4"/>
    <w:rsid w:val="000F5B2D"/>
    <w:rsid w:val="000F6752"/>
    <w:rsid w:val="000F6921"/>
    <w:rsid w:val="000F7E9C"/>
    <w:rsid w:val="001010F2"/>
    <w:rsid w:val="00101272"/>
    <w:rsid w:val="001020F7"/>
    <w:rsid w:val="00104185"/>
    <w:rsid w:val="00105063"/>
    <w:rsid w:val="00105394"/>
    <w:rsid w:val="00106EFE"/>
    <w:rsid w:val="00106FF2"/>
    <w:rsid w:val="0010745B"/>
    <w:rsid w:val="001117B0"/>
    <w:rsid w:val="00111C45"/>
    <w:rsid w:val="0011274E"/>
    <w:rsid w:val="00112E6E"/>
    <w:rsid w:val="0011364C"/>
    <w:rsid w:val="00113B2D"/>
    <w:rsid w:val="00115512"/>
    <w:rsid w:val="0011553F"/>
    <w:rsid w:val="00121080"/>
    <w:rsid w:val="00121503"/>
    <w:rsid w:val="0012224A"/>
    <w:rsid w:val="001230D6"/>
    <w:rsid w:val="00124AFA"/>
    <w:rsid w:val="00131AF8"/>
    <w:rsid w:val="00132AF8"/>
    <w:rsid w:val="00133241"/>
    <w:rsid w:val="0013382E"/>
    <w:rsid w:val="001341FE"/>
    <w:rsid w:val="00136006"/>
    <w:rsid w:val="001365E9"/>
    <w:rsid w:val="001370E6"/>
    <w:rsid w:val="0014280E"/>
    <w:rsid w:val="00144FBE"/>
    <w:rsid w:val="00145388"/>
    <w:rsid w:val="00146F0F"/>
    <w:rsid w:val="00147E78"/>
    <w:rsid w:val="00150A4F"/>
    <w:rsid w:val="00150B90"/>
    <w:rsid w:val="00152062"/>
    <w:rsid w:val="00153860"/>
    <w:rsid w:val="00153A17"/>
    <w:rsid w:val="00153A3B"/>
    <w:rsid w:val="001570E5"/>
    <w:rsid w:val="00157C3F"/>
    <w:rsid w:val="00160901"/>
    <w:rsid w:val="00160BED"/>
    <w:rsid w:val="00160E82"/>
    <w:rsid w:val="00161038"/>
    <w:rsid w:val="001635CB"/>
    <w:rsid w:val="00163926"/>
    <w:rsid w:val="00164F99"/>
    <w:rsid w:val="00165971"/>
    <w:rsid w:val="00167C05"/>
    <w:rsid w:val="00170003"/>
    <w:rsid w:val="0017051A"/>
    <w:rsid w:val="00170D72"/>
    <w:rsid w:val="00171280"/>
    <w:rsid w:val="001712E9"/>
    <w:rsid w:val="001722A6"/>
    <w:rsid w:val="001735D7"/>
    <w:rsid w:val="001758CE"/>
    <w:rsid w:val="00175B0A"/>
    <w:rsid w:val="00175F96"/>
    <w:rsid w:val="00177B15"/>
    <w:rsid w:val="00181722"/>
    <w:rsid w:val="001821B8"/>
    <w:rsid w:val="001822A9"/>
    <w:rsid w:val="00183962"/>
    <w:rsid w:val="00184146"/>
    <w:rsid w:val="00184BDC"/>
    <w:rsid w:val="001859AD"/>
    <w:rsid w:val="00185FEB"/>
    <w:rsid w:val="00187AB1"/>
    <w:rsid w:val="001902AF"/>
    <w:rsid w:val="00190790"/>
    <w:rsid w:val="0019246A"/>
    <w:rsid w:val="00193638"/>
    <w:rsid w:val="00194147"/>
    <w:rsid w:val="001949EB"/>
    <w:rsid w:val="00194FD1"/>
    <w:rsid w:val="0019510F"/>
    <w:rsid w:val="001966D0"/>
    <w:rsid w:val="001A01A8"/>
    <w:rsid w:val="001A1C09"/>
    <w:rsid w:val="001A2200"/>
    <w:rsid w:val="001A2929"/>
    <w:rsid w:val="001A2A1D"/>
    <w:rsid w:val="001A3713"/>
    <w:rsid w:val="001A3840"/>
    <w:rsid w:val="001A5123"/>
    <w:rsid w:val="001A6884"/>
    <w:rsid w:val="001B00DD"/>
    <w:rsid w:val="001B0EEC"/>
    <w:rsid w:val="001B3E37"/>
    <w:rsid w:val="001B4041"/>
    <w:rsid w:val="001B5817"/>
    <w:rsid w:val="001B5C10"/>
    <w:rsid w:val="001B5E9E"/>
    <w:rsid w:val="001B5F0C"/>
    <w:rsid w:val="001B63AA"/>
    <w:rsid w:val="001B6D2F"/>
    <w:rsid w:val="001B7097"/>
    <w:rsid w:val="001B7350"/>
    <w:rsid w:val="001C051A"/>
    <w:rsid w:val="001C2660"/>
    <w:rsid w:val="001C2C12"/>
    <w:rsid w:val="001C50BE"/>
    <w:rsid w:val="001C5A96"/>
    <w:rsid w:val="001C7CA7"/>
    <w:rsid w:val="001D0E05"/>
    <w:rsid w:val="001D1CCB"/>
    <w:rsid w:val="001D24D3"/>
    <w:rsid w:val="001D2BE9"/>
    <w:rsid w:val="001D363D"/>
    <w:rsid w:val="001D5CC7"/>
    <w:rsid w:val="001D73F1"/>
    <w:rsid w:val="001D788B"/>
    <w:rsid w:val="001D7961"/>
    <w:rsid w:val="001D7AD5"/>
    <w:rsid w:val="001E03B4"/>
    <w:rsid w:val="001E08E5"/>
    <w:rsid w:val="001E1441"/>
    <w:rsid w:val="001E1DD7"/>
    <w:rsid w:val="001E1DE2"/>
    <w:rsid w:val="001E403A"/>
    <w:rsid w:val="001E4C2A"/>
    <w:rsid w:val="001E52E4"/>
    <w:rsid w:val="001E53E3"/>
    <w:rsid w:val="001E5F47"/>
    <w:rsid w:val="001E7766"/>
    <w:rsid w:val="001E7D6A"/>
    <w:rsid w:val="001F0F22"/>
    <w:rsid w:val="001F11C0"/>
    <w:rsid w:val="001F2B0E"/>
    <w:rsid w:val="001F4682"/>
    <w:rsid w:val="001F4C39"/>
    <w:rsid w:val="001F4FE5"/>
    <w:rsid w:val="001F5923"/>
    <w:rsid w:val="001F5CDF"/>
    <w:rsid w:val="001F6E27"/>
    <w:rsid w:val="001F7BE5"/>
    <w:rsid w:val="002003C7"/>
    <w:rsid w:val="00200DE5"/>
    <w:rsid w:val="00201EBB"/>
    <w:rsid w:val="00202EB7"/>
    <w:rsid w:val="00204FF2"/>
    <w:rsid w:val="00206663"/>
    <w:rsid w:val="00206700"/>
    <w:rsid w:val="00207414"/>
    <w:rsid w:val="002109FE"/>
    <w:rsid w:val="00212625"/>
    <w:rsid w:val="0021441F"/>
    <w:rsid w:val="0021495C"/>
    <w:rsid w:val="00215E37"/>
    <w:rsid w:val="002163EC"/>
    <w:rsid w:val="0021669D"/>
    <w:rsid w:val="00216BB0"/>
    <w:rsid w:val="002201F5"/>
    <w:rsid w:val="00220602"/>
    <w:rsid w:val="00220B97"/>
    <w:rsid w:val="00220F9A"/>
    <w:rsid w:val="002221AE"/>
    <w:rsid w:val="0022320C"/>
    <w:rsid w:val="002243FF"/>
    <w:rsid w:val="0022467D"/>
    <w:rsid w:val="00224A2F"/>
    <w:rsid w:val="00224DA5"/>
    <w:rsid w:val="0022643E"/>
    <w:rsid w:val="00227808"/>
    <w:rsid w:val="00230CF7"/>
    <w:rsid w:val="00230F32"/>
    <w:rsid w:val="00232717"/>
    <w:rsid w:val="002328D3"/>
    <w:rsid w:val="00233729"/>
    <w:rsid w:val="002425CE"/>
    <w:rsid w:val="00245DFF"/>
    <w:rsid w:val="002471F2"/>
    <w:rsid w:val="00250087"/>
    <w:rsid w:val="00250501"/>
    <w:rsid w:val="002515DD"/>
    <w:rsid w:val="00252080"/>
    <w:rsid w:val="00252519"/>
    <w:rsid w:val="00252655"/>
    <w:rsid w:val="00253095"/>
    <w:rsid w:val="00253E23"/>
    <w:rsid w:val="002545F8"/>
    <w:rsid w:val="00254648"/>
    <w:rsid w:val="00260492"/>
    <w:rsid w:val="0026231E"/>
    <w:rsid w:val="00262D87"/>
    <w:rsid w:val="0026440D"/>
    <w:rsid w:val="00265677"/>
    <w:rsid w:val="00265EF3"/>
    <w:rsid w:val="002672C2"/>
    <w:rsid w:val="00270606"/>
    <w:rsid w:val="00274CF6"/>
    <w:rsid w:val="00275CAD"/>
    <w:rsid w:val="00276579"/>
    <w:rsid w:val="002770C2"/>
    <w:rsid w:val="00277F71"/>
    <w:rsid w:val="00281E4B"/>
    <w:rsid w:val="0028353F"/>
    <w:rsid w:val="00283706"/>
    <w:rsid w:val="00283A75"/>
    <w:rsid w:val="00284520"/>
    <w:rsid w:val="00284680"/>
    <w:rsid w:val="00284EF9"/>
    <w:rsid w:val="002854C1"/>
    <w:rsid w:val="00285AB0"/>
    <w:rsid w:val="002864E8"/>
    <w:rsid w:val="0029048D"/>
    <w:rsid w:val="00291776"/>
    <w:rsid w:val="00292AD8"/>
    <w:rsid w:val="00293721"/>
    <w:rsid w:val="002946E4"/>
    <w:rsid w:val="00297B61"/>
    <w:rsid w:val="00297C59"/>
    <w:rsid w:val="002A0281"/>
    <w:rsid w:val="002A3B26"/>
    <w:rsid w:val="002A44A2"/>
    <w:rsid w:val="002A48DA"/>
    <w:rsid w:val="002A5154"/>
    <w:rsid w:val="002A5967"/>
    <w:rsid w:val="002A6EA4"/>
    <w:rsid w:val="002A705C"/>
    <w:rsid w:val="002A7632"/>
    <w:rsid w:val="002B20BA"/>
    <w:rsid w:val="002B24D5"/>
    <w:rsid w:val="002B2719"/>
    <w:rsid w:val="002B3511"/>
    <w:rsid w:val="002B371F"/>
    <w:rsid w:val="002B4306"/>
    <w:rsid w:val="002B62B8"/>
    <w:rsid w:val="002C098E"/>
    <w:rsid w:val="002C1E49"/>
    <w:rsid w:val="002C206F"/>
    <w:rsid w:val="002C444A"/>
    <w:rsid w:val="002C4B42"/>
    <w:rsid w:val="002C4CE5"/>
    <w:rsid w:val="002C5090"/>
    <w:rsid w:val="002C5871"/>
    <w:rsid w:val="002C5D25"/>
    <w:rsid w:val="002C6693"/>
    <w:rsid w:val="002C6DF3"/>
    <w:rsid w:val="002C74E8"/>
    <w:rsid w:val="002D0141"/>
    <w:rsid w:val="002D02CD"/>
    <w:rsid w:val="002D1AA1"/>
    <w:rsid w:val="002D34BC"/>
    <w:rsid w:val="002D3B30"/>
    <w:rsid w:val="002D3DFB"/>
    <w:rsid w:val="002D3E49"/>
    <w:rsid w:val="002D457D"/>
    <w:rsid w:val="002D5382"/>
    <w:rsid w:val="002D565C"/>
    <w:rsid w:val="002D79E9"/>
    <w:rsid w:val="002E15F5"/>
    <w:rsid w:val="002E1702"/>
    <w:rsid w:val="002E30B7"/>
    <w:rsid w:val="002E3EC8"/>
    <w:rsid w:val="002E4A39"/>
    <w:rsid w:val="002E4AE4"/>
    <w:rsid w:val="002E5A8A"/>
    <w:rsid w:val="002E6BD3"/>
    <w:rsid w:val="002E7714"/>
    <w:rsid w:val="002F032C"/>
    <w:rsid w:val="002F229F"/>
    <w:rsid w:val="002F2C94"/>
    <w:rsid w:val="002F30F9"/>
    <w:rsid w:val="002F3CE6"/>
    <w:rsid w:val="002F596C"/>
    <w:rsid w:val="002F6A49"/>
    <w:rsid w:val="002F6F88"/>
    <w:rsid w:val="002F76A0"/>
    <w:rsid w:val="0030136B"/>
    <w:rsid w:val="0030138B"/>
    <w:rsid w:val="00302A03"/>
    <w:rsid w:val="00302B0F"/>
    <w:rsid w:val="00302ECF"/>
    <w:rsid w:val="003041FB"/>
    <w:rsid w:val="00306359"/>
    <w:rsid w:val="00306AFC"/>
    <w:rsid w:val="003071F8"/>
    <w:rsid w:val="00313630"/>
    <w:rsid w:val="00313837"/>
    <w:rsid w:val="00313FE1"/>
    <w:rsid w:val="00314358"/>
    <w:rsid w:val="003143EF"/>
    <w:rsid w:val="00317606"/>
    <w:rsid w:val="003211E9"/>
    <w:rsid w:val="00322D24"/>
    <w:rsid w:val="00323185"/>
    <w:rsid w:val="0032508C"/>
    <w:rsid w:val="00325110"/>
    <w:rsid w:val="00325850"/>
    <w:rsid w:val="00325940"/>
    <w:rsid w:val="00326062"/>
    <w:rsid w:val="00331F28"/>
    <w:rsid w:val="00332831"/>
    <w:rsid w:val="00333BB1"/>
    <w:rsid w:val="00335015"/>
    <w:rsid w:val="00335304"/>
    <w:rsid w:val="003367C5"/>
    <w:rsid w:val="0034090B"/>
    <w:rsid w:val="00342DC5"/>
    <w:rsid w:val="0034453B"/>
    <w:rsid w:val="00347766"/>
    <w:rsid w:val="0034784D"/>
    <w:rsid w:val="00347E34"/>
    <w:rsid w:val="0035266E"/>
    <w:rsid w:val="00353F48"/>
    <w:rsid w:val="0035486F"/>
    <w:rsid w:val="00354A11"/>
    <w:rsid w:val="0035639D"/>
    <w:rsid w:val="0035694D"/>
    <w:rsid w:val="00356990"/>
    <w:rsid w:val="00357109"/>
    <w:rsid w:val="00357E1B"/>
    <w:rsid w:val="00360208"/>
    <w:rsid w:val="00361EC9"/>
    <w:rsid w:val="00362391"/>
    <w:rsid w:val="00362409"/>
    <w:rsid w:val="0036273F"/>
    <w:rsid w:val="00363B03"/>
    <w:rsid w:val="00364558"/>
    <w:rsid w:val="003646A0"/>
    <w:rsid w:val="00364EB2"/>
    <w:rsid w:val="0036526B"/>
    <w:rsid w:val="00365EE3"/>
    <w:rsid w:val="00365F58"/>
    <w:rsid w:val="0036649B"/>
    <w:rsid w:val="003673A0"/>
    <w:rsid w:val="00367A18"/>
    <w:rsid w:val="003705E5"/>
    <w:rsid w:val="003718A1"/>
    <w:rsid w:val="00371AFF"/>
    <w:rsid w:val="00373568"/>
    <w:rsid w:val="00373D2F"/>
    <w:rsid w:val="003754EC"/>
    <w:rsid w:val="00375A7C"/>
    <w:rsid w:val="003766FB"/>
    <w:rsid w:val="003776A3"/>
    <w:rsid w:val="003804A5"/>
    <w:rsid w:val="00381037"/>
    <w:rsid w:val="0038151E"/>
    <w:rsid w:val="003819D6"/>
    <w:rsid w:val="00383AA4"/>
    <w:rsid w:val="00383C36"/>
    <w:rsid w:val="003853DB"/>
    <w:rsid w:val="00386DF6"/>
    <w:rsid w:val="00387206"/>
    <w:rsid w:val="003877B5"/>
    <w:rsid w:val="003878D2"/>
    <w:rsid w:val="003906CE"/>
    <w:rsid w:val="00390AE5"/>
    <w:rsid w:val="003919BE"/>
    <w:rsid w:val="00391B0C"/>
    <w:rsid w:val="00391F3C"/>
    <w:rsid w:val="00393531"/>
    <w:rsid w:val="00393863"/>
    <w:rsid w:val="003944E4"/>
    <w:rsid w:val="00394ACA"/>
    <w:rsid w:val="00394F7B"/>
    <w:rsid w:val="003952EF"/>
    <w:rsid w:val="00396E21"/>
    <w:rsid w:val="00397DB8"/>
    <w:rsid w:val="00397E20"/>
    <w:rsid w:val="003A0CD2"/>
    <w:rsid w:val="003A1BE4"/>
    <w:rsid w:val="003A2A2C"/>
    <w:rsid w:val="003A2E00"/>
    <w:rsid w:val="003A3493"/>
    <w:rsid w:val="003A589E"/>
    <w:rsid w:val="003A6109"/>
    <w:rsid w:val="003A6885"/>
    <w:rsid w:val="003A74D2"/>
    <w:rsid w:val="003A7501"/>
    <w:rsid w:val="003B0818"/>
    <w:rsid w:val="003B0E07"/>
    <w:rsid w:val="003B15FA"/>
    <w:rsid w:val="003B2D7F"/>
    <w:rsid w:val="003B3059"/>
    <w:rsid w:val="003B3FB4"/>
    <w:rsid w:val="003B4F29"/>
    <w:rsid w:val="003B604D"/>
    <w:rsid w:val="003B6DD0"/>
    <w:rsid w:val="003B7C17"/>
    <w:rsid w:val="003C18C4"/>
    <w:rsid w:val="003C1B7D"/>
    <w:rsid w:val="003C270B"/>
    <w:rsid w:val="003C2F82"/>
    <w:rsid w:val="003C3B54"/>
    <w:rsid w:val="003C3B9E"/>
    <w:rsid w:val="003C5AE7"/>
    <w:rsid w:val="003D088B"/>
    <w:rsid w:val="003D0D3E"/>
    <w:rsid w:val="003D112C"/>
    <w:rsid w:val="003D1985"/>
    <w:rsid w:val="003D2383"/>
    <w:rsid w:val="003D2461"/>
    <w:rsid w:val="003D2A89"/>
    <w:rsid w:val="003D3D16"/>
    <w:rsid w:val="003D58C9"/>
    <w:rsid w:val="003D5CCE"/>
    <w:rsid w:val="003D60FB"/>
    <w:rsid w:val="003D6392"/>
    <w:rsid w:val="003E0468"/>
    <w:rsid w:val="003E0CE0"/>
    <w:rsid w:val="003E20B6"/>
    <w:rsid w:val="003E2680"/>
    <w:rsid w:val="003E344A"/>
    <w:rsid w:val="003E54BF"/>
    <w:rsid w:val="003E57C0"/>
    <w:rsid w:val="003F0150"/>
    <w:rsid w:val="003F0467"/>
    <w:rsid w:val="003F2A15"/>
    <w:rsid w:val="003F48BB"/>
    <w:rsid w:val="003F4CFE"/>
    <w:rsid w:val="003F6131"/>
    <w:rsid w:val="003F679C"/>
    <w:rsid w:val="003F6B76"/>
    <w:rsid w:val="003F752E"/>
    <w:rsid w:val="00403099"/>
    <w:rsid w:val="0040328F"/>
    <w:rsid w:val="00403970"/>
    <w:rsid w:val="00404320"/>
    <w:rsid w:val="0040472B"/>
    <w:rsid w:val="004049E7"/>
    <w:rsid w:val="00404B52"/>
    <w:rsid w:val="00404CF5"/>
    <w:rsid w:val="00404F80"/>
    <w:rsid w:val="00405642"/>
    <w:rsid w:val="00405918"/>
    <w:rsid w:val="00405A4A"/>
    <w:rsid w:val="00406A6B"/>
    <w:rsid w:val="0040728F"/>
    <w:rsid w:val="00407598"/>
    <w:rsid w:val="004078F3"/>
    <w:rsid w:val="00410A1A"/>
    <w:rsid w:val="00412761"/>
    <w:rsid w:val="00413127"/>
    <w:rsid w:val="00413EED"/>
    <w:rsid w:val="00414DF8"/>
    <w:rsid w:val="00416AF6"/>
    <w:rsid w:val="00417DB8"/>
    <w:rsid w:val="00420E41"/>
    <w:rsid w:val="00422EDD"/>
    <w:rsid w:val="00422F7D"/>
    <w:rsid w:val="00423263"/>
    <w:rsid w:val="004233ED"/>
    <w:rsid w:val="00423C0E"/>
    <w:rsid w:val="00424243"/>
    <w:rsid w:val="00425290"/>
    <w:rsid w:val="004263C6"/>
    <w:rsid w:val="004277DA"/>
    <w:rsid w:val="00427911"/>
    <w:rsid w:val="00430029"/>
    <w:rsid w:val="00430D75"/>
    <w:rsid w:val="00431A1D"/>
    <w:rsid w:val="00433715"/>
    <w:rsid w:val="00434AA2"/>
    <w:rsid w:val="00434B74"/>
    <w:rsid w:val="0043614F"/>
    <w:rsid w:val="004373F7"/>
    <w:rsid w:val="00437BA4"/>
    <w:rsid w:val="00441869"/>
    <w:rsid w:val="00442196"/>
    <w:rsid w:val="00444D27"/>
    <w:rsid w:val="004450B7"/>
    <w:rsid w:val="0044717A"/>
    <w:rsid w:val="00451124"/>
    <w:rsid w:val="0045315C"/>
    <w:rsid w:val="004548B4"/>
    <w:rsid w:val="00457B42"/>
    <w:rsid w:val="00460FCD"/>
    <w:rsid w:val="00461962"/>
    <w:rsid w:val="00462F89"/>
    <w:rsid w:val="00464326"/>
    <w:rsid w:val="0046479A"/>
    <w:rsid w:val="00464865"/>
    <w:rsid w:val="00465322"/>
    <w:rsid w:val="004658AF"/>
    <w:rsid w:val="00465FD2"/>
    <w:rsid w:val="004677AE"/>
    <w:rsid w:val="00467C06"/>
    <w:rsid w:val="00470CE0"/>
    <w:rsid w:val="004737F1"/>
    <w:rsid w:val="00473C65"/>
    <w:rsid w:val="00475EC7"/>
    <w:rsid w:val="004760F6"/>
    <w:rsid w:val="0047677C"/>
    <w:rsid w:val="004807E9"/>
    <w:rsid w:val="004861B2"/>
    <w:rsid w:val="004861FB"/>
    <w:rsid w:val="00486D34"/>
    <w:rsid w:val="00487E9C"/>
    <w:rsid w:val="0049012A"/>
    <w:rsid w:val="00493C85"/>
    <w:rsid w:val="00494E6D"/>
    <w:rsid w:val="00494E9B"/>
    <w:rsid w:val="0049543B"/>
    <w:rsid w:val="00495765"/>
    <w:rsid w:val="0049594E"/>
    <w:rsid w:val="00496907"/>
    <w:rsid w:val="004974A2"/>
    <w:rsid w:val="004A0621"/>
    <w:rsid w:val="004A081F"/>
    <w:rsid w:val="004A18FF"/>
    <w:rsid w:val="004A2A56"/>
    <w:rsid w:val="004A39FE"/>
    <w:rsid w:val="004A4E0C"/>
    <w:rsid w:val="004A5454"/>
    <w:rsid w:val="004A607D"/>
    <w:rsid w:val="004A7BD1"/>
    <w:rsid w:val="004B1B11"/>
    <w:rsid w:val="004B5D37"/>
    <w:rsid w:val="004B6316"/>
    <w:rsid w:val="004B6669"/>
    <w:rsid w:val="004B7634"/>
    <w:rsid w:val="004C03DD"/>
    <w:rsid w:val="004C0E07"/>
    <w:rsid w:val="004C2685"/>
    <w:rsid w:val="004C2DBC"/>
    <w:rsid w:val="004C2DCF"/>
    <w:rsid w:val="004C3109"/>
    <w:rsid w:val="004C3556"/>
    <w:rsid w:val="004C3FE7"/>
    <w:rsid w:val="004C5EFD"/>
    <w:rsid w:val="004C6A89"/>
    <w:rsid w:val="004C7F59"/>
    <w:rsid w:val="004C7F9F"/>
    <w:rsid w:val="004D036E"/>
    <w:rsid w:val="004D07BB"/>
    <w:rsid w:val="004D0CF3"/>
    <w:rsid w:val="004D2C64"/>
    <w:rsid w:val="004D2F4C"/>
    <w:rsid w:val="004D3AFC"/>
    <w:rsid w:val="004D3D6E"/>
    <w:rsid w:val="004D4319"/>
    <w:rsid w:val="004D47E4"/>
    <w:rsid w:val="004D561D"/>
    <w:rsid w:val="004D5EB4"/>
    <w:rsid w:val="004D63CB"/>
    <w:rsid w:val="004E0EF5"/>
    <w:rsid w:val="004E19F4"/>
    <w:rsid w:val="004E288E"/>
    <w:rsid w:val="004E28CC"/>
    <w:rsid w:val="004F01B5"/>
    <w:rsid w:val="004F1646"/>
    <w:rsid w:val="004F23B0"/>
    <w:rsid w:val="004F43D1"/>
    <w:rsid w:val="004F45EF"/>
    <w:rsid w:val="004F49CB"/>
    <w:rsid w:val="004F63BC"/>
    <w:rsid w:val="004F7E81"/>
    <w:rsid w:val="00501BB3"/>
    <w:rsid w:val="00502400"/>
    <w:rsid w:val="00504189"/>
    <w:rsid w:val="00504A5E"/>
    <w:rsid w:val="00504E5D"/>
    <w:rsid w:val="0050621D"/>
    <w:rsid w:val="0050699E"/>
    <w:rsid w:val="00506B4A"/>
    <w:rsid w:val="00506ED4"/>
    <w:rsid w:val="00507453"/>
    <w:rsid w:val="005076EB"/>
    <w:rsid w:val="0050778F"/>
    <w:rsid w:val="00507EE6"/>
    <w:rsid w:val="00507FAE"/>
    <w:rsid w:val="00510EB2"/>
    <w:rsid w:val="0051101F"/>
    <w:rsid w:val="005119CE"/>
    <w:rsid w:val="005128B4"/>
    <w:rsid w:val="0051293F"/>
    <w:rsid w:val="0051296A"/>
    <w:rsid w:val="0051297E"/>
    <w:rsid w:val="00512C16"/>
    <w:rsid w:val="00513A92"/>
    <w:rsid w:val="00513DEE"/>
    <w:rsid w:val="00516D11"/>
    <w:rsid w:val="00517F25"/>
    <w:rsid w:val="00517FE9"/>
    <w:rsid w:val="005224F3"/>
    <w:rsid w:val="0052253E"/>
    <w:rsid w:val="00522782"/>
    <w:rsid w:val="00522DF8"/>
    <w:rsid w:val="005235FF"/>
    <w:rsid w:val="00524ECE"/>
    <w:rsid w:val="00526433"/>
    <w:rsid w:val="00530651"/>
    <w:rsid w:val="0053086E"/>
    <w:rsid w:val="00532E57"/>
    <w:rsid w:val="0053553B"/>
    <w:rsid w:val="00535C6F"/>
    <w:rsid w:val="00536CC2"/>
    <w:rsid w:val="00540378"/>
    <w:rsid w:val="0054463B"/>
    <w:rsid w:val="0054556A"/>
    <w:rsid w:val="005458EA"/>
    <w:rsid w:val="00547A74"/>
    <w:rsid w:val="0055054E"/>
    <w:rsid w:val="00551F4E"/>
    <w:rsid w:val="0055343C"/>
    <w:rsid w:val="005561A9"/>
    <w:rsid w:val="00556CC6"/>
    <w:rsid w:val="00560CE1"/>
    <w:rsid w:val="005641A5"/>
    <w:rsid w:val="005647BE"/>
    <w:rsid w:val="00564B12"/>
    <w:rsid w:val="0057045C"/>
    <w:rsid w:val="005711DE"/>
    <w:rsid w:val="005713BB"/>
    <w:rsid w:val="00571580"/>
    <w:rsid w:val="0057189D"/>
    <w:rsid w:val="00572652"/>
    <w:rsid w:val="005729DF"/>
    <w:rsid w:val="0057304A"/>
    <w:rsid w:val="00573873"/>
    <w:rsid w:val="0057561F"/>
    <w:rsid w:val="00576331"/>
    <w:rsid w:val="005769C3"/>
    <w:rsid w:val="005779B9"/>
    <w:rsid w:val="00581426"/>
    <w:rsid w:val="005818CE"/>
    <w:rsid w:val="00581DD3"/>
    <w:rsid w:val="005833D7"/>
    <w:rsid w:val="00583881"/>
    <w:rsid w:val="00583906"/>
    <w:rsid w:val="00586728"/>
    <w:rsid w:val="005868BC"/>
    <w:rsid w:val="00586DAD"/>
    <w:rsid w:val="00586EAE"/>
    <w:rsid w:val="00587816"/>
    <w:rsid w:val="00587B18"/>
    <w:rsid w:val="00587C6E"/>
    <w:rsid w:val="00590534"/>
    <w:rsid w:val="0059234F"/>
    <w:rsid w:val="0059263E"/>
    <w:rsid w:val="005930F2"/>
    <w:rsid w:val="00593316"/>
    <w:rsid w:val="005933FB"/>
    <w:rsid w:val="00595A29"/>
    <w:rsid w:val="0059638A"/>
    <w:rsid w:val="0059688C"/>
    <w:rsid w:val="00597C44"/>
    <w:rsid w:val="005A015A"/>
    <w:rsid w:val="005A10A9"/>
    <w:rsid w:val="005A1AA0"/>
    <w:rsid w:val="005A28C5"/>
    <w:rsid w:val="005A2E64"/>
    <w:rsid w:val="005A50CB"/>
    <w:rsid w:val="005A697C"/>
    <w:rsid w:val="005A6CCD"/>
    <w:rsid w:val="005A7EFD"/>
    <w:rsid w:val="005B0C8F"/>
    <w:rsid w:val="005B1D96"/>
    <w:rsid w:val="005B1FC4"/>
    <w:rsid w:val="005B27D5"/>
    <w:rsid w:val="005B48EF"/>
    <w:rsid w:val="005B6988"/>
    <w:rsid w:val="005B7954"/>
    <w:rsid w:val="005B7D67"/>
    <w:rsid w:val="005C02C6"/>
    <w:rsid w:val="005C0EF4"/>
    <w:rsid w:val="005C176B"/>
    <w:rsid w:val="005C24F3"/>
    <w:rsid w:val="005C26E5"/>
    <w:rsid w:val="005C3639"/>
    <w:rsid w:val="005C4151"/>
    <w:rsid w:val="005C4715"/>
    <w:rsid w:val="005C584F"/>
    <w:rsid w:val="005C59E2"/>
    <w:rsid w:val="005C5A4E"/>
    <w:rsid w:val="005C60E8"/>
    <w:rsid w:val="005C6E3D"/>
    <w:rsid w:val="005C7535"/>
    <w:rsid w:val="005C77F1"/>
    <w:rsid w:val="005D0D39"/>
    <w:rsid w:val="005D1239"/>
    <w:rsid w:val="005D1E6C"/>
    <w:rsid w:val="005D2714"/>
    <w:rsid w:val="005D2A5C"/>
    <w:rsid w:val="005D2D06"/>
    <w:rsid w:val="005D411C"/>
    <w:rsid w:val="005D47D5"/>
    <w:rsid w:val="005D4D17"/>
    <w:rsid w:val="005D5CF0"/>
    <w:rsid w:val="005D6B19"/>
    <w:rsid w:val="005E0ABA"/>
    <w:rsid w:val="005E14BA"/>
    <w:rsid w:val="005E2151"/>
    <w:rsid w:val="005E3CB1"/>
    <w:rsid w:val="005E5374"/>
    <w:rsid w:val="005E577D"/>
    <w:rsid w:val="005E5DBA"/>
    <w:rsid w:val="005E5FAF"/>
    <w:rsid w:val="005E6673"/>
    <w:rsid w:val="005E780B"/>
    <w:rsid w:val="005F1D71"/>
    <w:rsid w:val="005F1F70"/>
    <w:rsid w:val="005F355E"/>
    <w:rsid w:val="005F46A3"/>
    <w:rsid w:val="005F4DAD"/>
    <w:rsid w:val="005F5878"/>
    <w:rsid w:val="005F7B5E"/>
    <w:rsid w:val="00601F79"/>
    <w:rsid w:val="00604CFF"/>
    <w:rsid w:val="006102EF"/>
    <w:rsid w:val="00610D6C"/>
    <w:rsid w:val="00612EC8"/>
    <w:rsid w:val="0061357B"/>
    <w:rsid w:val="006135D4"/>
    <w:rsid w:val="0061523E"/>
    <w:rsid w:val="00615E63"/>
    <w:rsid w:val="00616086"/>
    <w:rsid w:val="00616FFB"/>
    <w:rsid w:val="00617BD1"/>
    <w:rsid w:val="0062036B"/>
    <w:rsid w:val="00620A37"/>
    <w:rsid w:val="006217F7"/>
    <w:rsid w:val="00621AB0"/>
    <w:rsid w:val="006225DA"/>
    <w:rsid w:val="00624082"/>
    <w:rsid w:val="006249FA"/>
    <w:rsid w:val="00626257"/>
    <w:rsid w:val="0062697D"/>
    <w:rsid w:val="00627315"/>
    <w:rsid w:val="0062768C"/>
    <w:rsid w:val="00627F14"/>
    <w:rsid w:val="006300E8"/>
    <w:rsid w:val="006309E4"/>
    <w:rsid w:val="00630E5B"/>
    <w:rsid w:val="006327E8"/>
    <w:rsid w:val="0063346A"/>
    <w:rsid w:val="006335FA"/>
    <w:rsid w:val="0063547C"/>
    <w:rsid w:val="00636EA0"/>
    <w:rsid w:val="006372D7"/>
    <w:rsid w:val="00637C8C"/>
    <w:rsid w:val="006412AE"/>
    <w:rsid w:val="0064166E"/>
    <w:rsid w:val="00641919"/>
    <w:rsid w:val="00641DDF"/>
    <w:rsid w:val="0064248A"/>
    <w:rsid w:val="0064260F"/>
    <w:rsid w:val="00642BC4"/>
    <w:rsid w:val="00642D0D"/>
    <w:rsid w:val="00642F18"/>
    <w:rsid w:val="00643127"/>
    <w:rsid w:val="006436D7"/>
    <w:rsid w:val="006454E3"/>
    <w:rsid w:val="00645D8E"/>
    <w:rsid w:val="0064663D"/>
    <w:rsid w:val="00650370"/>
    <w:rsid w:val="006513F6"/>
    <w:rsid w:val="00651426"/>
    <w:rsid w:val="006520A7"/>
    <w:rsid w:val="00653FFD"/>
    <w:rsid w:val="006540AC"/>
    <w:rsid w:val="00654D2D"/>
    <w:rsid w:val="00654F5F"/>
    <w:rsid w:val="006618FE"/>
    <w:rsid w:val="00662FDB"/>
    <w:rsid w:val="00663A6C"/>
    <w:rsid w:val="00663AFE"/>
    <w:rsid w:val="00664091"/>
    <w:rsid w:val="006671EB"/>
    <w:rsid w:val="006673A1"/>
    <w:rsid w:val="006675AB"/>
    <w:rsid w:val="00667BE1"/>
    <w:rsid w:val="00670E17"/>
    <w:rsid w:val="00670F5D"/>
    <w:rsid w:val="0067129D"/>
    <w:rsid w:val="00673C07"/>
    <w:rsid w:val="00673CC8"/>
    <w:rsid w:val="00675021"/>
    <w:rsid w:val="006757C5"/>
    <w:rsid w:val="00675A30"/>
    <w:rsid w:val="00675EF5"/>
    <w:rsid w:val="00676DB9"/>
    <w:rsid w:val="00677683"/>
    <w:rsid w:val="00677E76"/>
    <w:rsid w:val="00677F56"/>
    <w:rsid w:val="00680005"/>
    <w:rsid w:val="00681409"/>
    <w:rsid w:val="0068368A"/>
    <w:rsid w:val="0068545F"/>
    <w:rsid w:val="00685BE1"/>
    <w:rsid w:val="00686C11"/>
    <w:rsid w:val="00690450"/>
    <w:rsid w:val="00691216"/>
    <w:rsid w:val="00692998"/>
    <w:rsid w:val="00692B33"/>
    <w:rsid w:val="00692BE8"/>
    <w:rsid w:val="00693518"/>
    <w:rsid w:val="006936EB"/>
    <w:rsid w:val="0069381C"/>
    <w:rsid w:val="00694A45"/>
    <w:rsid w:val="006950F5"/>
    <w:rsid w:val="00696567"/>
    <w:rsid w:val="0069712F"/>
    <w:rsid w:val="00697204"/>
    <w:rsid w:val="006A0B6D"/>
    <w:rsid w:val="006A1210"/>
    <w:rsid w:val="006A1C45"/>
    <w:rsid w:val="006A27EF"/>
    <w:rsid w:val="006A34D7"/>
    <w:rsid w:val="006A36EC"/>
    <w:rsid w:val="006A43AF"/>
    <w:rsid w:val="006A47B0"/>
    <w:rsid w:val="006A5973"/>
    <w:rsid w:val="006A5E2C"/>
    <w:rsid w:val="006A6305"/>
    <w:rsid w:val="006A64A5"/>
    <w:rsid w:val="006A798C"/>
    <w:rsid w:val="006A7C25"/>
    <w:rsid w:val="006A7CBD"/>
    <w:rsid w:val="006B15D6"/>
    <w:rsid w:val="006B160B"/>
    <w:rsid w:val="006B19E0"/>
    <w:rsid w:val="006B2AF2"/>
    <w:rsid w:val="006B2FDC"/>
    <w:rsid w:val="006B3208"/>
    <w:rsid w:val="006B35FE"/>
    <w:rsid w:val="006B5B12"/>
    <w:rsid w:val="006B6FDB"/>
    <w:rsid w:val="006B7416"/>
    <w:rsid w:val="006C06DB"/>
    <w:rsid w:val="006C1526"/>
    <w:rsid w:val="006C198A"/>
    <w:rsid w:val="006C3D97"/>
    <w:rsid w:val="006C4B96"/>
    <w:rsid w:val="006C533E"/>
    <w:rsid w:val="006C6AF1"/>
    <w:rsid w:val="006D0381"/>
    <w:rsid w:val="006D15D4"/>
    <w:rsid w:val="006D3C00"/>
    <w:rsid w:val="006D4132"/>
    <w:rsid w:val="006D46DE"/>
    <w:rsid w:val="006D4D23"/>
    <w:rsid w:val="006D5704"/>
    <w:rsid w:val="006D571E"/>
    <w:rsid w:val="006D5B27"/>
    <w:rsid w:val="006D6A15"/>
    <w:rsid w:val="006D751B"/>
    <w:rsid w:val="006E1D83"/>
    <w:rsid w:val="006E2800"/>
    <w:rsid w:val="006E3011"/>
    <w:rsid w:val="006E47C1"/>
    <w:rsid w:val="006E4AFF"/>
    <w:rsid w:val="006F09B2"/>
    <w:rsid w:val="006F0FE7"/>
    <w:rsid w:val="006F1C7B"/>
    <w:rsid w:val="006F221A"/>
    <w:rsid w:val="006F2B11"/>
    <w:rsid w:val="006F37C1"/>
    <w:rsid w:val="006F45E5"/>
    <w:rsid w:val="006F5E2C"/>
    <w:rsid w:val="006F6E34"/>
    <w:rsid w:val="00702DEA"/>
    <w:rsid w:val="00706999"/>
    <w:rsid w:val="00707A4B"/>
    <w:rsid w:val="00707CAF"/>
    <w:rsid w:val="00710370"/>
    <w:rsid w:val="007109FA"/>
    <w:rsid w:val="00710D0A"/>
    <w:rsid w:val="00711BFB"/>
    <w:rsid w:val="0071398F"/>
    <w:rsid w:val="00715C3D"/>
    <w:rsid w:val="007161A9"/>
    <w:rsid w:val="007176CC"/>
    <w:rsid w:val="00717C7E"/>
    <w:rsid w:val="0072134A"/>
    <w:rsid w:val="007221F3"/>
    <w:rsid w:val="00723503"/>
    <w:rsid w:val="00723569"/>
    <w:rsid w:val="00724AA4"/>
    <w:rsid w:val="00725396"/>
    <w:rsid w:val="00725E49"/>
    <w:rsid w:val="007269DD"/>
    <w:rsid w:val="00727B54"/>
    <w:rsid w:val="00727E95"/>
    <w:rsid w:val="0073203A"/>
    <w:rsid w:val="00733639"/>
    <w:rsid w:val="007344BD"/>
    <w:rsid w:val="00734558"/>
    <w:rsid w:val="00734D06"/>
    <w:rsid w:val="00735BA6"/>
    <w:rsid w:val="00736FFD"/>
    <w:rsid w:val="00737095"/>
    <w:rsid w:val="00737354"/>
    <w:rsid w:val="007402B6"/>
    <w:rsid w:val="00740BAB"/>
    <w:rsid w:val="00740BF8"/>
    <w:rsid w:val="007421D7"/>
    <w:rsid w:val="007441CC"/>
    <w:rsid w:val="007444DC"/>
    <w:rsid w:val="00744C36"/>
    <w:rsid w:val="0074588F"/>
    <w:rsid w:val="00747B04"/>
    <w:rsid w:val="007508B5"/>
    <w:rsid w:val="00751164"/>
    <w:rsid w:val="00751B43"/>
    <w:rsid w:val="007522C7"/>
    <w:rsid w:val="0075270E"/>
    <w:rsid w:val="00752DA8"/>
    <w:rsid w:val="00754539"/>
    <w:rsid w:val="00756E1B"/>
    <w:rsid w:val="00757041"/>
    <w:rsid w:val="00761D70"/>
    <w:rsid w:val="00761E5F"/>
    <w:rsid w:val="0076209A"/>
    <w:rsid w:val="0076359F"/>
    <w:rsid w:val="00763922"/>
    <w:rsid w:val="00763AF0"/>
    <w:rsid w:val="00763C29"/>
    <w:rsid w:val="007657E4"/>
    <w:rsid w:val="00767AB9"/>
    <w:rsid w:val="00767B69"/>
    <w:rsid w:val="007709D9"/>
    <w:rsid w:val="0077350A"/>
    <w:rsid w:val="00775C3C"/>
    <w:rsid w:val="00775C9F"/>
    <w:rsid w:val="00775E52"/>
    <w:rsid w:val="007762EC"/>
    <w:rsid w:val="00777E25"/>
    <w:rsid w:val="00780B26"/>
    <w:rsid w:val="00783CF4"/>
    <w:rsid w:val="00783ED4"/>
    <w:rsid w:val="00784A30"/>
    <w:rsid w:val="00785BFD"/>
    <w:rsid w:val="00785EBD"/>
    <w:rsid w:val="00786F94"/>
    <w:rsid w:val="0078790B"/>
    <w:rsid w:val="007908A3"/>
    <w:rsid w:val="00791019"/>
    <w:rsid w:val="00793D2A"/>
    <w:rsid w:val="00794142"/>
    <w:rsid w:val="007946F1"/>
    <w:rsid w:val="00796377"/>
    <w:rsid w:val="00796BC6"/>
    <w:rsid w:val="007970BF"/>
    <w:rsid w:val="007A25FA"/>
    <w:rsid w:val="007A2FD8"/>
    <w:rsid w:val="007A4072"/>
    <w:rsid w:val="007A4478"/>
    <w:rsid w:val="007A45B2"/>
    <w:rsid w:val="007A49C9"/>
    <w:rsid w:val="007A49F5"/>
    <w:rsid w:val="007A5D7B"/>
    <w:rsid w:val="007A6FA2"/>
    <w:rsid w:val="007A73A8"/>
    <w:rsid w:val="007A7D98"/>
    <w:rsid w:val="007B0C22"/>
    <w:rsid w:val="007B1064"/>
    <w:rsid w:val="007B12A4"/>
    <w:rsid w:val="007B212B"/>
    <w:rsid w:val="007B5843"/>
    <w:rsid w:val="007B62EC"/>
    <w:rsid w:val="007B6394"/>
    <w:rsid w:val="007C2313"/>
    <w:rsid w:val="007C43F3"/>
    <w:rsid w:val="007C65FC"/>
    <w:rsid w:val="007C7C90"/>
    <w:rsid w:val="007D0EA4"/>
    <w:rsid w:val="007D15EF"/>
    <w:rsid w:val="007D276F"/>
    <w:rsid w:val="007D2BB6"/>
    <w:rsid w:val="007D42EF"/>
    <w:rsid w:val="007D489D"/>
    <w:rsid w:val="007D5125"/>
    <w:rsid w:val="007D5AEF"/>
    <w:rsid w:val="007D61E9"/>
    <w:rsid w:val="007D6320"/>
    <w:rsid w:val="007D6847"/>
    <w:rsid w:val="007D69A3"/>
    <w:rsid w:val="007D6B61"/>
    <w:rsid w:val="007D6C0F"/>
    <w:rsid w:val="007D7FD6"/>
    <w:rsid w:val="007E013B"/>
    <w:rsid w:val="007E0539"/>
    <w:rsid w:val="007E0689"/>
    <w:rsid w:val="007E09FD"/>
    <w:rsid w:val="007E0C43"/>
    <w:rsid w:val="007E2481"/>
    <w:rsid w:val="007E2E50"/>
    <w:rsid w:val="007E3082"/>
    <w:rsid w:val="007E3568"/>
    <w:rsid w:val="007E3E68"/>
    <w:rsid w:val="007E402B"/>
    <w:rsid w:val="007E4C72"/>
    <w:rsid w:val="007E4DBA"/>
    <w:rsid w:val="007E5E55"/>
    <w:rsid w:val="007E627F"/>
    <w:rsid w:val="007E645C"/>
    <w:rsid w:val="007E78F0"/>
    <w:rsid w:val="007F070B"/>
    <w:rsid w:val="007F2CEF"/>
    <w:rsid w:val="007F533E"/>
    <w:rsid w:val="007F6014"/>
    <w:rsid w:val="00800D5A"/>
    <w:rsid w:val="00801901"/>
    <w:rsid w:val="00802306"/>
    <w:rsid w:val="00802745"/>
    <w:rsid w:val="00803815"/>
    <w:rsid w:val="00804C94"/>
    <w:rsid w:val="00805A18"/>
    <w:rsid w:val="00805D5F"/>
    <w:rsid w:val="00811BC3"/>
    <w:rsid w:val="00811F97"/>
    <w:rsid w:val="0081289B"/>
    <w:rsid w:val="0081363E"/>
    <w:rsid w:val="00814816"/>
    <w:rsid w:val="0081491A"/>
    <w:rsid w:val="00815316"/>
    <w:rsid w:val="008155C8"/>
    <w:rsid w:val="00815695"/>
    <w:rsid w:val="008165B1"/>
    <w:rsid w:val="00816D18"/>
    <w:rsid w:val="008171F0"/>
    <w:rsid w:val="00817A56"/>
    <w:rsid w:val="00817A5F"/>
    <w:rsid w:val="00817C08"/>
    <w:rsid w:val="00817ECD"/>
    <w:rsid w:val="0082031E"/>
    <w:rsid w:val="00821E3F"/>
    <w:rsid w:val="00822C97"/>
    <w:rsid w:val="00823B0A"/>
    <w:rsid w:val="00823B66"/>
    <w:rsid w:val="00824656"/>
    <w:rsid w:val="00825386"/>
    <w:rsid w:val="0082700B"/>
    <w:rsid w:val="00827970"/>
    <w:rsid w:val="00830224"/>
    <w:rsid w:val="00830660"/>
    <w:rsid w:val="008313FB"/>
    <w:rsid w:val="00833657"/>
    <w:rsid w:val="00834050"/>
    <w:rsid w:val="008351CE"/>
    <w:rsid w:val="00836F02"/>
    <w:rsid w:val="00837208"/>
    <w:rsid w:val="0084128F"/>
    <w:rsid w:val="0084370B"/>
    <w:rsid w:val="00843D26"/>
    <w:rsid w:val="0084429E"/>
    <w:rsid w:val="0084508A"/>
    <w:rsid w:val="00845FBE"/>
    <w:rsid w:val="00846E8D"/>
    <w:rsid w:val="00850F12"/>
    <w:rsid w:val="008517E2"/>
    <w:rsid w:val="00851908"/>
    <w:rsid w:val="00851CE2"/>
    <w:rsid w:val="00852CD1"/>
    <w:rsid w:val="00852E93"/>
    <w:rsid w:val="00853284"/>
    <w:rsid w:val="0085603D"/>
    <w:rsid w:val="00856AE1"/>
    <w:rsid w:val="008608F4"/>
    <w:rsid w:val="008610EC"/>
    <w:rsid w:val="00862098"/>
    <w:rsid w:val="00862422"/>
    <w:rsid w:val="008628FC"/>
    <w:rsid w:val="00863383"/>
    <w:rsid w:val="00863608"/>
    <w:rsid w:val="0086475E"/>
    <w:rsid w:val="00866A0D"/>
    <w:rsid w:val="008703BD"/>
    <w:rsid w:val="008752AA"/>
    <w:rsid w:val="00876A91"/>
    <w:rsid w:val="0087737E"/>
    <w:rsid w:val="00880A94"/>
    <w:rsid w:val="008823D7"/>
    <w:rsid w:val="00882AB3"/>
    <w:rsid w:val="008831CE"/>
    <w:rsid w:val="0088354E"/>
    <w:rsid w:val="00883FDA"/>
    <w:rsid w:val="00884401"/>
    <w:rsid w:val="00886A39"/>
    <w:rsid w:val="00886AF5"/>
    <w:rsid w:val="00886F0F"/>
    <w:rsid w:val="00887385"/>
    <w:rsid w:val="008905D3"/>
    <w:rsid w:val="008928B9"/>
    <w:rsid w:val="00894378"/>
    <w:rsid w:val="008953B7"/>
    <w:rsid w:val="008968F9"/>
    <w:rsid w:val="008A03E3"/>
    <w:rsid w:val="008A0EB9"/>
    <w:rsid w:val="008A12A8"/>
    <w:rsid w:val="008A1A59"/>
    <w:rsid w:val="008A2515"/>
    <w:rsid w:val="008A299C"/>
    <w:rsid w:val="008A3C47"/>
    <w:rsid w:val="008A40CD"/>
    <w:rsid w:val="008A56F5"/>
    <w:rsid w:val="008A64E0"/>
    <w:rsid w:val="008A6580"/>
    <w:rsid w:val="008A660A"/>
    <w:rsid w:val="008A67D5"/>
    <w:rsid w:val="008B0398"/>
    <w:rsid w:val="008B041F"/>
    <w:rsid w:val="008B0B11"/>
    <w:rsid w:val="008B1D01"/>
    <w:rsid w:val="008B1E74"/>
    <w:rsid w:val="008B25C7"/>
    <w:rsid w:val="008B4CFE"/>
    <w:rsid w:val="008B58D8"/>
    <w:rsid w:val="008B6737"/>
    <w:rsid w:val="008C06EA"/>
    <w:rsid w:val="008C0990"/>
    <w:rsid w:val="008C0F9A"/>
    <w:rsid w:val="008C3019"/>
    <w:rsid w:val="008C3624"/>
    <w:rsid w:val="008C38E2"/>
    <w:rsid w:val="008C40F1"/>
    <w:rsid w:val="008C5F86"/>
    <w:rsid w:val="008C6005"/>
    <w:rsid w:val="008C7D0B"/>
    <w:rsid w:val="008D0663"/>
    <w:rsid w:val="008D15CA"/>
    <w:rsid w:val="008D1915"/>
    <w:rsid w:val="008D25B9"/>
    <w:rsid w:val="008D2E26"/>
    <w:rsid w:val="008D3019"/>
    <w:rsid w:val="008D3C6B"/>
    <w:rsid w:val="008D3F22"/>
    <w:rsid w:val="008D406F"/>
    <w:rsid w:val="008D456C"/>
    <w:rsid w:val="008D4739"/>
    <w:rsid w:val="008D62D6"/>
    <w:rsid w:val="008D7270"/>
    <w:rsid w:val="008D7B33"/>
    <w:rsid w:val="008E254D"/>
    <w:rsid w:val="008E2899"/>
    <w:rsid w:val="008E2E9C"/>
    <w:rsid w:val="008E3D0F"/>
    <w:rsid w:val="008E5286"/>
    <w:rsid w:val="008E5497"/>
    <w:rsid w:val="008E5805"/>
    <w:rsid w:val="008E5D0C"/>
    <w:rsid w:val="008F0C96"/>
    <w:rsid w:val="008F0FD4"/>
    <w:rsid w:val="008F10AA"/>
    <w:rsid w:val="008F1632"/>
    <w:rsid w:val="008F1A5A"/>
    <w:rsid w:val="008F3223"/>
    <w:rsid w:val="008F415D"/>
    <w:rsid w:val="008F566B"/>
    <w:rsid w:val="008F6EEA"/>
    <w:rsid w:val="008F7455"/>
    <w:rsid w:val="00903702"/>
    <w:rsid w:val="00904E47"/>
    <w:rsid w:val="009059A9"/>
    <w:rsid w:val="00905B32"/>
    <w:rsid w:val="0090684A"/>
    <w:rsid w:val="00907201"/>
    <w:rsid w:val="00907D2A"/>
    <w:rsid w:val="009101E0"/>
    <w:rsid w:val="00910BC4"/>
    <w:rsid w:val="009111E1"/>
    <w:rsid w:val="00911CDE"/>
    <w:rsid w:val="00912153"/>
    <w:rsid w:val="00912401"/>
    <w:rsid w:val="00912EB2"/>
    <w:rsid w:val="009131C3"/>
    <w:rsid w:val="00914087"/>
    <w:rsid w:val="009156AF"/>
    <w:rsid w:val="00915853"/>
    <w:rsid w:val="00917BB8"/>
    <w:rsid w:val="00917D8D"/>
    <w:rsid w:val="00922BB0"/>
    <w:rsid w:val="009237FE"/>
    <w:rsid w:val="00923DD2"/>
    <w:rsid w:val="00924DE5"/>
    <w:rsid w:val="00924EBD"/>
    <w:rsid w:val="009276B9"/>
    <w:rsid w:val="00927D48"/>
    <w:rsid w:val="00930549"/>
    <w:rsid w:val="00930721"/>
    <w:rsid w:val="009324D7"/>
    <w:rsid w:val="009334CC"/>
    <w:rsid w:val="009340B6"/>
    <w:rsid w:val="00934723"/>
    <w:rsid w:val="00934AAB"/>
    <w:rsid w:val="00934AE7"/>
    <w:rsid w:val="009357CD"/>
    <w:rsid w:val="00935B97"/>
    <w:rsid w:val="00936358"/>
    <w:rsid w:val="009376F8"/>
    <w:rsid w:val="00937A7D"/>
    <w:rsid w:val="009424C2"/>
    <w:rsid w:val="0094526C"/>
    <w:rsid w:val="00946551"/>
    <w:rsid w:val="00946B5D"/>
    <w:rsid w:val="009507DE"/>
    <w:rsid w:val="00950BF4"/>
    <w:rsid w:val="00950FFC"/>
    <w:rsid w:val="0095110E"/>
    <w:rsid w:val="00951186"/>
    <w:rsid w:val="00952CFB"/>
    <w:rsid w:val="009530DB"/>
    <w:rsid w:val="00953194"/>
    <w:rsid w:val="00953341"/>
    <w:rsid w:val="00953B36"/>
    <w:rsid w:val="00954796"/>
    <w:rsid w:val="00955F0B"/>
    <w:rsid w:val="009621F2"/>
    <w:rsid w:val="00963697"/>
    <w:rsid w:val="00963C19"/>
    <w:rsid w:val="009650B9"/>
    <w:rsid w:val="009650CA"/>
    <w:rsid w:val="00965862"/>
    <w:rsid w:val="00966434"/>
    <w:rsid w:val="00967326"/>
    <w:rsid w:val="009701E3"/>
    <w:rsid w:val="009717B1"/>
    <w:rsid w:val="00972EBE"/>
    <w:rsid w:val="00973A38"/>
    <w:rsid w:val="00973B65"/>
    <w:rsid w:val="00973FF4"/>
    <w:rsid w:val="0097440C"/>
    <w:rsid w:val="00974574"/>
    <w:rsid w:val="00974C1B"/>
    <w:rsid w:val="009762BB"/>
    <w:rsid w:val="00977BC1"/>
    <w:rsid w:val="00977CBE"/>
    <w:rsid w:val="009801A3"/>
    <w:rsid w:val="0098083D"/>
    <w:rsid w:val="00981417"/>
    <w:rsid w:val="009820EE"/>
    <w:rsid w:val="0098253E"/>
    <w:rsid w:val="00982E78"/>
    <w:rsid w:val="00990DA1"/>
    <w:rsid w:val="0099185E"/>
    <w:rsid w:val="00991C61"/>
    <w:rsid w:val="009933A7"/>
    <w:rsid w:val="009951C6"/>
    <w:rsid w:val="0099575E"/>
    <w:rsid w:val="00995C4A"/>
    <w:rsid w:val="00996DD4"/>
    <w:rsid w:val="00997126"/>
    <w:rsid w:val="00997E71"/>
    <w:rsid w:val="009A00F7"/>
    <w:rsid w:val="009A0935"/>
    <w:rsid w:val="009A0955"/>
    <w:rsid w:val="009A23CE"/>
    <w:rsid w:val="009A5B7C"/>
    <w:rsid w:val="009A5DA7"/>
    <w:rsid w:val="009A7322"/>
    <w:rsid w:val="009B0072"/>
    <w:rsid w:val="009B397C"/>
    <w:rsid w:val="009B422E"/>
    <w:rsid w:val="009B528B"/>
    <w:rsid w:val="009B6A8D"/>
    <w:rsid w:val="009B6F73"/>
    <w:rsid w:val="009B73D1"/>
    <w:rsid w:val="009C003A"/>
    <w:rsid w:val="009C14BC"/>
    <w:rsid w:val="009C2033"/>
    <w:rsid w:val="009C21EF"/>
    <w:rsid w:val="009C22B3"/>
    <w:rsid w:val="009C2941"/>
    <w:rsid w:val="009C42B2"/>
    <w:rsid w:val="009C4A6F"/>
    <w:rsid w:val="009C5907"/>
    <w:rsid w:val="009C6715"/>
    <w:rsid w:val="009D1A5B"/>
    <w:rsid w:val="009D3067"/>
    <w:rsid w:val="009D4B10"/>
    <w:rsid w:val="009D5482"/>
    <w:rsid w:val="009D663E"/>
    <w:rsid w:val="009D68D1"/>
    <w:rsid w:val="009E131B"/>
    <w:rsid w:val="009E14AA"/>
    <w:rsid w:val="009E2BA9"/>
    <w:rsid w:val="009E3C1C"/>
    <w:rsid w:val="009E4284"/>
    <w:rsid w:val="009E4DFD"/>
    <w:rsid w:val="009E5021"/>
    <w:rsid w:val="009E5949"/>
    <w:rsid w:val="009E7298"/>
    <w:rsid w:val="009F0241"/>
    <w:rsid w:val="009F0411"/>
    <w:rsid w:val="009F1338"/>
    <w:rsid w:val="009F1D53"/>
    <w:rsid w:val="009F1FAC"/>
    <w:rsid w:val="009F31D0"/>
    <w:rsid w:val="009F368F"/>
    <w:rsid w:val="009F429E"/>
    <w:rsid w:val="009F53C2"/>
    <w:rsid w:val="009F5835"/>
    <w:rsid w:val="009F6B9E"/>
    <w:rsid w:val="009F6F5A"/>
    <w:rsid w:val="00A00799"/>
    <w:rsid w:val="00A00E36"/>
    <w:rsid w:val="00A01241"/>
    <w:rsid w:val="00A01595"/>
    <w:rsid w:val="00A02380"/>
    <w:rsid w:val="00A02D94"/>
    <w:rsid w:val="00A02FE3"/>
    <w:rsid w:val="00A046D1"/>
    <w:rsid w:val="00A04745"/>
    <w:rsid w:val="00A04A78"/>
    <w:rsid w:val="00A04BBD"/>
    <w:rsid w:val="00A05D70"/>
    <w:rsid w:val="00A10753"/>
    <w:rsid w:val="00A10DEA"/>
    <w:rsid w:val="00A116DF"/>
    <w:rsid w:val="00A12A50"/>
    <w:rsid w:val="00A12A7D"/>
    <w:rsid w:val="00A12CD0"/>
    <w:rsid w:val="00A13073"/>
    <w:rsid w:val="00A1452B"/>
    <w:rsid w:val="00A15387"/>
    <w:rsid w:val="00A156AA"/>
    <w:rsid w:val="00A15A47"/>
    <w:rsid w:val="00A1663E"/>
    <w:rsid w:val="00A2055E"/>
    <w:rsid w:val="00A21146"/>
    <w:rsid w:val="00A255CA"/>
    <w:rsid w:val="00A256EE"/>
    <w:rsid w:val="00A25C41"/>
    <w:rsid w:val="00A27244"/>
    <w:rsid w:val="00A27A99"/>
    <w:rsid w:val="00A27E9A"/>
    <w:rsid w:val="00A304FE"/>
    <w:rsid w:val="00A30845"/>
    <w:rsid w:val="00A31215"/>
    <w:rsid w:val="00A3299A"/>
    <w:rsid w:val="00A33937"/>
    <w:rsid w:val="00A33D04"/>
    <w:rsid w:val="00A34BE4"/>
    <w:rsid w:val="00A35020"/>
    <w:rsid w:val="00A35073"/>
    <w:rsid w:val="00A35AF9"/>
    <w:rsid w:val="00A4012F"/>
    <w:rsid w:val="00A408E0"/>
    <w:rsid w:val="00A40EDC"/>
    <w:rsid w:val="00A41C9F"/>
    <w:rsid w:val="00A41D32"/>
    <w:rsid w:val="00A430B5"/>
    <w:rsid w:val="00A433BB"/>
    <w:rsid w:val="00A464C0"/>
    <w:rsid w:val="00A465F8"/>
    <w:rsid w:val="00A476A5"/>
    <w:rsid w:val="00A50042"/>
    <w:rsid w:val="00A506BF"/>
    <w:rsid w:val="00A50B27"/>
    <w:rsid w:val="00A50FD9"/>
    <w:rsid w:val="00A524D3"/>
    <w:rsid w:val="00A52912"/>
    <w:rsid w:val="00A54626"/>
    <w:rsid w:val="00A54FCA"/>
    <w:rsid w:val="00A5596D"/>
    <w:rsid w:val="00A55C41"/>
    <w:rsid w:val="00A55E44"/>
    <w:rsid w:val="00A566E9"/>
    <w:rsid w:val="00A56F05"/>
    <w:rsid w:val="00A61B54"/>
    <w:rsid w:val="00A61EB7"/>
    <w:rsid w:val="00A63FBF"/>
    <w:rsid w:val="00A64D62"/>
    <w:rsid w:val="00A658B6"/>
    <w:rsid w:val="00A6725F"/>
    <w:rsid w:val="00A679E2"/>
    <w:rsid w:val="00A70440"/>
    <w:rsid w:val="00A72A8E"/>
    <w:rsid w:val="00A74D4C"/>
    <w:rsid w:val="00A74D85"/>
    <w:rsid w:val="00A75A5F"/>
    <w:rsid w:val="00A75DF4"/>
    <w:rsid w:val="00A77AEF"/>
    <w:rsid w:val="00A81587"/>
    <w:rsid w:val="00A8220E"/>
    <w:rsid w:val="00A82928"/>
    <w:rsid w:val="00A83941"/>
    <w:rsid w:val="00A83BA9"/>
    <w:rsid w:val="00A9076B"/>
    <w:rsid w:val="00A90843"/>
    <w:rsid w:val="00A92ED0"/>
    <w:rsid w:val="00A94309"/>
    <w:rsid w:val="00A94586"/>
    <w:rsid w:val="00A9636A"/>
    <w:rsid w:val="00A96AAB"/>
    <w:rsid w:val="00A97D4B"/>
    <w:rsid w:val="00AA09A3"/>
    <w:rsid w:val="00AA13AD"/>
    <w:rsid w:val="00AA1C2B"/>
    <w:rsid w:val="00AA416F"/>
    <w:rsid w:val="00AA4AFD"/>
    <w:rsid w:val="00AA5E83"/>
    <w:rsid w:val="00AA7372"/>
    <w:rsid w:val="00AB01BE"/>
    <w:rsid w:val="00AB0D08"/>
    <w:rsid w:val="00AB133C"/>
    <w:rsid w:val="00AB1EAC"/>
    <w:rsid w:val="00AB2081"/>
    <w:rsid w:val="00AB3FFE"/>
    <w:rsid w:val="00AB468F"/>
    <w:rsid w:val="00AB4F69"/>
    <w:rsid w:val="00AB6301"/>
    <w:rsid w:val="00AB6A01"/>
    <w:rsid w:val="00AB77D4"/>
    <w:rsid w:val="00AC1F83"/>
    <w:rsid w:val="00AC4916"/>
    <w:rsid w:val="00AC54B3"/>
    <w:rsid w:val="00AC630D"/>
    <w:rsid w:val="00AC6547"/>
    <w:rsid w:val="00AC6F3F"/>
    <w:rsid w:val="00AC733A"/>
    <w:rsid w:val="00AD032F"/>
    <w:rsid w:val="00AD0492"/>
    <w:rsid w:val="00AD0F5A"/>
    <w:rsid w:val="00AD1165"/>
    <w:rsid w:val="00AD27F1"/>
    <w:rsid w:val="00AD4105"/>
    <w:rsid w:val="00AD6F4E"/>
    <w:rsid w:val="00AD797D"/>
    <w:rsid w:val="00AD79AF"/>
    <w:rsid w:val="00AE0017"/>
    <w:rsid w:val="00AE0FDB"/>
    <w:rsid w:val="00AE1C42"/>
    <w:rsid w:val="00AE1C58"/>
    <w:rsid w:val="00AE1C63"/>
    <w:rsid w:val="00AE1D3D"/>
    <w:rsid w:val="00AE2AC0"/>
    <w:rsid w:val="00AE33C7"/>
    <w:rsid w:val="00AE3C16"/>
    <w:rsid w:val="00AE4F18"/>
    <w:rsid w:val="00AE544A"/>
    <w:rsid w:val="00AE631B"/>
    <w:rsid w:val="00AE6638"/>
    <w:rsid w:val="00AF0BA0"/>
    <w:rsid w:val="00AF1FDD"/>
    <w:rsid w:val="00AF24D2"/>
    <w:rsid w:val="00AF2568"/>
    <w:rsid w:val="00AF2761"/>
    <w:rsid w:val="00AF2CF9"/>
    <w:rsid w:val="00AF4159"/>
    <w:rsid w:val="00AF42E7"/>
    <w:rsid w:val="00B008F9"/>
    <w:rsid w:val="00B01F1D"/>
    <w:rsid w:val="00B0410C"/>
    <w:rsid w:val="00B04886"/>
    <w:rsid w:val="00B04E0F"/>
    <w:rsid w:val="00B04FD0"/>
    <w:rsid w:val="00B0512A"/>
    <w:rsid w:val="00B05214"/>
    <w:rsid w:val="00B06198"/>
    <w:rsid w:val="00B07B3F"/>
    <w:rsid w:val="00B07D3A"/>
    <w:rsid w:val="00B1236B"/>
    <w:rsid w:val="00B13525"/>
    <w:rsid w:val="00B14E39"/>
    <w:rsid w:val="00B14F10"/>
    <w:rsid w:val="00B1531C"/>
    <w:rsid w:val="00B15EBD"/>
    <w:rsid w:val="00B17DFA"/>
    <w:rsid w:val="00B206AA"/>
    <w:rsid w:val="00B20742"/>
    <w:rsid w:val="00B20A09"/>
    <w:rsid w:val="00B21E6D"/>
    <w:rsid w:val="00B23452"/>
    <w:rsid w:val="00B24CE4"/>
    <w:rsid w:val="00B2593F"/>
    <w:rsid w:val="00B25B98"/>
    <w:rsid w:val="00B25BC1"/>
    <w:rsid w:val="00B260FB"/>
    <w:rsid w:val="00B26E76"/>
    <w:rsid w:val="00B31192"/>
    <w:rsid w:val="00B31DF8"/>
    <w:rsid w:val="00B33847"/>
    <w:rsid w:val="00B34C96"/>
    <w:rsid w:val="00B355BB"/>
    <w:rsid w:val="00B37217"/>
    <w:rsid w:val="00B40AC6"/>
    <w:rsid w:val="00B4464D"/>
    <w:rsid w:val="00B45F12"/>
    <w:rsid w:val="00B50031"/>
    <w:rsid w:val="00B50F2E"/>
    <w:rsid w:val="00B534F9"/>
    <w:rsid w:val="00B537B6"/>
    <w:rsid w:val="00B53A0F"/>
    <w:rsid w:val="00B55E0B"/>
    <w:rsid w:val="00B566E4"/>
    <w:rsid w:val="00B56C71"/>
    <w:rsid w:val="00B57611"/>
    <w:rsid w:val="00B62D38"/>
    <w:rsid w:val="00B63912"/>
    <w:rsid w:val="00B63DB8"/>
    <w:rsid w:val="00B66920"/>
    <w:rsid w:val="00B67627"/>
    <w:rsid w:val="00B75B52"/>
    <w:rsid w:val="00B76FCA"/>
    <w:rsid w:val="00B77143"/>
    <w:rsid w:val="00B80C03"/>
    <w:rsid w:val="00B82D66"/>
    <w:rsid w:val="00B83119"/>
    <w:rsid w:val="00B83CCA"/>
    <w:rsid w:val="00B85EF5"/>
    <w:rsid w:val="00B9106E"/>
    <w:rsid w:val="00B91B35"/>
    <w:rsid w:val="00B91C10"/>
    <w:rsid w:val="00B9209E"/>
    <w:rsid w:val="00B93834"/>
    <w:rsid w:val="00B9565B"/>
    <w:rsid w:val="00B9678D"/>
    <w:rsid w:val="00B96E67"/>
    <w:rsid w:val="00B97BE7"/>
    <w:rsid w:val="00BA253B"/>
    <w:rsid w:val="00BA29B7"/>
    <w:rsid w:val="00BA36D8"/>
    <w:rsid w:val="00BA4561"/>
    <w:rsid w:val="00BA5297"/>
    <w:rsid w:val="00BA55D0"/>
    <w:rsid w:val="00BB0B98"/>
    <w:rsid w:val="00BB17B0"/>
    <w:rsid w:val="00BB4657"/>
    <w:rsid w:val="00BB50A1"/>
    <w:rsid w:val="00BB5258"/>
    <w:rsid w:val="00BB5D03"/>
    <w:rsid w:val="00BB64FE"/>
    <w:rsid w:val="00BB653B"/>
    <w:rsid w:val="00BB6939"/>
    <w:rsid w:val="00BB7A94"/>
    <w:rsid w:val="00BC060A"/>
    <w:rsid w:val="00BC0623"/>
    <w:rsid w:val="00BC1CEA"/>
    <w:rsid w:val="00BC3891"/>
    <w:rsid w:val="00BC3C28"/>
    <w:rsid w:val="00BC5F97"/>
    <w:rsid w:val="00BC732B"/>
    <w:rsid w:val="00BD1732"/>
    <w:rsid w:val="00BD21C5"/>
    <w:rsid w:val="00BD37CF"/>
    <w:rsid w:val="00BD38EF"/>
    <w:rsid w:val="00BD3C0F"/>
    <w:rsid w:val="00BD4024"/>
    <w:rsid w:val="00BD4C43"/>
    <w:rsid w:val="00BD54A0"/>
    <w:rsid w:val="00BD5533"/>
    <w:rsid w:val="00BD555B"/>
    <w:rsid w:val="00BD55EE"/>
    <w:rsid w:val="00BD5D95"/>
    <w:rsid w:val="00BD6B8D"/>
    <w:rsid w:val="00BD7BE1"/>
    <w:rsid w:val="00BE0EF8"/>
    <w:rsid w:val="00BE1AB0"/>
    <w:rsid w:val="00BE2239"/>
    <w:rsid w:val="00BE68CD"/>
    <w:rsid w:val="00BE70B5"/>
    <w:rsid w:val="00BE7EFA"/>
    <w:rsid w:val="00BF0732"/>
    <w:rsid w:val="00BF1CB0"/>
    <w:rsid w:val="00BF31BF"/>
    <w:rsid w:val="00BF3404"/>
    <w:rsid w:val="00BF442A"/>
    <w:rsid w:val="00BF5BE2"/>
    <w:rsid w:val="00BF5D79"/>
    <w:rsid w:val="00BF743B"/>
    <w:rsid w:val="00BF7D34"/>
    <w:rsid w:val="00C02511"/>
    <w:rsid w:val="00C02D65"/>
    <w:rsid w:val="00C03C16"/>
    <w:rsid w:val="00C070FC"/>
    <w:rsid w:val="00C10610"/>
    <w:rsid w:val="00C10F0A"/>
    <w:rsid w:val="00C114D4"/>
    <w:rsid w:val="00C1151A"/>
    <w:rsid w:val="00C116CA"/>
    <w:rsid w:val="00C11AFF"/>
    <w:rsid w:val="00C139DF"/>
    <w:rsid w:val="00C1456F"/>
    <w:rsid w:val="00C14A98"/>
    <w:rsid w:val="00C156E9"/>
    <w:rsid w:val="00C15A96"/>
    <w:rsid w:val="00C15D27"/>
    <w:rsid w:val="00C15D35"/>
    <w:rsid w:val="00C15FF7"/>
    <w:rsid w:val="00C16F3A"/>
    <w:rsid w:val="00C22A9A"/>
    <w:rsid w:val="00C22DA8"/>
    <w:rsid w:val="00C2520D"/>
    <w:rsid w:val="00C259CA"/>
    <w:rsid w:val="00C261C6"/>
    <w:rsid w:val="00C2712C"/>
    <w:rsid w:val="00C27B33"/>
    <w:rsid w:val="00C3021E"/>
    <w:rsid w:val="00C30FE3"/>
    <w:rsid w:val="00C31258"/>
    <w:rsid w:val="00C314AC"/>
    <w:rsid w:val="00C31A5E"/>
    <w:rsid w:val="00C31F8C"/>
    <w:rsid w:val="00C33EE9"/>
    <w:rsid w:val="00C34401"/>
    <w:rsid w:val="00C35450"/>
    <w:rsid w:val="00C3694A"/>
    <w:rsid w:val="00C3715C"/>
    <w:rsid w:val="00C37166"/>
    <w:rsid w:val="00C404D3"/>
    <w:rsid w:val="00C40ED5"/>
    <w:rsid w:val="00C42693"/>
    <w:rsid w:val="00C44262"/>
    <w:rsid w:val="00C443FB"/>
    <w:rsid w:val="00C45193"/>
    <w:rsid w:val="00C45A3C"/>
    <w:rsid w:val="00C45AF2"/>
    <w:rsid w:val="00C46CA8"/>
    <w:rsid w:val="00C46F6A"/>
    <w:rsid w:val="00C478F2"/>
    <w:rsid w:val="00C47BF9"/>
    <w:rsid w:val="00C503BB"/>
    <w:rsid w:val="00C517AE"/>
    <w:rsid w:val="00C52CF5"/>
    <w:rsid w:val="00C53256"/>
    <w:rsid w:val="00C538F8"/>
    <w:rsid w:val="00C5446D"/>
    <w:rsid w:val="00C552E5"/>
    <w:rsid w:val="00C5759C"/>
    <w:rsid w:val="00C60396"/>
    <w:rsid w:val="00C6062D"/>
    <w:rsid w:val="00C60EE2"/>
    <w:rsid w:val="00C62EE8"/>
    <w:rsid w:val="00C63B02"/>
    <w:rsid w:val="00C64005"/>
    <w:rsid w:val="00C6458E"/>
    <w:rsid w:val="00C65ADE"/>
    <w:rsid w:val="00C70BDD"/>
    <w:rsid w:val="00C715DE"/>
    <w:rsid w:val="00C71690"/>
    <w:rsid w:val="00C72C72"/>
    <w:rsid w:val="00C731A4"/>
    <w:rsid w:val="00C73DE1"/>
    <w:rsid w:val="00C74480"/>
    <w:rsid w:val="00C74BDF"/>
    <w:rsid w:val="00C761B9"/>
    <w:rsid w:val="00C777F4"/>
    <w:rsid w:val="00C805A6"/>
    <w:rsid w:val="00C81584"/>
    <w:rsid w:val="00C81688"/>
    <w:rsid w:val="00C81B40"/>
    <w:rsid w:val="00C81E2D"/>
    <w:rsid w:val="00C8233F"/>
    <w:rsid w:val="00C8554E"/>
    <w:rsid w:val="00C85910"/>
    <w:rsid w:val="00C870B3"/>
    <w:rsid w:val="00C871F7"/>
    <w:rsid w:val="00C91FBD"/>
    <w:rsid w:val="00C92326"/>
    <w:rsid w:val="00C92FF6"/>
    <w:rsid w:val="00C93EE1"/>
    <w:rsid w:val="00C940C4"/>
    <w:rsid w:val="00C94416"/>
    <w:rsid w:val="00CA00EC"/>
    <w:rsid w:val="00CA0F71"/>
    <w:rsid w:val="00CA24B5"/>
    <w:rsid w:val="00CA4857"/>
    <w:rsid w:val="00CA6186"/>
    <w:rsid w:val="00CA6435"/>
    <w:rsid w:val="00CA6768"/>
    <w:rsid w:val="00CA6AEC"/>
    <w:rsid w:val="00CB14C7"/>
    <w:rsid w:val="00CB225B"/>
    <w:rsid w:val="00CB4AAB"/>
    <w:rsid w:val="00CB4E4E"/>
    <w:rsid w:val="00CB5515"/>
    <w:rsid w:val="00CB7D63"/>
    <w:rsid w:val="00CC018F"/>
    <w:rsid w:val="00CC0311"/>
    <w:rsid w:val="00CC0CE8"/>
    <w:rsid w:val="00CC2E11"/>
    <w:rsid w:val="00CC3D06"/>
    <w:rsid w:val="00CC4C39"/>
    <w:rsid w:val="00CC5EB3"/>
    <w:rsid w:val="00CC64BF"/>
    <w:rsid w:val="00CC6A38"/>
    <w:rsid w:val="00CC7105"/>
    <w:rsid w:val="00CD0960"/>
    <w:rsid w:val="00CD2766"/>
    <w:rsid w:val="00CD3E0F"/>
    <w:rsid w:val="00CD58DA"/>
    <w:rsid w:val="00CD5A50"/>
    <w:rsid w:val="00CD6E69"/>
    <w:rsid w:val="00CD79E1"/>
    <w:rsid w:val="00CE008A"/>
    <w:rsid w:val="00CE1B85"/>
    <w:rsid w:val="00CE210A"/>
    <w:rsid w:val="00CE2CE2"/>
    <w:rsid w:val="00CE3FBE"/>
    <w:rsid w:val="00CE59A3"/>
    <w:rsid w:val="00CE5E5A"/>
    <w:rsid w:val="00CE6AFE"/>
    <w:rsid w:val="00CF2BD6"/>
    <w:rsid w:val="00CF313A"/>
    <w:rsid w:val="00CF4706"/>
    <w:rsid w:val="00CF5C76"/>
    <w:rsid w:val="00CF6C43"/>
    <w:rsid w:val="00CF7311"/>
    <w:rsid w:val="00CF77E8"/>
    <w:rsid w:val="00CF784C"/>
    <w:rsid w:val="00CF7DD1"/>
    <w:rsid w:val="00D01168"/>
    <w:rsid w:val="00D01FE3"/>
    <w:rsid w:val="00D0259A"/>
    <w:rsid w:val="00D03188"/>
    <w:rsid w:val="00D0346F"/>
    <w:rsid w:val="00D03F02"/>
    <w:rsid w:val="00D04852"/>
    <w:rsid w:val="00D04D17"/>
    <w:rsid w:val="00D04D4E"/>
    <w:rsid w:val="00D04E26"/>
    <w:rsid w:val="00D05A1B"/>
    <w:rsid w:val="00D06F86"/>
    <w:rsid w:val="00D074ED"/>
    <w:rsid w:val="00D076AA"/>
    <w:rsid w:val="00D0785E"/>
    <w:rsid w:val="00D10C83"/>
    <w:rsid w:val="00D10F5C"/>
    <w:rsid w:val="00D11A5D"/>
    <w:rsid w:val="00D11EBD"/>
    <w:rsid w:val="00D12441"/>
    <w:rsid w:val="00D12A37"/>
    <w:rsid w:val="00D12C7B"/>
    <w:rsid w:val="00D131CC"/>
    <w:rsid w:val="00D132D4"/>
    <w:rsid w:val="00D1454B"/>
    <w:rsid w:val="00D17F70"/>
    <w:rsid w:val="00D25328"/>
    <w:rsid w:val="00D2638D"/>
    <w:rsid w:val="00D304E4"/>
    <w:rsid w:val="00D30A4A"/>
    <w:rsid w:val="00D33910"/>
    <w:rsid w:val="00D33F90"/>
    <w:rsid w:val="00D34BE7"/>
    <w:rsid w:val="00D34C72"/>
    <w:rsid w:val="00D365DB"/>
    <w:rsid w:val="00D37186"/>
    <w:rsid w:val="00D379F4"/>
    <w:rsid w:val="00D41158"/>
    <w:rsid w:val="00D41B1D"/>
    <w:rsid w:val="00D43F04"/>
    <w:rsid w:val="00D45427"/>
    <w:rsid w:val="00D455D2"/>
    <w:rsid w:val="00D45EBD"/>
    <w:rsid w:val="00D50147"/>
    <w:rsid w:val="00D50B07"/>
    <w:rsid w:val="00D5255C"/>
    <w:rsid w:val="00D54330"/>
    <w:rsid w:val="00D5590F"/>
    <w:rsid w:val="00D5654A"/>
    <w:rsid w:val="00D56DBB"/>
    <w:rsid w:val="00D56E41"/>
    <w:rsid w:val="00D5751F"/>
    <w:rsid w:val="00D616E0"/>
    <w:rsid w:val="00D6192A"/>
    <w:rsid w:val="00D62A4B"/>
    <w:rsid w:val="00D63244"/>
    <w:rsid w:val="00D6446D"/>
    <w:rsid w:val="00D64A19"/>
    <w:rsid w:val="00D6580E"/>
    <w:rsid w:val="00D670C0"/>
    <w:rsid w:val="00D67F44"/>
    <w:rsid w:val="00D67FD3"/>
    <w:rsid w:val="00D704A1"/>
    <w:rsid w:val="00D70CFC"/>
    <w:rsid w:val="00D72099"/>
    <w:rsid w:val="00D727A9"/>
    <w:rsid w:val="00D7340C"/>
    <w:rsid w:val="00D74710"/>
    <w:rsid w:val="00D74BF2"/>
    <w:rsid w:val="00D74F3B"/>
    <w:rsid w:val="00D7529A"/>
    <w:rsid w:val="00D7584E"/>
    <w:rsid w:val="00D76A37"/>
    <w:rsid w:val="00D76D80"/>
    <w:rsid w:val="00D77710"/>
    <w:rsid w:val="00D80B59"/>
    <w:rsid w:val="00D8286E"/>
    <w:rsid w:val="00D839CD"/>
    <w:rsid w:val="00D83A9C"/>
    <w:rsid w:val="00D842D8"/>
    <w:rsid w:val="00D87124"/>
    <w:rsid w:val="00D92DDE"/>
    <w:rsid w:val="00D93880"/>
    <w:rsid w:val="00D9559E"/>
    <w:rsid w:val="00D95A30"/>
    <w:rsid w:val="00D96533"/>
    <w:rsid w:val="00DA012B"/>
    <w:rsid w:val="00DA0445"/>
    <w:rsid w:val="00DA1DEA"/>
    <w:rsid w:val="00DA201D"/>
    <w:rsid w:val="00DA2F52"/>
    <w:rsid w:val="00DA3FF9"/>
    <w:rsid w:val="00DA463E"/>
    <w:rsid w:val="00DA5016"/>
    <w:rsid w:val="00DA5917"/>
    <w:rsid w:val="00DA661B"/>
    <w:rsid w:val="00DA6D57"/>
    <w:rsid w:val="00DB0011"/>
    <w:rsid w:val="00DB0117"/>
    <w:rsid w:val="00DB07F4"/>
    <w:rsid w:val="00DB115E"/>
    <w:rsid w:val="00DB26A5"/>
    <w:rsid w:val="00DB30E5"/>
    <w:rsid w:val="00DB3170"/>
    <w:rsid w:val="00DB35B7"/>
    <w:rsid w:val="00DB4D2B"/>
    <w:rsid w:val="00DB5108"/>
    <w:rsid w:val="00DB5AA3"/>
    <w:rsid w:val="00DB5B93"/>
    <w:rsid w:val="00DB61AD"/>
    <w:rsid w:val="00DB7CC3"/>
    <w:rsid w:val="00DC127A"/>
    <w:rsid w:val="00DC1EB1"/>
    <w:rsid w:val="00DC2B63"/>
    <w:rsid w:val="00DC364D"/>
    <w:rsid w:val="00DC3805"/>
    <w:rsid w:val="00DC5411"/>
    <w:rsid w:val="00DC55DF"/>
    <w:rsid w:val="00DC6F8D"/>
    <w:rsid w:val="00DC7E44"/>
    <w:rsid w:val="00DC7FF1"/>
    <w:rsid w:val="00DD031C"/>
    <w:rsid w:val="00DD057E"/>
    <w:rsid w:val="00DD0A82"/>
    <w:rsid w:val="00DD1FEE"/>
    <w:rsid w:val="00DD290C"/>
    <w:rsid w:val="00DD38C5"/>
    <w:rsid w:val="00DD435E"/>
    <w:rsid w:val="00DD4EC0"/>
    <w:rsid w:val="00DD5F74"/>
    <w:rsid w:val="00DD746C"/>
    <w:rsid w:val="00DD7ABD"/>
    <w:rsid w:val="00DE17FD"/>
    <w:rsid w:val="00DE1D29"/>
    <w:rsid w:val="00DE2585"/>
    <w:rsid w:val="00DE49DF"/>
    <w:rsid w:val="00DE61EA"/>
    <w:rsid w:val="00DE7D39"/>
    <w:rsid w:val="00DF02CF"/>
    <w:rsid w:val="00DF072F"/>
    <w:rsid w:val="00DF1052"/>
    <w:rsid w:val="00DF5D3F"/>
    <w:rsid w:val="00DF63E6"/>
    <w:rsid w:val="00E0049B"/>
    <w:rsid w:val="00E0405D"/>
    <w:rsid w:val="00E05DC7"/>
    <w:rsid w:val="00E06DA5"/>
    <w:rsid w:val="00E06F6F"/>
    <w:rsid w:val="00E10EDF"/>
    <w:rsid w:val="00E11DB8"/>
    <w:rsid w:val="00E12650"/>
    <w:rsid w:val="00E129F4"/>
    <w:rsid w:val="00E15E81"/>
    <w:rsid w:val="00E1612A"/>
    <w:rsid w:val="00E168AC"/>
    <w:rsid w:val="00E16E99"/>
    <w:rsid w:val="00E2016C"/>
    <w:rsid w:val="00E20AB7"/>
    <w:rsid w:val="00E21E3E"/>
    <w:rsid w:val="00E221FE"/>
    <w:rsid w:val="00E2347C"/>
    <w:rsid w:val="00E238D9"/>
    <w:rsid w:val="00E23BBB"/>
    <w:rsid w:val="00E2581C"/>
    <w:rsid w:val="00E33F2D"/>
    <w:rsid w:val="00E3408A"/>
    <w:rsid w:val="00E3440F"/>
    <w:rsid w:val="00E3546F"/>
    <w:rsid w:val="00E36A4D"/>
    <w:rsid w:val="00E3710B"/>
    <w:rsid w:val="00E372DE"/>
    <w:rsid w:val="00E42169"/>
    <w:rsid w:val="00E42A4B"/>
    <w:rsid w:val="00E42E3B"/>
    <w:rsid w:val="00E43CDE"/>
    <w:rsid w:val="00E43D9B"/>
    <w:rsid w:val="00E4561A"/>
    <w:rsid w:val="00E46C11"/>
    <w:rsid w:val="00E46C83"/>
    <w:rsid w:val="00E502A3"/>
    <w:rsid w:val="00E50887"/>
    <w:rsid w:val="00E51838"/>
    <w:rsid w:val="00E52F44"/>
    <w:rsid w:val="00E55AE3"/>
    <w:rsid w:val="00E565B6"/>
    <w:rsid w:val="00E57237"/>
    <w:rsid w:val="00E57A79"/>
    <w:rsid w:val="00E60181"/>
    <w:rsid w:val="00E603E3"/>
    <w:rsid w:val="00E61EA6"/>
    <w:rsid w:val="00E62122"/>
    <w:rsid w:val="00E62377"/>
    <w:rsid w:val="00E63034"/>
    <w:rsid w:val="00E63B23"/>
    <w:rsid w:val="00E6404C"/>
    <w:rsid w:val="00E64317"/>
    <w:rsid w:val="00E6454D"/>
    <w:rsid w:val="00E658A7"/>
    <w:rsid w:val="00E67138"/>
    <w:rsid w:val="00E6736E"/>
    <w:rsid w:val="00E677BB"/>
    <w:rsid w:val="00E70038"/>
    <w:rsid w:val="00E701D1"/>
    <w:rsid w:val="00E71870"/>
    <w:rsid w:val="00E72546"/>
    <w:rsid w:val="00E73F8F"/>
    <w:rsid w:val="00E74419"/>
    <w:rsid w:val="00E74819"/>
    <w:rsid w:val="00E7549F"/>
    <w:rsid w:val="00E75CC8"/>
    <w:rsid w:val="00E8003D"/>
    <w:rsid w:val="00E8073F"/>
    <w:rsid w:val="00E80E30"/>
    <w:rsid w:val="00E81461"/>
    <w:rsid w:val="00E81904"/>
    <w:rsid w:val="00E81949"/>
    <w:rsid w:val="00E81B4F"/>
    <w:rsid w:val="00E81FC6"/>
    <w:rsid w:val="00E82401"/>
    <w:rsid w:val="00E83BEE"/>
    <w:rsid w:val="00E86A08"/>
    <w:rsid w:val="00E908F7"/>
    <w:rsid w:val="00E90E31"/>
    <w:rsid w:val="00E91E57"/>
    <w:rsid w:val="00E91EC0"/>
    <w:rsid w:val="00E92401"/>
    <w:rsid w:val="00E9270D"/>
    <w:rsid w:val="00E9274A"/>
    <w:rsid w:val="00E9505D"/>
    <w:rsid w:val="00E95B23"/>
    <w:rsid w:val="00E97C88"/>
    <w:rsid w:val="00E97CE8"/>
    <w:rsid w:val="00E97E5F"/>
    <w:rsid w:val="00EA10FF"/>
    <w:rsid w:val="00EA669B"/>
    <w:rsid w:val="00EA6ABF"/>
    <w:rsid w:val="00EA7322"/>
    <w:rsid w:val="00EB17A5"/>
    <w:rsid w:val="00EB1E4C"/>
    <w:rsid w:val="00EB2EA9"/>
    <w:rsid w:val="00EB7C08"/>
    <w:rsid w:val="00EC4560"/>
    <w:rsid w:val="00EC48C1"/>
    <w:rsid w:val="00EC5633"/>
    <w:rsid w:val="00EC5710"/>
    <w:rsid w:val="00EC6BD1"/>
    <w:rsid w:val="00ED0A6C"/>
    <w:rsid w:val="00ED1EFD"/>
    <w:rsid w:val="00ED2228"/>
    <w:rsid w:val="00ED28C1"/>
    <w:rsid w:val="00ED28EC"/>
    <w:rsid w:val="00ED6690"/>
    <w:rsid w:val="00ED71F7"/>
    <w:rsid w:val="00EE0811"/>
    <w:rsid w:val="00EE1154"/>
    <w:rsid w:val="00EE12F1"/>
    <w:rsid w:val="00EE1619"/>
    <w:rsid w:val="00EE2DBE"/>
    <w:rsid w:val="00EE5CDB"/>
    <w:rsid w:val="00EE6137"/>
    <w:rsid w:val="00EE76DA"/>
    <w:rsid w:val="00EE7B57"/>
    <w:rsid w:val="00EE7B81"/>
    <w:rsid w:val="00EF0E8C"/>
    <w:rsid w:val="00EF1767"/>
    <w:rsid w:val="00EF24D0"/>
    <w:rsid w:val="00EF27FE"/>
    <w:rsid w:val="00EF35F6"/>
    <w:rsid w:val="00EF3D65"/>
    <w:rsid w:val="00EF3E2C"/>
    <w:rsid w:val="00EF4A68"/>
    <w:rsid w:val="00EF5EB6"/>
    <w:rsid w:val="00F0036D"/>
    <w:rsid w:val="00F00C12"/>
    <w:rsid w:val="00F01790"/>
    <w:rsid w:val="00F02AE4"/>
    <w:rsid w:val="00F02C67"/>
    <w:rsid w:val="00F04132"/>
    <w:rsid w:val="00F043AB"/>
    <w:rsid w:val="00F06239"/>
    <w:rsid w:val="00F0663D"/>
    <w:rsid w:val="00F0698B"/>
    <w:rsid w:val="00F07172"/>
    <w:rsid w:val="00F101BA"/>
    <w:rsid w:val="00F10953"/>
    <w:rsid w:val="00F11070"/>
    <w:rsid w:val="00F12088"/>
    <w:rsid w:val="00F12095"/>
    <w:rsid w:val="00F12211"/>
    <w:rsid w:val="00F127E5"/>
    <w:rsid w:val="00F12B3C"/>
    <w:rsid w:val="00F1307E"/>
    <w:rsid w:val="00F1375E"/>
    <w:rsid w:val="00F146B7"/>
    <w:rsid w:val="00F162AF"/>
    <w:rsid w:val="00F16F57"/>
    <w:rsid w:val="00F17A58"/>
    <w:rsid w:val="00F20C42"/>
    <w:rsid w:val="00F20D26"/>
    <w:rsid w:val="00F211D9"/>
    <w:rsid w:val="00F2246C"/>
    <w:rsid w:val="00F22E50"/>
    <w:rsid w:val="00F238E2"/>
    <w:rsid w:val="00F23964"/>
    <w:rsid w:val="00F2570A"/>
    <w:rsid w:val="00F25DAB"/>
    <w:rsid w:val="00F3010A"/>
    <w:rsid w:val="00F31887"/>
    <w:rsid w:val="00F31B4E"/>
    <w:rsid w:val="00F31D41"/>
    <w:rsid w:val="00F3249D"/>
    <w:rsid w:val="00F32594"/>
    <w:rsid w:val="00F329D6"/>
    <w:rsid w:val="00F33389"/>
    <w:rsid w:val="00F33F48"/>
    <w:rsid w:val="00F348A9"/>
    <w:rsid w:val="00F357FC"/>
    <w:rsid w:val="00F35CE9"/>
    <w:rsid w:val="00F3628B"/>
    <w:rsid w:val="00F36B6B"/>
    <w:rsid w:val="00F4033D"/>
    <w:rsid w:val="00F413E2"/>
    <w:rsid w:val="00F416E9"/>
    <w:rsid w:val="00F43D68"/>
    <w:rsid w:val="00F448E9"/>
    <w:rsid w:val="00F4678E"/>
    <w:rsid w:val="00F5046A"/>
    <w:rsid w:val="00F50958"/>
    <w:rsid w:val="00F51A16"/>
    <w:rsid w:val="00F533A9"/>
    <w:rsid w:val="00F5363F"/>
    <w:rsid w:val="00F604CD"/>
    <w:rsid w:val="00F60BAE"/>
    <w:rsid w:val="00F62223"/>
    <w:rsid w:val="00F62293"/>
    <w:rsid w:val="00F6267C"/>
    <w:rsid w:val="00F62C29"/>
    <w:rsid w:val="00F6355E"/>
    <w:rsid w:val="00F643A5"/>
    <w:rsid w:val="00F6541E"/>
    <w:rsid w:val="00F677C2"/>
    <w:rsid w:val="00F705E0"/>
    <w:rsid w:val="00F71579"/>
    <w:rsid w:val="00F71D7B"/>
    <w:rsid w:val="00F71FBB"/>
    <w:rsid w:val="00F72D96"/>
    <w:rsid w:val="00F731AF"/>
    <w:rsid w:val="00F737C9"/>
    <w:rsid w:val="00F739BB"/>
    <w:rsid w:val="00F74CA5"/>
    <w:rsid w:val="00F74D66"/>
    <w:rsid w:val="00F75DCB"/>
    <w:rsid w:val="00F813F8"/>
    <w:rsid w:val="00F814F0"/>
    <w:rsid w:val="00F81A09"/>
    <w:rsid w:val="00F81A36"/>
    <w:rsid w:val="00F827C1"/>
    <w:rsid w:val="00F8318B"/>
    <w:rsid w:val="00F835D7"/>
    <w:rsid w:val="00F83793"/>
    <w:rsid w:val="00F83924"/>
    <w:rsid w:val="00F83CB6"/>
    <w:rsid w:val="00F859B7"/>
    <w:rsid w:val="00F86CD3"/>
    <w:rsid w:val="00F90A4F"/>
    <w:rsid w:val="00F91AFA"/>
    <w:rsid w:val="00F959A4"/>
    <w:rsid w:val="00F96AFB"/>
    <w:rsid w:val="00F96C0B"/>
    <w:rsid w:val="00F97715"/>
    <w:rsid w:val="00FA059C"/>
    <w:rsid w:val="00FA0D57"/>
    <w:rsid w:val="00FA115A"/>
    <w:rsid w:val="00FA264E"/>
    <w:rsid w:val="00FA2F1D"/>
    <w:rsid w:val="00FA5C27"/>
    <w:rsid w:val="00FA72C6"/>
    <w:rsid w:val="00FA7835"/>
    <w:rsid w:val="00FA7998"/>
    <w:rsid w:val="00FA7A25"/>
    <w:rsid w:val="00FB13A7"/>
    <w:rsid w:val="00FB534E"/>
    <w:rsid w:val="00FB5C72"/>
    <w:rsid w:val="00FC022B"/>
    <w:rsid w:val="00FC02A7"/>
    <w:rsid w:val="00FC123E"/>
    <w:rsid w:val="00FC1D1E"/>
    <w:rsid w:val="00FC28C4"/>
    <w:rsid w:val="00FC3427"/>
    <w:rsid w:val="00FC4DA2"/>
    <w:rsid w:val="00FC590A"/>
    <w:rsid w:val="00FC5BC2"/>
    <w:rsid w:val="00FC5E9D"/>
    <w:rsid w:val="00FC702B"/>
    <w:rsid w:val="00FC72A9"/>
    <w:rsid w:val="00FC7FCB"/>
    <w:rsid w:val="00FD03CF"/>
    <w:rsid w:val="00FD298B"/>
    <w:rsid w:val="00FD2AC7"/>
    <w:rsid w:val="00FD3575"/>
    <w:rsid w:val="00FD39FF"/>
    <w:rsid w:val="00FD4887"/>
    <w:rsid w:val="00FD4B4E"/>
    <w:rsid w:val="00FD70AC"/>
    <w:rsid w:val="00FD749C"/>
    <w:rsid w:val="00FE04DD"/>
    <w:rsid w:val="00FE0627"/>
    <w:rsid w:val="00FE1D2D"/>
    <w:rsid w:val="00FE2442"/>
    <w:rsid w:val="00FE281D"/>
    <w:rsid w:val="00FE7C08"/>
    <w:rsid w:val="00FE7D6E"/>
    <w:rsid w:val="00FF1891"/>
    <w:rsid w:val="00FF1C37"/>
    <w:rsid w:val="00FF229B"/>
    <w:rsid w:val="00FF2DD4"/>
    <w:rsid w:val="00FF39C2"/>
    <w:rsid w:val="00FF490D"/>
    <w:rsid w:val="00FF498A"/>
    <w:rsid w:val="00FF4D3C"/>
    <w:rsid w:val="00FF519E"/>
    <w:rsid w:val="00FF5FDF"/>
    <w:rsid w:val="00FF7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3A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iCs/>
      <w:sz w:val="26"/>
      <w:szCs w:val="26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1,h1,app heading 1,ITT t1"/>
    <w:basedOn w:val="a"/>
    <w:next w:val="a"/>
    <w:link w:val="10"/>
    <w:qFormat/>
    <w:rsid w:val="00AD79AF"/>
    <w:pPr>
      <w:keepNext/>
      <w:numPr>
        <w:numId w:val="1"/>
      </w:numPr>
      <w:suppressAutoHyphens w:val="0"/>
      <w:spacing w:before="240" w:after="60"/>
      <w:jc w:val="center"/>
      <w:outlineLvl w:val="0"/>
    </w:pPr>
    <w:rPr>
      <w:bCs w:val="0"/>
      <w:iCs w:val="0"/>
      <w:kern w:val="28"/>
      <w:sz w:val="36"/>
      <w:szCs w:val="36"/>
      <w:lang w:eastAsia="ru-RU"/>
    </w:rPr>
  </w:style>
  <w:style w:type="paragraph" w:styleId="2">
    <w:name w:val="heading 2"/>
    <w:aliases w:val="H2"/>
    <w:basedOn w:val="a"/>
    <w:next w:val="a"/>
    <w:link w:val="20"/>
    <w:unhideWhenUsed/>
    <w:qFormat/>
    <w:rsid w:val="00AD79AF"/>
    <w:pPr>
      <w:keepNext/>
      <w:numPr>
        <w:ilvl w:val="1"/>
        <w:numId w:val="1"/>
      </w:numPr>
      <w:suppressAutoHyphens w:val="0"/>
      <w:spacing w:after="60"/>
      <w:jc w:val="center"/>
      <w:outlineLvl w:val="1"/>
    </w:pPr>
    <w:rPr>
      <w:bCs w:val="0"/>
      <w:iCs w:val="0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unhideWhenUsed/>
    <w:qFormat/>
    <w:rsid w:val="00AD79AF"/>
    <w:pPr>
      <w:keepNext/>
      <w:numPr>
        <w:ilvl w:val="2"/>
        <w:numId w:val="1"/>
      </w:numPr>
      <w:suppressAutoHyphens w:val="0"/>
      <w:spacing w:before="240" w:after="60"/>
      <w:jc w:val="both"/>
      <w:outlineLvl w:val="2"/>
    </w:pPr>
    <w:rPr>
      <w:rFonts w:ascii="Arial" w:hAnsi="Arial" w:cs="Arial"/>
      <w:b/>
      <w:i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C003A"/>
    <w:pPr>
      <w:jc w:val="center"/>
    </w:pPr>
    <w:rPr>
      <w:b/>
      <w:bCs w:val="0"/>
      <w:iCs w:val="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C003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Body Text Indent"/>
    <w:basedOn w:val="a"/>
    <w:link w:val="a6"/>
    <w:semiHidden/>
    <w:rsid w:val="009C003A"/>
    <w:pPr>
      <w:ind w:firstLine="851"/>
      <w:jc w:val="both"/>
    </w:pPr>
    <w:rPr>
      <w:bCs w:val="0"/>
      <w:iCs w:val="0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9C003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Title"/>
    <w:basedOn w:val="a"/>
    <w:next w:val="a8"/>
    <w:link w:val="a9"/>
    <w:qFormat/>
    <w:rsid w:val="009C003A"/>
    <w:pPr>
      <w:jc w:val="center"/>
    </w:pPr>
    <w:rPr>
      <w:b/>
      <w:bCs w:val="0"/>
      <w:iCs w:val="0"/>
      <w:sz w:val="28"/>
      <w:szCs w:val="20"/>
    </w:rPr>
  </w:style>
  <w:style w:type="character" w:customStyle="1" w:styleId="a9">
    <w:name w:val="Название Знак"/>
    <w:basedOn w:val="a0"/>
    <w:link w:val="a7"/>
    <w:rsid w:val="009C003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Subtitle"/>
    <w:basedOn w:val="a"/>
    <w:next w:val="a3"/>
    <w:link w:val="aa"/>
    <w:qFormat/>
    <w:rsid w:val="009C003A"/>
    <w:pPr>
      <w:keepNext/>
      <w:spacing w:before="240" w:after="120"/>
      <w:jc w:val="center"/>
    </w:pPr>
    <w:rPr>
      <w:rFonts w:ascii="Arial" w:eastAsia="MS Mincho" w:hAnsi="Arial" w:cs="Tahoma"/>
      <w:i/>
      <w:sz w:val="28"/>
      <w:szCs w:val="28"/>
    </w:rPr>
  </w:style>
  <w:style w:type="character" w:customStyle="1" w:styleId="aa">
    <w:name w:val="Подзаголовок Знак"/>
    <w:basedOn w:val="a0"/>
    <w:link w:val="a8"/>
    <w:rsid w:val="009C003A"/>
    <w:rPr>
      <w:rFonts w:ascii="Arial" w:eastAsia="MS Mincho" w:hAnsi="Arial" w:cs="Tahoma"/>
      <w:bCs/>
      <w:i/>
      <w:i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9C003A"/>
    <w:pPr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9C003A"/>
    <w:rPr>
      <w:rFonts w:ascii="Arial" w:eastAsia="Arial" w:hAnsi="Arial" w:cs="Times New Roman"/>
      <w:sz w:val="20"/>
      <w:szCs w:val="20"/>
      <w:lang w:eastAsia="ar-SA"/>
    </w:rPr>
  </w:style>
  <w:style w:type="paragraph" w:styleId="ab">
    <w:name w:val="No Spacing"/>
    <w:uiPriority w:val="1"/>
    <w:qFormat/>
    <w:rsid w:val="009C003A"/>
    <w:pPr>
      <w:suppressAutoHyphens/>
      <w:spacing w:after="0" w:line="240" w:lineRule="auto"/>
    </w:pPr>
    <w:rPr>
      <w:rFonts w:ascii="Times New Roman" w:eastAsia="Arial" w:hAnsi="Times New Roman" w:cs="Times New Roman"/>
      <w:bCs/>
      <w:iCs/>
      <w:sz w:val="26"/>
      <w:szCs w:val="26"/>
      <w:lang w:eastAsia="ar-SA"/>
    </w:rPr>
  </w:style>
  <w:style w:type="paragraph" w:styleId="ac">
    <w:name w:val="List Paragraph"/>
    <w:basedOn w:val="a"/>
    <w:link w:val="ad"/>
    <w:uiPriority w:val="34"/>
    <w:qFormat/>
    <w:rsid w:val="009C003A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882AB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82AB3"/>
    <w:rPr>
      <w:rFonts w:ascii="Times New Roman" w:eastAsia="Times New Roman" w:hAnsi="Times New Roman" w:cs="Times New Roman"/>
      <w:bCs/>
      <w:iCs/>
      <w:sz w:val="26"/>
      <w:szCs w:val="26"/>
      <w:lang w:eastAsia="ar-SA"/>
    </w:rPr>
  </w:style>
  <w:style w:type="paragraph" w:styleId="af0">
    <w:name w:val="footer"/>
    <w:basedOn w:val="a"/>
    <w:link w:val="af1"/>
    <w:uiPriority w:val="99"/>
    <w:unhideWhenUsed/>
    <w:rsid w:val="00882AB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82AB3"/>
    <w:rPr>
      <w:rFonts w:ascii="Times New Roman" w:eastAsia="Times New Roman" w:hAnsi="Times New Roman" w:cs="Times New Roman"/>
      <w:bCs/>
      <w:iCs/>
      <w:sz w:val="26"/>
      <w:szCs w:val="26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1E403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E403A"/>
    <w:rPr>
      <w:rFonts w:ascii="Tahoma" w:eastAsia="Times New Roman" w:hAnsi="Tahoma" w:cs="Tahoma"/>
      <w:bCs/>
      <w:iCs/>
      <w:sz w:val="16"/>
      <w:szCs w:val="16"/>
      <w:lang w:eastAsia="ar-SA"/>
    </w:rPr>
  </w:style>
  <w:style w:type="paragraph" w:customStyle="1" w:styleId="j1">
    <w:name w:val="j1"/>
    <w:basedOn w:val="a"/>
    <w:rsid w:val="006D3C00"/>
    <w:pPr>
      <w:suppressAutoHyphens w:val="0"/>
      <w:jc w:val="both"/>
    </w:pPr>
    <w:rPr>
      <w:bCs w:val="0"/>
      <w:iCs w:val="0"/>
      <w:sz w:val="24"/>
      <w:szCs w:val="24"/>
      <w:lang w:eastAsia="ru-RU"/>
    </w:rPr>
  </w:style>
  <w:style w:type="paragraph" w:customStyle="1" w:styleId="ConsNormal">
    <w:name w:val="ConsNormal"/>
    <w:link w:val="ConsNormal0"/>
    <w:qFormat/>
    <w:rsid w:val="006D3C0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">
    <w:name w:val="Знак2"/>
    <w:basedOn w:val="a"/>
    <w:rsid w:val="009C42B2"/>
    <w:pPr>
      <w:suppressAutoHyphens w:val="0"/>
      <w:spacing w:after="160" w:line="240" w:lineRule="exact"/>
    </w:pPr>
    <w:rPr>
      <w:rFonts w:ascii="Verdana" w:hAnsi="Verdana" w:cs="Verdana"/>
      <w:bCs w:val="0"/>
      <w:iCs w:val="0"/>
      <w:sz w:val="20"/>
      <w:szCs w:val="20"/>
      <w:lang w:val="en-US" w:eastAsia="en-US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1 Знак"/>
    <w:basedOn w:val="a0"/>
    <w:link w:val="1"/>
    <w:rsid w:val="00AD79AF"/>
    <w:rPr>
      <w:rFonts w:ascii="Times New Roman" w:eastAsia="Times New Roman" w:hAnsi="Times New Roman" w:cs="Times New Roman"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AD79AF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30">
    <w:name w:val="Заголовок 3 Знак"/>
    <w:aliases w:val="H3 Знак"/>
    <w:basedOn w:val="a0"/>
    <w:link w:val="3"/>
    <w:rsid w:val="00AD79AF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556CC6"/>
    <w:rPr>
      <w:color w:val="0000FF" w:themeColor="hyperlink"/>
      <w:u w:val="single"/>
    </w:rPr>
  </w:style>
  <w:style w:type="paragraph" w:customStyle="1" w:styleId="parametervalue">
    <w:name w:val="parametervalue"/>
    <w:basedOn w:val="a"/>
    <w:rsid w:val="001A5123"/>
    <w:pPr>
      <w:suppressAutoHyphens w:val="0"/>
      <w:spacing w:before="100" w:beforeAutospacing="1" w:after="100" w:afterAutospacing="1"/>
    </w:pPr>
    <w:rPr>
      <w:bCs w:val="0"/>
      <w:iCs w:val="0"/>
      <w:sz w:val="24"/>
      <w:szCs w:val="24"/>
      <w:lang w:eastAsia="ru-RU"/>
    </w:rPr>
  </w:style>
  <w:style w:type="paragraph" w:styleId="af5">
    <w:name w:val="Normal (Web)"/>
    <w:aliases w:val="Обычный (Web),Обычный (веб)1,Обычный (веб)11,Обычный (веб)2,Обычный (веб)21,Обычный (веб)111,Знак Знак4,Знак Знак5, Знак Знак,Знак Знак,Normal (Web)1,Обычный (веб) Знак Знак Знак Знак,Обычный (веб) Знак Знак Знак, Знак Знак4"/>
    <w:basedOn w:val="a"/>
    <w:link w:val="af6"/>
    <w:uiPriority w:val="99"/>
    <w:unhideWhenUsed/>
    <w:qFormat/>
    <w:rsid w:val="008E2899"/>
    <w:pPr>
      <w:suppressAutoHyphens w:val="0"/>
      <w:spacing w:before="100" w:beforeAutospacing="1" w:after="100" w:afterAutospacing="1"/>
    </w:pPr>
    <w:rPr>
      <w:bCs w:val="0"/>
      <w:iCs w:val="0"/>
      <w:sz w:val="24"/>
      <w:szCs w:val="24"/>
      <w:lang w:eastAsia="ru-RU"/>
    </w:rPr>
  </w:style>
  <w:style w:type="character" w:customStyle="1" w:styleId="font0">
    <w:name w:val="font0"/>
    <w:basedOn w:val="a0"/>
    <w:rsid w:val="008E2899"/>
  </w:style>
  <w:style w:type="character" w:customStyle="1" w:styleId="font3">
    <w:name w:val="font3"/>
    <w:basedOn w:val="a0"/>
    <w:rsid w:val="008E2899"/>
  </w:style>
  <w:style w:type="character" w:customStyle="1" w:styleId="font2">
    <w:name w:val="font2"/>
    <w:basedOn w:val="a0"/>
    <w:rsid w:val="008E2899"/>
  </w:style>
  <w:style w:type="character" w:customStyle="1" w:styleId="af7">
    <w:name w:val="Основной текст_"/>
    <w:basedOn w:val="a0"/>
    <w:link w:val="11"/>
    <w:rsid w:val="00E95B2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7"/>
    <w:rsid w:val="00E95B23"/>
    <w:pPr>
      <w:widowControl w:val="0"/>
      <w:shd w:val="clear" w:color="auto" w:fill="FFFFFF"/>
      <w:suppressAutoHyphens w:val="0"/>
      <w:spacing w:line="322" w:lineRule="exact"/>
      <w:jc w:val="both"/>
    </w:pPr>
    <w:rPr>
      <w:bCs w:val="0"/>
      <w:iCs w:val="0"/>
      <w:sz w:val="25"/>
      <w:szCs w:val="25"/>
      <w:lang w:eastAsia="en-US"/>
    </w:rPr>
  </w:style>
  <w:style w:type="character" w:customStyle="1" w:styleId="af8">
    <w:name w:val="Основной текст + Полужирный"/>
    <w:basedOn w:val="af7"/>
    <w:rsid w:val="00FD35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FD3575"/>
    <w:pPr>
      <w:widowControl w:val="0"/>
      <w:shd w:val="clear" w:color="auto" w:fill="FFFFFF"/>
      <w:suppressAutoHyphens w:val="0"/>
      <w:spacing w:before="660" w:line="302" w:lineRule="exact"/>
    </w:pPr>
    <w:rPr>
      <w:bCs w:val="0"/>
      <w:iCs w:val="0"/>
      <w:color w:val="000000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rsid w:val="006E3011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E3011"/>
    <w:pPr>
      <w:widowControl w:val="0"/>
      <w:shd w:val="clear" w:color="auto" w:fill="FFFFFF"/>
      <w:suppressAutoHyphens w:val="0"/>
      <w:spacing w:before="360" w:after="240" w:line="317" w:lineRule="exact"/>
      <w:jc w:val="center"/>
    </w:pPr>
    <w:rPr>
      <w:b/>
      <w:iCs w:val="0"/>
      <w:spacing w:val="10"/>
      <w:sz w:val="25"/>
      <w:szCs w:val="25"/>
      <w:lang w:eastAsia="en-US"/>
    </w:rPr>
  </w:style>
  <w:style w:type="paragraph" w:customStyle="1" w:styleId="24">
    <w:name w:val="Основной текст2"/>
    <w:basedOn w:val="a"/>
    <w:rsid w:val="00910BC4"/>
    <w:pPr>
      <w:widowControl w:val="0"/>
      <w:shd w:val="clear" w:color="auto" w:fill="FFFFFF"/>
      <w:suppressAutoHyphens w:val="0"/>
      <w:spacing w:after="240" w:line="274" w:lineRule="exact"/>
      <w:jc w:val="right"/>
    </w:pPr>
    <w:rPr>
      <w:bCs w:val="0"/>
      <w:iCs w:val="0"/>
      <w:color w:val="000000"/>
      <w:sz w:val="22"/>
      <w:szCs w:val="22"/>
      <w:lang w:eastAsia="ru-RU"/>
    </w:rPr>
  </w:style>
  <w:style w:type="paragraph" w:customStyle="1" w:styleId="ConsNonformat">
    <w:name w:val="ConsNonformat"/>
    <w:qFormat/>
    <w:rsid w:val="00F301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Основной текст + Курсив"/>
    <w:basedOn w:val="af7"/>
    <w:rsid w:val="00707A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707A4B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51">
    <w:name w:val="Основной текст (5) + Полужирный;Не курсив"/>
    <w:basedOn w:val="5"/>
    <w:rsid w:val="00707A4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7A4B"/>
    <w:pPr>
      <w:widowControl w:val="0"/>
      <w:shd w:val="clear" w:color="auto" w:fill="FFFFFF"/>
      <w:suppressAutoHyphens w:val="0"/>
      <w:spacing w:line="227" w:lineRule="exact"/>
      <w:jc w:val="both"/>
    </w:pPr>
    <w:rPr>
      <w:bCs w:val="0"/>
      <w:i/>
      <w:sz w:val="19"/>
      <w:szCs w:val="19"/>
      <w:lang w:eastAsia="en-US"/>
    </w:rPr>
  </w:style>
  <w:style w:type="paragraph" w:customStyle="1" w:styleId="4">
    <w:name w:val="Основной текст4"/>
    <w:basedOn w:val="a"/>
    <w:rsid w:val="00AF1FDD"/>
    <w:pPr>
      <w:widowControl w:val="0"/>
      <w:shd w:val="clear" w:color="auto" w:fill="FFFFFF"/>
      <w:suppressAutoHyphens w:val="0"/>
      <w:spacing w:before="240" w:line="230" w:lineRule="exact"/>
      <w:jc w:val="center"/>
    </w:pPr>
    <w:rPr>
      <w:bCs w:val="0"/>
      <w:iCs w:val="0"/>
      <w:color w:val="000000"/>
      <w:sz w:val="18"/>
      <w:szCs w:val="18"/>
      <w:lang w:eastAsia="ru-RU"/>
    </w:rPr>
  </w:style>
  <w:style w:type="character" w:customStyle="1" w:styleId="32">
    <w:name w:val="Основной текст (3)_"/>
    <w:basedOn w:val="a0"/>
    <w:link w:val="33"/>
    <w:rsid w:val="00EB17A5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34">
    <w:name w:val="Основной текст (3) + Не курсив"/>
    <w:basedOn w:val="32"/>
    <w:rsid w:val="00EB17A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3">
    <w:name w:val="Основной текст (3)"/>
    <w:basedOn w:val="a"/>
    <w:link w:val="32"/>
    <w:rsid w:val="00EB17A5"/>
    <w:pPr>
      <w:widowControl w:val="0"/>
      <w:shd w:val="clear" w:color="auto" w:fill="FFFFFF"/>
      <w:suppressAutoHyphens w:val="0"/>
      <w:spacing w:line="227" w:lineRule="exact"/>
    </w:pPr>
    <w:rPr>
      <w:bCs w:val="0"/>
      <w:i/>
      <w:sz w:val="18"/>
      <w:szCs w:val="18"/>
      <w:lang w:eastAsia="en-US"/>
    </w:rPr>
  </w:style>
  <w:style w:type="character" w:customStyle="1" w:styleId="35">
    <w:name w:val="Основной текст (3) + Не полужирный"/>
    <w:basedOn w:val="32"/>
    <w:rsid w:val="005C0E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blk">
    <w:name w:val="blk"/>
    <w:basedOn w:val="a0"/>
    <w:rsid w:val="007A49F5"/>
  </w:style>
  <w:style w:type="character" w:customStyle="1" w:styleId="Exact">
    <w:name w:val="Подпись к картинке Exact"/>
    <w:basedOn w:val="a0"/>
    <w:link w:val="afa"/>
    <w:rsid w:val="0077350A"/>
    <w:rPr>
      <w:rFonts w:ascii="Times New Roman" w:eastAsia="Times New Roman" w:hAnsi="Times New Roman" w:cs="Times New Roman"/>
      <w:spacing w:val="7"/>
      <w:sz w:val="18"/>
      <w:szCs w:val="18"/>
      <w:shd w:val="clear" w:color="auto" w:fill="FFFFFF"/>
      <w:lang w:val="en-US"/>
    </w:rPr>
  </w:style>
  <w:style w:type="character" w:customStyle="1" w:styleId="22pt">
    <w:name w:val="Основной текст (2) + Интервал 2 pt"/>
    <w:basedOn w:val="22"/>
    <w:rsid w:val="007735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afa">
    <w:name w:val="Подпись к картинке"/>
    <w:basedOn w:val="a"/>
    <w:link w:val="Exact"/>
    <w:rsid w:val="0077350A"/>
    <w:pPr>
      <w:widowControl w:val="0"/>
      <w:shd w:val="clear" w:color="auto" w:fill="FFFFFF"/>
      <w:suppressAutoHyphens w:val="0"/>
      <w:spacing w:line="0" w:lineRule="atLeast"/>
    </w:pPr>
    <w:rPr>
      <w:bCs w:val="0"/>
      <w:iCs w:val="0"/>
      <w:spacing w:val="7"/>
      <w:sz w:val="18"/>
      <w:szCs w:val="18"/>
      <w:lang w:val="en-US" w:eastAsia="en-US"/>
    </w:rPr>
  </w:style>
  <w:style w:type="character" w:customStyle="1" w:styleId="36">
    <w:name w:val="Заголовок №3_"/>
    <w:basedOn w:val="a0"/>
    <w:link w:val="37"/>
    <w:rsid w:val="00CC710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b">
    <w:name w:val="Основной текст + Не курсив"/>
    <w:basedOn w:val="af7"/>
    <w:rsid w:val="00CC71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9pt">
    <w:name w:val="Основной текст + 9 pt;Полужирный;Не курсив"/>
    <w:basedOn w:val="af7"/>
    <w:rsid w:val="00CC710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85pt">
    <w:name w:val="Основной текст + 8;5 pt"/>
    <w:basedOn w:val="af7"/>
    <w:rsid w:val="00CC71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37">
    <w:name w:val="Заголовок №3"/>
    <w:basedOn w:val="a"/>
    <w:link w:val="36"/>
    <w:rsid w:val="00CC7105"/>
    <w:pPr>
      <w:widowControl w:val="0"/>
      <w:shd w:val="clear" w:color="auto" w:fill="FFFFFF"/>
      <w:suppressAutoHyphens w:val="0"/>
      <w:spacing w:before="180" w:line="227" w:lineRule="exact"/>
      <w:outlineLvl w:val="2"/>
    </w:pPr>
    <w:rPr>
      <w:b/>
      <w:iCs w:val="0"/>
      <w:sz w:val="18"/>
      <w:szCs w:val="18"/>
      <w:lang w:eastAsia="en-US"/>
    </w:rPr>
  </w:style>
  <w:style w:type="character" w:customStyle="1" w:styleId="100">
    <w:name w:val="Основной текст (10)"/>
    <w:basedOn w:val="a0"/>
    <w:rsid w:val="00E75CC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FranklinGothicBook14pt-1pt">
    <w:name w:val="Основной текст + Franklin Gothic Book;14 pt;Курсив;Интервал -1 pt"/>
    <w:basedOn w:val="af7"/>
    <w:rsid w:val="00D41158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10Exact">
    <w:name w:val="Основной текст (10) Exact"/>
    <w:basedOn w:val="a0"/>
    <w:rsid w:val="00D4115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3"/>
      <w:sz w:val="16"/>
      <w:szCs w:val="16"/>
      <w:u w:val="none"/>
      <w:lang w:val="en-US"/>
    </w:rPr>
  </w:style>
  <w:style w:type="character" w:customStyle="1" w:styleId="11Exact">
    <w:name w:val="Основной текст (11) Exact"/>
    <w:basedOn w:val="a0"/>
    <w:link w:val="110"/>
    <w:rsid w:val="00D41158"/>
    <w:rPr>
      <w:rFonts w:ascii="Franklin Gothic Heavy" w:eastAsia="Franklin Gothic Heavy" w:hAnsi="Franklin Gothic Heavy" w:cs="Franklin Gothic Heavy"/>
      <w:b/>
      <w:bCs/>
      <w:i/>
      <w:iCs/>
      <w:spacing w:val="-4"/>
      <w:sz w:val="16"/>
      <w:szCs w:val="16"/>
      <w:shd w:val="clear" w:color="auto" w:fill="FFFFFF"/>
      <w:lang w:val="en-US"/>
    </w:rPr>
  </w:style>
  <w:style w:type="character" w:customStyle="1" w:styleId="11FranklinGothicBook0ptExact">
    <w:name w:val="Основной текст (11) + Franklin Gothic Book;Не полужирный;Не курсив;Интервал 0 pt Exact"/>
    <w:basedOn w:val="11Exact"/>
    <w:rsid w:val="00D41158"/>
    <w:rPr>
      <w:rFonts w:ascii="Franklin Gothic Book" w:eastAsia="Franklin Gothic Book" w:hAnsi="Franklin Gothic Book" w:cs="Franklin Gothic Book"/>
      <w:b/>
      <w:bCs/>
      <w:i/>
      <w:iCs/>
      <w:color w:val="000000"/>
      <w:spacing w:val="-3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101">
    <w:name w:val="Основной текст (10)_"/>
    <w:basedOn w:val="a0"/>
    <w:rsid w:val="00D4115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10">
    <w:name w:val="Основной текст (11)"/>
    <w:basedOn w:val="a"/>
    <w:link w:val="11Exact"/>
    <w:rsid w:val="00D41158"/>
    <w:pPr>
      <w:widowControl w:val="0"/>
      <w:shd w:val="clear" w:color="auto" w:fill="FFFFFF"/>
      <w:suppressAutoHyphens w:val="0"/>
      <w:spacing w:line="0" w:lineRule="atLeast"/>
    </w:pPr>
    <w:rPr>
      <w:rFonts w:ascii="Franklin Gothic Heavy" w:eastAsia="Franklin Gothic Heavy" w:hAnsi="Franklin Gothic Heavy" w:cs="Franklin Gothic Heavy"/>
      <w:b/>
      <w:i/>
      <w:spacing w:val="-4"/>
      <w:sz w:val="16"/>
      <w:szCs w:val="16"/>
      <w:lang w:val="en-US" w:eastAsia="en-US"/>
    </w:rPr>
  </w:style>
  <w:style w:type="character" w:customStyle="1" w:styleId="5ArialNarrow10pt0ptExact">
    <w:name w:val="Основной текст (5) + Arial Narrow;10 pt;Полужирный;Интервал 0 pt Exact"/>
    <w:basedOn w:val="a0"/>
    <w:rsid w:val="0057158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5"/>
      <w:w w:val="100"/>
      <w:position w:val="0"/>
      <w:sz w:val="20"/>
      <w:szCs w:val="20"/>
      <w:u w:val="none"/>
      <w:lang w:val="ru-RU"/>
    </w:rPr>
  </w:style>
  <w:style w:type="character" w:customStyle="1" w:styleId="afc">
    <w:name w:val="Подпись к таблице_"/>
    <w:basedOn w:val="a0"/>
    <w:rsid w:val="0057158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d">
    <w:name w:val="Подпись к таблице"/>
    <w:basedOn w:val="afc"/>
    <w:rsid w:val="0057158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TimesNewRoman95pt">
    <w:name w:val="Основной текст + Times New Roman;9;5 pt;Полужирный"/>
    <w:basedOn w:val="af7"/>
    <w:rsid w:val="005715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TimesNewRoman4pt1pt">
    <w:name w:val="Основной текст + Times New Roman;4 pt;Полужирный;Интервал 1 pt"/>
    <w:basedOn w:val="af7"/>
    <w:rsid w:val="005715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TimesNewRoman4pt2pt">
    <w:name w:val="Основной текст + Times New Roman;4 pt;Полужирный;Интервал 2 pt"/>
    <w:basedOn w:val="af7"/>
    <w:rsid w:val="005715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Exact0">
    <w:name w:val="Основной текст Exact"/>
    <w:basedOn w:val="a0"/>
    <w:rsid w:val="0057158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10TimesNewRoman10ptExact">
    <w:name w:val="Основной текст (10) + Times New Roman;10 pt;Полужирный Exact"/>
    <w:basedOn w:val="10Exact"/>
    <w:rsid w:val="005715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paragraph" w:customStyle="1" w:styleId="210">
    <w:name w:val="Основной текст 21"/>
    <w:basedOn w:val="a"/>
    <w:rsid w:val="005E577D"/>
    <w:pPr>
      <w:widowControl w:val="0"/>
      <w:tabs>
        <w:tab w:val="left" w:pos="2934"/>
        <w:tab w:val="left" w:pos="7655"/>
      </w:tabs>
      <w:autoSpaceDN w:val="0"/>
      <w:spacing w:before="240"/>
      <w:ind w:left="1134" w:hanging="1134"/>
      <w:textAlignment w:val="baseline"/>
    </w:pPr>
    <w:rPr>
      <w:rFonts w:eastAsia="Lucida Sans Unicode"/>
      <w:bCs w:val="0"/>
      <w:iCs w:val="0"/>
      <w:kern w:val="3"/>
      <w:sz w:val="20"/>
      <w:szCs w:val="20"/>
      <w:lang w:eastAsia="zh-CN" w:bidi="hi-IN"/>
    </w:rPr>
  </w:style>
  <w:style w:type="character" w:styleId="afe">
    <w:name w:val="Emphasis"/>
    <w:basedOn w:val="a0"/>
    <w:uiPriority w:val="20"/>
    <w:qFormat/>
    <w:rsid w:val="005713BB"/>
    <w:rPr>
      <w:i/>
      <w:iCs/>
    </w:rPr>
  </w:style>
  <w:style w:type="character" w:customStyle="1" w:styleId="4Exact">
    <w:name w:val="Основной текст (4) Exact"/>
    <w:basedOn w:val="a0"/>
    <w:link w:val="40"/>
    <w:rsid w:val="0098083D"/>
    <w:rPr>
      <w:rFonts w:ascii="Century Schoolbook" w:eastAsia="Century Schoolbook" w:hAnsi="Century Schoolbook" w:cs="Century Schoolbook"/>
      <w:sz w:val="27"/>
      <w:szCs w:val="27"/>
      <w:shd w:val="clear" w:color="auto" w:fill="FFFFFF"/>
    </w:rPr>
  </w:style>
  <w:style w:type="character" w:customStyle="1" w:styleId="4MicrosoftSansSerif12pt0ptExact">
    <w:name w:val="Основной текст (4) + Microsoft Sans Serif;12 pt;Интервал 0 pt Exact"/>
    <w:basedOn w:val="4Exact"/>
    <w:rsid w:val="0098083D"/>
    <w:rPr>
      <w:rFonts w:ascii="Microsoft Sans Serif" w:eastAsia="Microsoft Sans Serif" w:hAnsi="Microsoft Sans Serif" w:cs="Microsoft Sans Serif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13pt">
    <w:name w:val="Основной текст (2) + 13 pt;Не курсив"/>
    <w:basedOn w:val="22"/>
    <w:rsid w:val="009808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/>
    </w:rPr>
  </w:style>
  <w:style w:type="character" w:customStyle="1" w:styleId="125pt">
    <w:name w:val="Основной текст + 12;5 pt;Курсив"/>
    <w:basedOn w:val="af7"/>
    <w:rsid w:val="009808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12">
    <w:name w:val="Заголовок №1_"/>
    <w:basedOn w:val="a0"/>
    <w:link w:val="13"/>
    <w:rsid w:val="0098083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">
    <w:name w:val="Подпись к картинке_"/>
    <w:basedOn w:val="a0"/>
    <w:rsid w:val="009808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40">
    <w:name w:val="Основной текст (4)"/>
    <w:basedOn w:val="a"/>
    <w:link w:val="4Exact"/>
    <w:rsid w:val="0098083D"/>
    <w:pPr>
      <w:widowControl w:val="0"/>
      <w:shd w:val="clear" w:color="auto" w:fill="FFFFFF"/>
      <w:suppressAutoHyphens w:val="0"/>
      <w:spacing w:line="0" w:lineRule="atLeast"/>
    </w:pPr>
    <w:rPr>
      <w:rFonts w:ascii="Century Schoolbook" w:eastAsia="Century Schoolbook" w:hAnsi="Century Schoolbook" w:cs="Century Schoolbook"/>
      <w:bCs w:val="0"/>
      <w:iCs w:val="0"/>
      <w:sz w:val="27"/>
      <w:szCs w:val="27"/>
      <w:lang w:eastAsia="en-US"/>
    </w:rPr>
  </w:style>
  <w:style w:type="paragraph" w:customStyle="1" w:styleId="13">
    <w:name w:val="Заголовок №1"/>
    <w:basedOn w:val="a"/>
    <w:link w:val="12"/>
    <w:rsid w:val="0098083D"/>
    <w:pPr>
      <w:widowControl w:val="0"/>
      <w:shd w:val="clear" w:color="auto" w:fill="FFFFFF"/>
      <w:suppressAutoHyphens w:val="0"/>
      <w:spacing w:before="300" w:after="420" w:line="0" w:lineRule="atLeast"/>
      <w:jc w:val="both"/>
      <w:outlineLvl w:val="0"/>
    </w:pPr>
    <w:rPr>
      <w:bCs w:val="0"/>
      <w:iCs w:val="0"/>
      <w:sz w:val="27"/>
      <w:szCs w:val="27"/>
      <w:lang w:eastAsia="en-US"/>
    </w:rPr>
  </w:style>
  <w:style w:type="character" w:styleId="aff0">
    <w:name w:val="Placeholder Text"/>
    <w:basedOn w:val="a0"/>
    <w:uiPriority w:val="99"/>
    <w:semiHidden/>
    <w:rsid w:val="00D131CC"/>
    <w:rPr>
      <w:color w:val="808080"/>
    </w:rPr>
  </w:style>
  <w:style w:type="character" w:customStyle="1" w:styleId="MSGothic95pt">
    <w:name w:val="Основной текст + MS Gothic;9;5 pt"/>
    <w:basedOn w:val="af7"/>
    <w:rsid w:val="000802D3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Tahoma75pt">
    <w:name w:val="Основной текст + Tahoma;7;5 pt"/>
    <w:basedOn w:val="af7"/>
    <w:rsid w:val="000802D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41">
    <w:name w:val="Основной текст (4)_"/>
    <w:basedOn w:val="a0"/>
    <w:rsid w:val="004B1B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42">
    <w:name w:val="Основной текст (4) + Не курсив"/>
    <w:basedOn w:val="41"/>
    <w:rsid w:val="004B1B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35pt0pt">
    <w:name w:val="Основной текст + 13;5 pt;Курсив;Интервал 0 pt"/>
    <w:basedOn w:val="af7"/>
    <w:rsid w:val="004B1B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basedOn w:val="af7"/>
    <w:rsid w:val="004B1B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13pt">
    <w:name w:val="Основной текст + 13 pt"/>
    <w:basedOn w:val="af7"/>
    <w:rsid w:val="004B1B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5pt">
    <w:name w:val="Основной текст + 10;5 pt"/>
    <w:basedOn w:val="af7"/>
    <w:rsid w:val="004B1B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5pt0">
    <w:name w:val="Основной текст + 11;5 pt;Малые прописные"/>
    <w:basedOn w:val="af7"/>
    <w:rsid w:val="004B1B1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115pt1">
    <w:name w:val="Основной текст + 11;5 pt"/>
    <w:basedOn w:val="af7"/>
    <w:rsid w:val="004B1B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TimesNewRoman95pt0">
    <w:name w:val="Подпись к картинке + Times New Roman;9;5 pt;Полужирный;Курсив"/>
    <w:basedOn w:val="aff"/>
    <w:rsid w:val="004B1B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ff1">
    <w:name w:val="Оглавление_"/>
    <w:basedOn w:val="a0"/>
    <w:link w:val="aff2"/>
    <w:rsid w:val="004B1B1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38">
    <w:name w:val="Основной текст (3) + Полужирный"/>
    <w:basedOn w:val="32"/>
    <w:rsid w:val="004B1B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43">
    <w:name w:val="Основной текст (4) + Не полужирный;Не курсив"/>
    <w:basedOn w:val="41"/>
    <w:rsid w:val="004B1B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aff2">
    <w:name w:val="Оглавление"/>
    <w:basedOn w:val="a"/>
    <w:link w:val="aff1"/>
    <w:rsid w:val="004B1B11"/>
    <w:pPr>
      <w:widowControl w:val="0"/>
      <w:shd w:val="clear" w:color="auto" w:fill="FFFFFF"/>
      <w:suppressAutoHyphens w:val="0"/>
      <w:spacing w:line="227" w:lineRule="exact"/>
      <w:jc w:val="both"/>
    </w:pPr>
    <w:rPr>
      <w:bCs w:val="0"/>
      <w:i/>
      <w:sz w:val="19"/>
      <w:szCs w:val="19"/>
      <w:lang w:eastAsia="en-US"/>
    </w:rPr>
  </w:style>
  <w:style w:type="table" w:styleId="aff3">
    <w:name w:val="Table Grid"/>
    <w:basedOn w:val="a1"/>
    <w:uiPriority w:val="59"/>
    <w:rsid w:val="00B53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F72D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bCs w:val="0"/>
      <w:iCs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72D9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938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FE04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ff4">
    <w:name w:val="FollowedHyperlink"/>
    <w:basedOn w:val="a0"/>
    <w:uiPriority w:val="99"/>
    <w:semiHidden/>
    <w:unhideWhenUsed/>
    <w:rsid w:val="00785BF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05DC7"/>
  </w:style>
  <w:style w:type="paragraph" w:customStyle="1" w:styleId="52">
    <w:name w:val="Основной текст5"/>
    <w:basedOn w:val="a"/>
    <w:rsid w:val="00D6446D"/>
    <w:pPr>
      <w:widowControl w:val="0"/>
      <w:shd w:val="clear" w:color="auto" w:fill="FFFFFF"/>
      <w:suppressAutoHyphens w:val="0"/>
      <w:spacing w:after="360" w:line="302" w:lineRule="exact"/>
      <w:ind w:hanging="360"/>
    </w:pPr>
    <w:rPr>
      <w:bCs w:val="0"/>
      <w:iCs w:val="0"/>
      <w:color w:val="000000"/>
      <w:sz w:val="23"/>
      <w:szCs w:val="23"/>
      <w:lang w:eastAsia="ru-RU"/>
    </w:rPr>
  </w:style>
  <w:style w:type="character" w:customStyle="1" w:styleId="Tahoma9pt">
    <w:name w:val="Основной текст + Tahoma;9 pt"/>
    <w:basedOn w:val="af7"/>
    <w:rsid w:val="00D6446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Candara125pt">
    <w:name w:val="Основной текст + Candara;12;5 pt;Курсив"/>
    <w:basedOn w:val="af7"/>
    <w:rsid w:val="00396E21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25">
    <w:name w:val="Основной текст (2) + Не полужирный"/>
    <w:basedOn w:val="a0"/>
    <w:rsid w:val="00396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MicrosoftSansSerif12pt">
    <w:name w:val="Основной текст (2) + Microsoft Sans Serif;12 pt"/>
    <w:basedOn w:val="22"/>
    <w:rsid w:val="00DB26A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2"/>
    <w:rsid w:val="00DB26A5"/>
    <w:rPr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851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basedOn w:val="22"/>
    <w:rsid w:val="00AD6F4E"/>
    <w:rPr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0">
    <w:name w:val="Основной текст (4) + Полужирный Exact"/>
    <w:basedOn w:val="41"/>
    <w:rsid w:val="00BF1CB0"/>
    <w:rPr>
      <w:b/>
      <w:bCs/>
      <w:sz w:val="16"/>
      <w:szCs w:val="16"/>
      <w:lang w:val="en-US"/>
    </w:rPr>
  </w:style>
  <w:style w:type="character" w:customStyle="1" w:styleId="aff5">
    <w:name w:val="Основной текст + Полужирный;Курсив"/>
    <w:basedOn w:val="af7"/>
    <w:rsid w:val="00BF1CB0"/>
    <w:rPr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27">
    <w:name w:val="Основной текст (2) + Курсив"/>
    <w:basedOn w:val="22"/>
    <w:rsid w:val="002D3B30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f6">
    <w:name w:val="Сноска_"/>
    <w:basedOn w:val="a0"/>
    <w:link w:val="aff7"/>
    <w:rsid w:val="008624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f8">
    <w:name w:val="Сноска + Полужирный"/>
    <w:basedOn w:val="aff6"/>
    <w:rsid w:val="0086242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8">
    <w:name w:val="Сноска (2)_"/>
    <w:basedOn w:val="a0"/>
    <w:link w:val="29"/>
    <w:rsid w:val="0086242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a">
    <w:name w:val="Сноска (2) + Не полужирный"/>
    <w:basedOn w:val="28"/>
    <w:rsid w:val="00862422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aff7">
    <w:name w:val="Сноска"/>
    <w:basedOn w:val="a"/>
    <w:link w:val="aff6"/>
    <w:rsid w:val="00862422"/>
    <w:pPr>
      <w:widowControl w:val="0"/>
      <w:shd w:val="clear" w:color="auto" w:fill="FFFFFF"/>
      <w:suppressAutoHyphens w:val="0"/>
      <w:spacing w:after="60" w:line="0" w:lineRule="atLeast"/>
      <w:jc w:val="both"/>
    </w:pPr>
    <w:rPr>
      <w:bCs w:val="0"/>
      <w:iCs w:val="0"/>
      <w:sz w:val="28"/>
      <w:szCs w:val="28"/>
      <w:lang w:eastAsia="en-US"/>
    </w:rPr>
  </w:style>
  <w:style w:type="paragraph" w:customStyle="1" w:styleId="29">
    <w:name w:val="Сноска (2)"/>
    <w:basedOn w:val="a"/>
    <w:link w:val="28"/>
    <w:rsid w:val="00862422"/>
    <w:pPr>
      <w:widowControl w:val="0"/>
      <w:shd w:val="clear" w:color="auto" w:fill="FFFFFF"/>
      <w:suppressAutoHyphens w:val="0"/>
      <w:spacing w:line="320" w:lineRule="exact"/>
      <w:ind w:firstLine="760"/>
      <w:jc w:val="both"/>
    </w:pPr>
    <w:rPr>
      <w:b/>
      <w:iCs w:val="0"/>
      <w:sz w:val="28"/>
      <w:szCs w:val="28"/>
      <w:lang w:eastAsia="en-US"/>
    </w:rPr>
  </w:style>
  <w:style w:type="character" w:customStyle="1" w:styleId="6">
    <w:name w:val="Основной текст (6)_"/>
    <w:basedOn w:val="a0"/>
    <w:link w:val="60"/>
    <w:rsid w:val="007D5AE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7D5AEF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7D5AEF"/>
    <w:pPr>
      <w:widowControl w:val="0"/>
      <w:shd w:val="clear" w:color="auto" w:fill="FFFFFF"/>
      <w:suppressAutoHyphens w:val="0"/>
      <w:spacing w:line="324" w:lineRule="exact"/>
      <w:jc w:val="both"/>
    </w:pPr>
    <w:rPr>
      <w:b/>
      <w:iCs w:val="0"/>
      <w:sz w:val="28"/>
      <w:szCs w:val="28"/>
      <w:lang w:eastAsia="en-US"/>
    </w:rPr>
  </w:style>
  <w:style w:type="character" w:customStyle="1" w:styleId="3Exact">
    <w:name w:val="Основной текст (3) Exact"/>
    <w:basedOn w:val="a0"/>
    <w:rsid w:val="007D5A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+ Не полужирный Exact"/>
    <w:basedOn w:val="32"/>
    <w:rsid w:val="007D5AEF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ff9">
    <w:name w:val="Колонтитул_"/>
    <w:basedOn w:val="a0"/>
    <w:rsid w:val="007D5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fa">
    <w:name w:val="Колонтитул"/>
    <w:basedOn w:val="aff9"/>
    <w:rsid w:val="007D5AE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b">
    <w:name w:val="Основной текст (2) + Полужирный;Курсив"/>
    <w:basedOn w:val="22"/>
    <w:rsid w:val="007D5AEF"/>
    <w:rPr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;Курсив"/>
    <w:basedOn w:val="22"/>
    <w:rsid w:val="00702DE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1">
    <w:name w:val="Подпись к таблице Exact"/>
    <w:basedOn w:val="a0"/>
    <w:rsid w:val="00A408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TimesNewRoman9pt">
    <w:name w:val="Основной текст (2) + Times New Roman;9 pt;Полужирный"/>
    <w:basedOn w:val="22"/>
    <w:rsid w:val="00A408E0"/>
    <w:rPr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TimesNewRoman95pt">
    <w:name w:val="Основной текст (2) + Times New Roman;9;5 pt"/>
    <w:basedOn w:val="22"/>
    <w:rsid w:val="00A408E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Exact">
    <w:name w:val="Подпись к картинке (6) Exact"/>
    <w:basedOn w:val="a0"/>
    <w:link w:val="62"/>
    <w:rsid w:val="00A408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2">
    <w:name w:val="Подпись к картинке (6)"/>
    <w:basedOn w:val="a"/>
    <w:link w:val="6Exact"/>
    <w:rsid w:val="00A408E0"/>
    <w:pPr>
      <w:widowControl w:val="0"/>
      <w:shd w:val="clear" w:color="auto" w:fill="FFFFFF"/>
      <w:suppressAutoHyphens w:val="0"/>
      <w:spacing w:line="0" w:lineRule="atLeast"/>
    </w:pPr>
    <w:rPr>
      <w:bCs w:val="0"/>
      <w:iCs w:val="0"/>
      <w:sz w:val="22"/>
      <w:szCs w:val="22"/>
      <w:lang w:eastAsia="en-US"/>
    </w:rPr>
  </w:style>
  <w:style w:type="character" w:customStyle="1" w:styleId="af6">
    <w:name w:val="Обычный (веб) Знак"/>
    <w:aliases w:val="Обычный (Web) Знак,Обычный (веб)1 Знак,Обычный (веб)11 Знак,Обычный (веб)2 Знак,Обычный (веб)21 Знак,Обычный (веб)111 Знак,Знак Знак4 Знак,Знак Знак5 Знак, Знак Знак Знак,Знак Знак Знак,Normal (Web)1 Знак, Знак Знак4 Знак"/>
    <w:link w:val="af5"/>
    <w:uiPriority w:val="34"/>
    <w:locked/>
    <w:rsid w:val="00FF49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ильное выделение1"/>
    <w:uiPriority w:val="99"/>
    <w:rsid w:val="00FF498A"/>
    <w:rPr>
      <w:b/>
      <w:i/>
    </w:rPr>
  </w:style>
  <w:style w:type="paragraph" w:customStyle="1" w:styleId="15">
    <w:name w:val="Обычный1"/>
    <w:rsid w:val="003776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Абзац списка Знак"/>
    <w:link w:val="ac"/>
    <w:uiPriority w:val="34"/>
    <w:locked/>
    <w:rsid w:val="000878B0"/>
    <w:rPr>
      <w:rFonts w:ascii="Times New Roman" w:eastAsia="Times New Roman" w:hAnsi="Times New Roman" w:cs="Times New Roman"/>
      <w:bCs/>
      <w:iCs/>
      <w:sz w:val="26"/>
      <w:szCs w:val="26"/>
      <w:lang w:eastAsia="ar-SA"/>
    </w:rPr>
  </w:style>
  <w:style w:type="paragraph" w:customStyle="1" w:styleId="Standard">
    <w:name w:val="Standard"/>
    <w:qFormat/>
    <w:rsid w:val="000878B0"/>
    <w:pPr>
      <w:widowControl w:val="0"/>
      <w:suppressAutoHyphens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ConsNormal0">
    <w:name w:val="ConsNormal Знак"/>
    <w:link w:val="ConsNormal"/>
    <w:locked/>
    <w:rsid w:val="000878B0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2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5434">
          <w:marLeft w:val="0"/>
          <w:marRight w:val="75"/>
          <w:marTop w:val="75"/>
          <w:marBottom w:val="75"/>
          <w:divBdr>
            <w:top w:val="single" w:sz="6" w:space="1" w:color="CCCCCC"/>
            <w:left w:val="single" w:sz="6" w:space="1" w:color="CCCCCC"/>
            <w:bottom w:val="single" w:sz="6" w:space="1" w:color="CCCCCC"/>
            <w:right w:val="single" w:sz="6" w:space="1" w:color="CCCCCC"/>
          </w:divBdr>
        </w:div>
      </w:divsChild>
    </w:div>
    <w:div w:id="1889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1024F7FDC2892A4B0B19380A9FF0CBE7E5B35FF16F976D982AD90EA62A355BDDEA5CA10BCE5279EW2n7T" TargetMode="External"/><Relationship Id="rId18" Type="http://schemas.openxmlformats.org/officeDocument/2006/relationships/hyperlink" Target="consultantplus://offline/ref=15F292DE9D6032080B237591C7B7879902EBF0084CC8C14E35EA29507A1529F71DE3A82C11F57FACY2o9T" TargetMode="External"/><Relationship Id="rId26" Type="http://schemas.openxmlformats.org/officeDocument/2006/relationships/hyperlink" Target="consultantplus://offline/ref=2F92E3E8A8BCCFA86CF5CCD9B36E5CCEF404FECEE7F17EABB94010A5A1E7A92C4CFBBD6119054CA4NBBA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5201433A635636EBDBA338D6D3C3F57B889D36D3AFDD19105CA0A5072F7CC2AD22368A1756CB249j8a8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51AF8F3370406B6DF4849B9A0D08C3CA31183BDE3E5525E8B1A20F72073AACCF09A7EC264D76078uAh0L" TargetMode="External"/><Relationship Id="rId17" Type="http://schemas.openxmlformats.org/officeDocument/2006/relationships/hyperlink" Target="consultantplus://offline/ref=15F292DE9D6032080B237591C7B7879902EBF0084CC8C14E35EA29507A1529F71DE3A82C11F578A8Y2o9T" TargetMode="External"/><Relationship Id="rId25" Type="http://schemas.openxmlformats.org/officeDocument/2006/relationships/hyperlink" Target="consultantplus://offline/ref=15201433A635636EBDBA338D6D3C3F57B889D36D3AFDD19105CA0A5072F7CC2AD22368A1756CB248j8a9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5F292DE9D6032080B237591C7B7879902EBF0084CC8C14E35EA29507A1529F71DE3A82C11F57AA8Y2o2T" TargetMode="External"/><Relationship Id="rId20" Type="http://schemas.openxmlformats.org/officeDocument/2006/relationships/hyperlink" Target="consultantplus://offline/ref=15201433A635636EBDBA338D6D3C3F57B889D36D3AFDD19105CA0A5072F7CC2AD22368A1756CB24Fj8aCI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51AF8F3370406B6DF4849B9A0D08C3CA31183BDE3E5525E8B1A20F72073AACCF09A7EC264D6607AuAh9L" TargetMode="External"/><Relationship Id="rId24" Type="http://schemas.openxmlformats.org/officeDocument/2006/relationships/hyperlink" Target="consultantplus://offline/ref=15201433A635636EBDBA338D6D3C3F57B889D36D3AFDD19105CA0A5072F7CC2AD22368A1756CB249j8a8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5F292DE9D6032080B237591C7B7879902EBF0084CC8C14E35EA29507A1529F71DE3A82C11F578A6Y2o7T" TargetMode="External"/><Relationship Id="rId23" Type="http://schemas.openxmlformats.org/officeDocument/2006/relationships/hyperlink" Target="consultantplus://offline/ref=15201433A635636EBDBA338D6D3C3F57B889D36D3AFDD19105CA0A5072F7CC2AD22368A1756CB24Bj8aCI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D813C427A0AD66748EEE0193D52DCF0D0B271960ADB2774E83D7A2AA79296E3253AB8E9BF206624EqBeBT" TargetMode="External"/><Relationship Id="rId19" Type="http://schemas.openxmlformats.org/officeDocument/2006/relationships/hyperlink" Target="consultantplus://offline/ref=977FE1567872E4ED03193C14D8E281B924680086378CC68837752123F4h2TC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consultantplus://offline/ref=15F292DE9D6032080B237591C7B7879902EBF0084CC8C14E35EA29507A1529F71DE3A82C11F579ABY2o7T" TargetMode="External"/><Relationship Id="rId22" Type="http://schemas.openxmlformats.org/officeDocument/2006/relationships/hyperlink" Target="consultantplus://offline/ref=15201433A635636EBDBA338D6D3C3F57B889D36D3AFDD19105CA0A5072F7CC2AD22368A1756CB24Bj8aCI" TargetMode="External"/><Relationship Id="rId27" Type="http://schemas.openxmlformats.org/officeDocument/2006/relationships/hyperlink" Target="consultantplus://offline/ref=2F92E3E8A8BCCFA86CF5CCD9B36E5CCEF404FECEE7F17EABB94010A5A1E7A92C4CFBBD6119054CA4NBBA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71E1D-45F6-4724-8C82-346F35A8A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22254</TotalTime>
  <Pages>10</Pages>
  <Words>4530</Words>
  <Characters>25821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KUFAS</Company>
  <LinksUpToDate>false</LinksUpToDate>
  <CharactersWithSpaces>30291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qwerty</dc:creator>
  <cp:keywords/>
  <dc:description/>
  <cp:lastModifiedBy>to39-melnikov</cp:lastModifiedBy>
  <cp:revision>141</cp:revision>
  <cp:lastPrinted>2017-09-20T10:48:00Z</cp:lastPrinted>
  <dcterms:created xsi:type="dcterms:W3CDTF">2016-04-08T09:29:00Z</dcterms:created>
  <dcterms:modified xsi:type="dcterms:W3CDTF">2017-09-20T11:01:00Z</dcterms:modified>
</cp:coreProperties>
</file>