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5211"/>
        <w:gridCol w:w="4678"/>
      </w:tblGrid>
      <w:tr w:rsidR="00402E03" w:rsidRPr="007970D3" w:rsidTr="00A35DFF">
        <w:tc>
          <w:tcPr>
            <w:tcW w:w="5211" w:type="dxa"/>
            <w:shd w:val="clear" w:color="auto" w:fill="auto"/>
          </w:tcPr>
          <w:p w:rsidR="00402E03" w:rsidRPr="007970D3" w:rsidRDefault="00402E03" w:rsidP="00402E03">
            <w:pPr>
              <w:pStyle w:val="a3"/>
              <w:snapToGrid w:val="0"/>
              <w:rPr>
                <w:sz w:val="25"/>
                <w:szCs w:val="25"/>
              </w:rPr>
            </w:pPr>
          </w:p>
          <w:p w:rsidR="00402E03" w:rsidRPr="007970D3" w:rsidRDefault="00402E03" w:rsidP="005461EC">
            <w:pPr>
              <w:jc w:val="center"/>
              <w:rPr>
                <w:sz w:val="25"/>
                <w:szCs w:val="25"/>
              </w:rPr>
            </w:pPr>
          </w:p>
        </w:tc>
        <w:tc>
          <w:tcPr>
            <w:tcW w:w="4678" w:type="dxa"/>
            <w:shd w:val="clear" w:color="auto" w:fill="auto"/>
          </w:tcPr>
          <w:p w:rsidR="002F397A" w:rsidRPr="002F397A" w:rsidRDefault="002F397A" w:rsidP="002F397A">
            <w:pPr>
              <w:ind w:left="459"/>
              <w:rPr>
                <w:b/>
                <w:sz w:val="25"/>
                <w:szCs w:val="25"/>
              </w:rPr>
            </w:pPr>
            <w:r w:rsidRPr="002F397A">
              <w:rPr>
                <w:b/>
                <w:sz w:val="25"/>
                <w:szCs w:val="25"/>
              </w:rPr>
              <w:t>Заявитель:</w:t>
            </w:r>
          </w:p>
          <w:p w:rsidR="002F397A" w:rsidRPr="002F397A" w:rsidRDefault="00E47DFA" w:rsidP="00C63A9E">
            <w:pPr>
              <w:ind w:left="459"/>
              <w:rPr>
                <w:sz w:val="25"/>
                <w:szCs w:val="25"/>
              </w:rPr>
            </w:pPr>
            <w:r w:rsidRPr="00E47DFA">
              <w:rPr>
                <w:sz w:val="25"/>
                <w:szCs w:val="25"/>
              </w:rPr>
              <w:t>&lt;</w:t>
            </w:r>
            <w:r>
              <w:rPr>
                <w:sz w:val="25"/>
                <w:szCs w:val="25"/>
              </w:rPr>
              <w:t>…</w:t>
            </w:r>
            <w:r w:rsidRPr="00E47DFA">
              <w:rPr>
                <w:sz w:val="25"/>
                <w:szCs w:val="25"/>
              </w:rPr>
              <w:t>&gt;</w:t>
            </w:r>
            <w:r w:rsidR="00C63A9E" w:rsidRPr="00C63A9E">
              <w:rPr>
                <w:sz w:val="25"/>
                <w:szCs w:val="25"/>
              </w:rPr>
              <w:t xml:space="preserve"> </w:t>
            </w:r>
            <w:r w:rsidR="002F397A" w:rsidRPr="002F397A">
              <w:rPr>
                <w:sz w:val="25"/>
                <w:szCs w:val="25"/>
              </w:rPr>
              <w:t xml:space="preserve"> </w:t>
            </w:r>
          </w:p>
          <w:p w:rsidR="002F397A" w:rsidRPr="002F397A" w:rsidRDefault="002F397A" w:rsidP="002F397A">
            <w:pPr>
              <w:ind w:left="459"/>
              <w:rPr>
                <w:b/>
                <w:sz w:val="25"/>
                <w:szCs w:val="25"/>
              </w:rPr>
            </w:pPr>
            <w:r w:rsidRPr="002F397A">
              <w:rPr>
                <w:b/>
                <w:sz w:val="25"/>
                <w:szCs w:val="25"/>
              </w:rPr>
              <w:t>____________________________</w:t>
            </w:r>
          </w:p>
          <w:p w:rsidR="002F397A" w:rsidRDefault="002F397A" w:rsidP="002F397A">
            <w:pPr>
              <w:ind w:left="459"/>
              <w:rPr>
                <w:b/>
                <w:sz w:val="25"/>
                <w:szCs w:val="25"/>
              </w:rPr>
            </w:pPr>
          </w:p>
          <w:p w:rsidR="002F397A" w:rsidRPr="002F397A" w:rsidRDefault="002F397A" w:rsidP="002F397A">
            <w:pPr>
              <w:ind w:left="459"/>
              <w:rPr>
                <w:b/>
                <w:sz w:val="25"/>
                <w:szCs w:val="25"/>
              </w:rPr>
            </w:pPr>
            <w:r w:rsidRPr="002F397A">
              <w:rPr>
                <w:b/>
                <w:sz w:val="25"/>
                <w:szCs w:val="25"/>
              </w:rPr>
              <w:t>Организатор торгов:</w:t>
            </w:r>
          </w:p>
          <w:p w:rsidR="002F397A" w:rsidRPr="002F397A" w:rsidRDefault="002F397A" w:rsidP="002F397A">
            <w:pPr>
              <w:ind w:left="459"/>
              <w:rPr>
                <w:sz w:val="25"/>
                <w:szCs w:val="25"/>
              </w:rPr>
            </w:pPr>
            <w:r w:rsidRPr="002F397A">
              <w:rPr>
                <w:sz w:val="25"/>
                <w:szCs w:val="25"/>
              </w:rPr>
              <w:t>Территориальное управление Федерального агентства по управлению государственным имуществом в Калининградской области</w:t>
            </w:r>
          </w:p>
          <w:p w:rsidR="002F397A" w:rsidRPr="002F397A" w:rsidRDefault="002F397A" w:rsidP="002F397A">
            <w:pPr>
              <w:ind w:left="459"/>
              <w:rPr>
                <w:sz w:val="25"/>
                <w:szCs w:val="25"/>
              </w:rPr>
            </w:pPr>
          </w:p>
          <w:p w:rsidR="00402E03" w:rsidRPr="007970D3" w:rsidRDefault="00E47DFA" w:rsidP="002C5B32">
            <w:pPr>
              <w:ind w:left="459"/>
              <w:rPr>
                <w:sz w:val="25"/>
                <w:szCs w:val="25"/>
              </w:rPr>
            </w:pPr>
            <w:hyperlink r:id="rId9" w:history="1">
              <w:r w:rsidR="002F397A" w:rsidRPr="002F397A">
                <w:rPr>
                  <w:rStyle w:val="ab"/>
                  <w:sz w:val="25"/>
                  <w:szCs w:val="25"/>
                </w:rPr>
                <w:t>konfiskat39@rosim.ru</w:t>
              </w:r>
            </w:hyperlink>
          </w:p>
        </w:tc>
      </w:tr>
    </w:tbl>
    <w:p w:rsidR="005461EC" w:rsidRPr="007970D3" w:rsidRDefault="005461EC" w:rsidP="002C5B32">
      <w:pPr>
        <w:widowControl w:val="0"/>
        <w:rPr>
          <w:b/>
          <w:sz w:val="25"/>
          <w:szCs w:val="25"/>
        </w:rPr>
      </w:pPr>
    </w:p>
    <w:p w:rsidR="003D1FF2" w:rsidRPr="007970D3" w:rsidRDefault="003D1FF2" w:rsidP="007970D3">
      <w:pPr>
        <w:pStyle w:val="af6"/>
        <w:rPr>
          <w:b/>
          <w:sz w:val="25"/>
          <w:szCs w:val="25"/>
        </w:rPr>
      </w:pPr>
    </w:p>
    <w:p w:rsidR="00E955AC" w:rsidRPr="007970D3" w:rsidRDefault="00655E48" w:rsidP="002C5B32">
      <w:pPr>
        <w:pStyle w:val="af6"/>
        <w:spacing w:after="120"/>
        <w:ind w:hanging="425"/>
        <w:jc w:val="center"/>
        <w:rPr>
          <w:b/>
          <w:sz w:val="25"/>
          <w:szCs w:val="25"/>
        </w:rPr>
      </w:pPr>
      <w:r w:rsidRPr="007970D3">
        <w:rPr>
          <w:b/>
          <w:sz w:val="25"/>
          <w:szCs w:val="25"/>
        </w:rPr>
        <w:t>РЕШЕНИЕ</w:t>
      </w:r>
      <w:r w:rsidR="00E955AC" w:rsidRPr="007970D3">
        <w:rPr>
          <w:b/>
          <w:sz w:val="25"/>
          <w:szCs w:val="25"/>
        </w:rPr>
        <w:t xml:space="preserve"> </w:t>
      </w:r>
      <w:r w:rsidR="00C63A9E">
        <w:rPr>
          <w:b/>
          <w:sz w:val="25"/>
          <w:szCs w:val="25"/>
        </w:rPr>
        <w:t>№ 039/01/18.1-790</w:t>
      </w:r>
      <w:r w:rsidR="002F397A" w:rsidRPr="002F397A">
        <w:rPr>
          <w:b/>
          <w:sz w:val="25"/>
          <w:szCs w:val="25"/>
        </w:rPr>
        <w:t>/2019</w:t>
      </w:r>
    </w:p>
    <w:p w:rsidR="00655E48" w:rsidRPr="00C63A9E" w:rsidRDefault="00C63A9E" w:rsidP="00E955AC">
      <w:pPr>
        <w:pStyle w:val="af6"/>
        <w:ind w:firstLine="709"/>
        <w:rPr>
          <w:sz w:val="22"/>
          <w:szCs w:val="22"/>
        </w:rPr>
      </w:pPr>
      <w:r w:rsidRPr="00C63A9E">
        <w:rPr>
          <w:sz w:val="22"/>
          <w:szCs w:val="22"/>
        </w:rPr>
        <w:t>Резолютивная часть объявлена 11.10</w:t>
      </w:r>
      <w:r w:rsidR="002F397A" w:rsidRPr="00C63A9E">
        <w:rPr>
          <w:sz w:val="22"/>
          <w:szCs w:val="22"/>
        </w:rPr>
        <w:t>.2019</w:t>
      </w:r>
      <w:r w:rsidR="00E955AC" w:rsidRPr="00C63A9E">
        <w:rPr>
          <w:sz w:val="22"/>
          <w:szCs w:val="22"/>
        </w:rPr>
        <w:t xml:space="preserve">                              </w:t>
      </w:r>
      <w:r w:rsidR="00695EF3" w:rsidRPr="00C63A9E">
        <w:rPr>
          <w:sz w:val="22"/>
          <w:szCs w:val="22"/>
        </w:rPr>
        <w:t xml:space="preserve">           </w:t>
      </w:r>
      <w:r>
        <w:rPr>
          <w:sz w:val="22"/>
          <w:szCs w:val="22"/>
        </w:rPr>
        <w:t xml:space="preserve">                          </w:t>
      </w:r>
      <w:r w:rsidR="00E955AC" w:rsidRPr="00C63A9E">
        <w:rPr>
          <w:sz w:val="22"/>
          <w:szCs w:val="22"/>
        </w:rPr>
        <w:t>г. Калининград</w:t>
      </w:r>
    </w:p>
    <w:p w:rsidR="00E955AC" w:rsidRPr="002C5B32" w:rsidRDefault="00C63A9E" w:rsidP="002C5B32">
      <w:pPr>
        <w:pStyle w:val="a5"/>
        <w:spacing w:after="240"/>
        <w:ind w:firstLine="709"/>
        <w:rPr>
          <w:sz w:val="22"/>
          <w:szCs w:val="22"/>
        </w:rPr>
      </w:pPr>
      <w:r w:rsidRPr="00C63A9E">
        <w:rPr>
          <w:sz w:val="22"/>
          <w:szCs w:val="22"/>
        </w:rPr>
        <w:t>Изготовлено в полном объеме 16.10</w:t>
      </w:r>
      <w:r w:rsidR="003D1FF2" w:rsidRPr="00C63A9E">
        <w:rPr>
          <w:sz w:val="22"/>
          <w:szCs w:val="22"/>
        </w:rPr>
        <w:t>.2019</w:t>
      </w:r>
    </w:p>
    <w:p w:rsidR="00A35DFF" w:rsidRPr="007970D3" w:rsidRDefault="00A35DFF" w:rsidP="00A35DFF">
      <w:pPr>
        <w:pStyle w:val="a5"/>
        <w:ind w:firstLine="709"/>
        <w:rPr>
          <w:sz w:val="25"/>
          <w:szCs w:val="25"/>
        </w:rPr>
      </w:pPr>
      <w:r w:rsidRPr="007970D3">
        <w:rPr>
          <w:sz w:val="25"/>
          <w:szCs w:val="25"/>
        </w:rPr>
        <w:t>Комиссия Управления Федеральной антимонопольной службы по Калининградской области по рассмотрению жалоб в</w:t>
      </w:r>
      <w:r w:rsidR="008F4AE0">
        <w:rPr>
          <w:sz w:val="25"/>
          <w:szCs w:val="25"/>
        </w:rPr>
        <w:t xml:space="preserve"> порядке, предусмотренном статье</w:t>
      </w:r>
      <w:r w:rsidRPr="007970D3">
        <w:rPr>
          <w:sz w:val="25"/>
          <w:szCs w:val="25"/>
        </w:rPr>
        <w:t>й 18.1 Федерального закона от 26.07.2006 № 135-ФЗ «О защите конкуренции» (далее - Комиссия) в составе:</w:t>
      </w:r>
    </w:p>
    <w:p w:rsidR="00C63A9E" w:rsidRPr="00C63A9E" w:rsidRDefault="00C63A9E" w:rsidP="00C63A9E">
      <w:pPr>
        <w:pStyle w:val="a5"/>
        <w:rPr>
          <w:sz w:val="25"/>
          <w:szCs w:val="25"/>
        </w:rPr>
      </w:pPr>
      <w:r w:rsidRPr="00C63A9E">
        <w:rPr>
          <w:sz w:val="25"/>
          <w:szCs w:val="25"/>
        </w:rPr>
        <w:t>Председатель Комиссии:</w:t>
      </w:r>
    </w:p>
    <w:p w:rsidR="00C63A9E" w:rsidRPr="00C63A9E" w:rsidRDefault="00C63A9E" w:rsidP="00C63A9E">
      <w:pPr>
        <w:pStyle w:val="a5"/>
        <w:rPr>
          <w:sz w:val="25"/>
          <w:szCs w:val="25"/>
        </w:rPr>
      </w:pPr>
      <w:r w:rsidRPr="00C63A9E">
        <w:rPr>
          <w:sz w:val="25"/>
          <w:szCs w:val="25"/>
        </w:rPr>
        <w:t xml:space="preserve">А.В. Демкин – руководитель </w:t>
      </w:r>
      <w:proofErr w:type="gramStart"/>
      <w:r w:rsidRPr="00C63A9E">
        <w:rPr>
          <w:sz w:val="25"/>
          <w:szCs w:val="25"/>
        </w:rPr>
        <w:t>Калининградского</w:t>
      </w:r>
      <w:proofErr w:type="gramEnd"/>
      <w:r w:rsidRPr="00C63A9E">
        <w:rPr>
          <w:sz w:val="25"/>
          <w:szCs w:val="25"/>
        </w:rPr>
        <w:t xml:space="preserve"> УФАС России;</w:t>
      </w:r>
    </w:p>
    <w:p w:rsidR="00C63A9E" w:rsidRPr="00C63A9E" w:rsidRDefault="00C63A9E" w:rsidP="00C63A9E">
      <w:pPr>
        <w:pStyle w:val="a5"/>
        <w:rPr>
          <w:sz w:val="25"/>
          <w:szCs w:val="25"/>
        </w:rPr>
      </w:pPr>
      <w:r w:rsidRPr="00C63A9E">
        <w:rPr>
          <w:sz w:val="25"/>
          <w:szCs w:val="25"/>
        </w:rPr>
        <w:t>Члены Комиссии:</w:t>
      </w:r>
    </w:p>
    <w:p w:rsidR="00C63A9E" w:rsidRPr="00C63A9E" w:rsidRDefault="00C63A9E" w:rsidP="00C63A9E">
      <w:pPr>
        <w:pStyle w:val="a5"/>
        <w:rPr>
          <w:sz w:val="25"/>
          <w:szCs w:val="25"/>
        </w:rPr>
      </w:pPr>
      <w:r w:rsidRPr="00C63A9E">
        <w:rPr>
          <w:sz w:val="25"/>
          <w:szCs w:val="25"/>
        </w:rPr>
        <w:t>И.С. Шестакова – заместитель руководителя – начальник отдела контроля органов власти, закупок и рекламы Калининградского УФАС России;</w:t>
      </w:r>
    </w:p>
    <w:p w:rsidR="00B943C4" w:rsidRPr="007970D3" w:rsidRDefault="00C63A9E" w:rsidP="00C63A9E">
      <w:pPr>
        <w:pStyle w:val="a5"/>
        <w:ind w:firstLine="708"/>
        <w:rPr>
          <w:sz w:val="25"/>
          <w:szCs w:val="25"/>
        </w:rPr>
      </w:pPr>
      <w:r w:rsidRPr="00C63A9E">
        <w:rPr>
          <w:bCs/>
          <w:iCs/>
          <w:sz w:val="25"/>
          <w:szCs w:val="25"/>
        </w:rPr>
        <w:t xml:space="preserve"> </w:t>
      </w:r>
      <w:r w:rsidR="00E63438" w:rsidRPr="007970D3">
        <w:rPr>
          <w:sz w:val="25"/>
          <w:szCs w:val="25"/>
        </w:rPr>
        <w:t xml:space="preserve">А.А. </w:t>
      </w:r>
      <w:proofErr w:type="spellStart"/>
      <w:r w:rsidR="00E63438" w:rsidRPr="007970D3">
        <w:rPr>
          <w:sz w:val="25"/>
          <w:szCs w:val="25"/>
        </w:rPr>
        <w:t>Кошкумбаева</w:t>
      </w:r>
      <w:proofErr w:type="spellEnd"/>
      <w:r w:rsidR="00E63438" w:rsidRPr="007970D3">
        <w:rPr>
          <w:sz w:val="25"/>
          <w:szCs w:val="25"/>
        </w:rPr>
        <w:t xml:space="preserve"> – </w:t>
      </w:r>
      <w:r w:rsidR="002F397A">
        <w:rPr>
          <w:sz w:val="25"/>
          <w:szCs w:val="25"/>
        </w:rPr>
        <w:t xml:space="preserve">заместитель </w:t>
      </w:r>
      <w:proofErr w:type="gramStart"/>
      <w:r w:rsidR="002F397A">
        <w:rPr>
          <w:sz w:val="25"/>
          <w:szCs w:val="25"/>
        </w:rPr>
        <w:t>начальника</w:t>
      </w:r>
      <w:r w:rsidR="00B943C4" w:rsidRPr="007970D3">
        <w:rPr>
          <w:sz w:val="25"/>
          <w:szCs w:val="25"/>
        </w:rPr>
        <w:t xml:space="preserve"> отдела контроля органов</w:t>
      </w:r>
      <w:proofErr w:type="gramEnd"/>
      <w:r w:rsidR="00B943C4" w:rsidRPr="007970D3">
        <w:rPr>
          <w:sz w:val="25"/>
          <w:szCs w:val="25"/>
        </w:rPr>
        <w:t xml:space="preserve"> власти, закупок и рекламы Калининградского УФАС России;</w:t>
      </w:r>
    </w:p>
    <w:p w:rsidR="00B943C4" w:rsidRPr="007970D3" w:rsidRDefault="00B943C4" w:rsidP="00924BB2">
      <w:pPr>
        <w:pStyle w:val="a5"/>
        <w:ind w:firstLine="708"/>
        <w:rPr>
          <w:sz w:val="25"/>
          <w:szCs w:val="25"/>
        </w:rPr>
      </w:pPr>
      <w:r w:rsidRPr="007970D3">
        <w:rPr>
          <w:sz w:val="25"/>
          <w:szCs w:val="25"/>
        </w:rPr>
        <w:t>с участием представителей:</w:t>
      </w:r>
    </w:p>
    <w:p w:rsidR="005A09AF" w:rsidRDefault="00B943C4" w:rsidP="00C63A9E">
      <w:pPr>
        <w:tabs>
          <w:tab w:val="right" w:pos="3724"/>
        </w:tabs>
        <w:ind w:firstLine="709"/>
        <w:jc w:val="both"/>
        <w:rPr>
          <w:sz w:val="25"/>
          <w:szCs w:val="25"/>
        </w:rPr>
      </w:pPr>
      <w:r w:rsidRPr="007970D3">
        <w:rPr>
          <w:sz w:val="25"/>
          <w:szCs w:val="25"/>
        </w:rPr>
        <w:tab/>
        <w:t xml:space="preserve">- </w:t>
      </w:r>
      <w:r w:rsidR="00A35DFF" w:rsidRPr="007970D3">
        <w:rPr>
          <w:sz w:val="25"/>
          <w:szCs w:val="25"/>
        </w:rPr>
        <w:t xml:space="preserve">организатора </w:t>
      </w:r>
      <w:r w:rsidR="00265F9D" w:rsidRPr="007970D3">
        <w:rPr>
          <w:sz w:val="25"/>
          <w:szCs w:val="25"/>
        </w:rPr>
        <w:t xml:space="preserve">реализации имущества </w:t>
      </w:r>
      <w:r w:rsidRPr="007970D3">
        <w:rPr>
          <w:sz w:val="25"/>
          <w:szCs w:val="25"/>
        </w:rPr>
        <w:t xml:space="preserve">– </w:t>
      </w:r>
      <w:r w:rsidR="00694FFA" w:rsidRPr="007970D3">
        <w:rPr>
          <w:sz w:val="25"/>
          <w:szCs w:val="25"/>
        </w:rPr>
        <w:t>Территориального управления Федерального агентства по управлению государственным имуществом в Калининградской области</w:t>
      </w:r>
      <w:r w:rsidRPr="007970D3">
        <w:rPr>
          <w:sz w:val="25"/>
          <w:szCs w:val="25"/>
        </w:rPr>
        <w:t xml:space="preserve">: </w:t>
      </w:r>
      <w:r w:rsidR="00E47DFA" w:rsidRPr="00E47DFA">
        <w:rPr>
          <w:sz w:val="25"/>
          <w:szCs w:val="25"/>
        </w:rPr>
        <w:t xml:space="preserve">&lt;…&gt; </w:t>
      </w:r>
      <w:r w:rsidR="00C63A9E">
        <w:rPr>
          <w:sz w:val="25"/>
          <w:szCs w:val="25"/>
        </w:rPr>
        <w:t>(представитель</w:t>
      </w:r>
      <w:r w:rsidRPr="007970D3">
        <w:rPr>
          <w:sz w:val="25"/>
          <w:szCs w:val="25"/>
        </w:rPr>
        <w:t xml:space="preserve"> по доверенности</w:t>
      </w:r>
      <w:r w:rsidR="00C63A9E">
        <w:rPr>
          <w:sz w:val="25"/>
          <w:szCs w:val="25"/>
        </w:rPr>
        <w:t>),</w:t>
      </w:r>
      <w:r w:rsidR="003D1FF2" w:rsidRPr="007970D3">
        <w:rPr>
          <w:sz w:val="25"/>
          <w:szCs w:val="25"/>
        </w:rPr>
        <w:t xml:space="preserve"> </w:t>
      </w:r>
      <w:r w:rsidR="00E47DFA" w:rsidRPr="00E47DFA">
        <w:rPr>
          <w:sz w:val="25"/>
          <w:szCs w:val="25"/>
        </w:rPr>
        <w:t xml:space="preserve">&lt;…&gt; </w:t>
      </w:r>
      <w:r w:rsidR="00C63A9E">
        <w:rPr>
          <w:sz w:val="25"/>
          <w:szCs w:val="25"/>
        </w:rPr>
        <w:t>(представитель</w:t>
      </w:r>
      <w:r w:rsidR="00B34706">
        <w:rPr>
          <w:sz w:val="25"/>
          <w:szCs w:val="25"/>
        </w:rPr>
        <w:t xml:space="preserve"> по доверенности</w:t>
      </w:r>
      <w:r w:rsidR="00C63A9E">
        <w:rPr>
          <w:sz w:val="25"/>
          <w:szCs w:val="25"/>
        </w:rPr>
        <w:t>)</w:t>
      </w:r>
      <w:r w:rsidR="005A09AF" w:rsidRPr="007970D3">
        <w:rPr>
          <w:sz w:val="25"/>
          <w:szCs w:val="25"/>
        </w:rPr>
        <w:t xml:space="preserve">, </w:t>
      </w:r>
    </w:p>
    <w:p w:rsidR="00A66A0E" w:rsidRPr="00B34706" w:rsidRDefault="00A66A0E" w:rsidP="00A66A0E">
      <w:pPr>
        <w:tabs>
          <w:tab w:val="right" w:pos="3724"/>
        </w:tabs>
        <w:ind w:firstLine="709"/>
        <w:jc w:val="both"/>
        <w:rPr>
          <w:sz w:val="25"/>
          <w:szCs w:val="25"/>
        </w:rPr>
      </w:pPr>
      <w:r w:rsidRPr="00A66A0E">
        <w:rPr>
          <w:sz w:val="25"/>
          <w:szCs w:val="25"/>
        </w:rPr>
        <w:t xml:space="preserve">- в отсутствие представителей заявителя - </w:t>
      </w:r>
      <w:r w:rsidR="00E47DFA" w:rsidRPr="00E47DFA">
        <w:rPr>
          <w:sz w:val="25"/>
          <w:szCs w:val="25"/>
        </w:rPr>
        <w:t>&lt;…&gt;</w:t>
      </w:r>
      <w:r w:rsidRPr="00A66A0E">
        <w:rPr>
          <w:sz w:val="25"/>
          <w:szCs w:val="25"/>
        </w:rPr>
        <w:t>, уведомленного о месте и времени рассмотрения жалобы надлежащим образом</w:t>
      </w:r>
      <w:r w:rsidR="00C63A9E">
        <w:rPr>
          <w:sz w:val="25"/>
          <w:szCs w:val="25"/>
        </w:rPr>
        <w:t>, ходатайствующего о рассмотрении жалобы в отсутствие заявителя</w:t>
      </w:r>
      <w:r w:rsidRPr="00A66A0E">
        <w:rPr>
          <w:sz w:val="25"/>
          <w:szCs w:val="25"/>
        </w:rPr>
        <w:t>;</w:t>
      </w:r>
    </w:p>
    <w:p w:rsidR="003D1FF2" w:rsidRPr="007970D3" w:rsidRDefault="005A09AF" w:rsidP="003D1FF2">
      <w:pPr>
        <w:pStyle w:val="af7"/>
        <w:spacing w:before="0" w:beforeAutospacing="0" w:line="101" w:lineRule="atLeast"/>
        <w:ind w:firstLine="708"/>
        <w:contextualSpacing/>
        <w:jc w:val="both"/>
        <w:rPr>
          <w:sz w:val="25"/>
          <w:szCs w:val="25"/>
        </w:rPr>
      </w:pPr>
      <w:proofErr w:type="gramStart"/>
      <w:r w:rsidRPr="007970D3">
        <w:rPr>
          <w:bCs/>
          <w:iCs/>
          <w:sz w:val="25"/>
          <w:szCs w:val="25"/>
        </w:rPr>
        <w:t xml:space="preserve">рассмотрев </w:t>
      </w:r>
      <w:r w:rsidR="00B34706">
        <w:rPr>
          <w:sz w:val="25"/>
          <w:szCs w:val="25"/>
        </w:rPr>
        <w:t>жалобу</w:t>
      </w:r>
      <w:r w:rsidR="003D1FF2" w:rsidRPr="007970D3">
        <w:rPr>
          <w:bCs/>
          <w:iCs/>
          <w:sz w:val="25"/>
          <w:szCs w:val="25"/>
        </w:rPr>
        <w:t xml:space="preserve"> </w:t>
      </w:r>
      <w:r w:rsidR="00E47DFA" w:rsidRPr="00E47DFA">
        <w:rPr>
          <w:bCs/>
          <w:iCs/>
          <w:sz w:val="25"/>
          <w:szCs w:val="25"/>
        </w:rPr>
        <w:t xml:space="preserve">&lt;…&gt; </w:t>
      </w:r>
      <w:r w:rsidR="00C63A9E" w:rsidRPr="00C63A9E">
        <w:rPr>
          <w:bCs/>
          <w:iCs/>
          <w:sz w:val="25"/>
          <w:szCs w:val="25"/>
        </w:rPr>
        <w:t xml:space="preserve"> на действия организатора торгов – Территориального управления Федерального агентства по управлению государственным имуществом в Калининградской области (далее – Организатор реализации имущества, Продавец имущества) при реализации в электронной форме имущества, обращенного в собственность государства </w:t>
      </w:r>
      <w:r w:rsidR="00C63A9E">
        <w:rPr>
          <w:bCs/>
          <w:iCs/>
          <w:sz w:val="25"/>
          <w:szCs w:val="25"/>
        </w:rPr>
        <w:t xml:space="preserve">№ 23 </w:t>
      </w:r>
      <w:r w:rsidR="00C63A9E" w:rsidRPr="00C63A9E">
        <w:rPr>
          <w:bCs/>
          <w:iCs/>
          <w:sz w:val="25"/>
          <w:szCs w:val="25"/>
        </w:rPr>
        <w:t xml:space="preserve">(извещение № </w:t>
      </w:r>
      <w:r w:rsidR="00C63A9E">
        <w:rPr>
          <w:bCs/>
          <w:iCs/>
          <w:sz w:val="25"/>
          <w:szCs w:val="25"/>
        </w:rPr>
        <w:t>190919/0008012/01 от 19.09.2019</w:t>
      </w:r>
      <w:r w:rsidR="00C63A9E" w:rsidRPr="00C63A9E">
        <w:rPr>
          <w:bCs/>
          <w:iCs/>
          <w:sz w:val="25"/>
          <w:szCs w:val="25"/>
        </w:rPr>
        <w:t xml:space="preserve">) </w:t>
      </w:r>
      <w:r w:rsidRPr="007970D3">
        <w:rPr>
          <w:rFonts w:eastAsia="Lucida Sans Unicode"/>
          <w:kern w:val="1"/>
          <w:sz w:val="25"/>
          <w:szCs w:val="25"/>
          <w:lang w:eastAsia="ar-SA"/>
        </w:rPr>
        <w:t xml:space="preserve">(далее – </w:t>
      </w:r>
      <w:r w:rsidR="003D1FF2" w:rsidRPr="007970D3">
        <w:rPr>
          <w:rFonts w:eastAsia="Lucida Sans Unicode"/>
          <w:kern w:val="1"/>
          <w:sz w:val="25"/>
          <w:szCs w:val="25"/>
          <w:lang w:eastAsia="ar-SA"/>
        </w:rPr>
        <w:t>Реализация имущества</w:t>
      </w:r>
      <w:r w:rsidRPr="007970D3">
        <w:rPr>
          <w:rFonts w:eastAsia="Lucida Sans Unicode"/>
          <w:kern w:val="1"/>
          <w:sz w:val="25"/>
          <w:szCs w:val="25"/>
          <w:lang w:eastAsia="ar-SA"/>
        </w:rPr>
        <w:t xml:space="preserve">) </w:t>
      </w:r>
      <w:r w:rsidRPr="007970D3">
        <w:rPr>
          <w:sz w:val="25"/>
          <w:szCs w:val="25"/>
        </w:rPr>
        <w:t>в соответствии со ст. 18.1 Федерального закона от 26.07.2006 № 135-ФЗ «О защите конкуренции» (далее – Закон о защите</w:t>
      </w:r>
      <w:proofErr w:type="gramEnd"/>
      <w:r w:rsidRPr="007970D3">
        <w:rPr>
          <w:sz w:val="25"/>
          <w:szCs w:val="25"/>
        </w:rPr>
        <w:t xml:space="preserve"> конкуренции)</w:t>
      </w:r>
      <w:r w:rsidR="001A7223" w:rsidRPr="007970D3">
        <w:rPr>
          <w:sz w:val="25"/>
          <w:szCs w:val="25"/>
        </w:rPr>
        <w:t>,</w:t>
      </w:r>
    </w:p>
    <w:p w:rsidR="00C63A9E" w:rsidRPr="002C5B32" w:rsidRDefault="003D1FF2" w:rsidP="002C5B32">
      <w:pPr>
        <w:pStyle w:val="af7"/>
        <w:spacing w:before="0" w:beforeAutospacing="0" w:line="101" w:lineRule="atLeast"/>
        <w:ind w:firstLine="708"/>
        <w:contextualSpacing/>
        <w:jc w:val="both"/>
        <w:rPr>
          <w:sz w:val="25"/>
          <w:szCs w:val="25"/>
        </w:rPr>
      </w:pPr>
      <w:r w:rsidRPr="007970D3">
        <w:rPr>
          <w:sz w:val="25"/>
          <w:szCs w:val="25"/>
        </w:rPr>
        <w:t xml:space="preserve"> </w:t>
      </w:r>
    </w:p>
    <w:p w:rsidR="003D1FF2" w:rsidRPr="007970D3" w:rsidRDefault="005A09AF" w:rsidP="003D1FF2">
      <w:pPr>
        <w:pStyle w:val="af7"/>
        <w:spacing w:before="0" w:beforeAutospacing="0" w:line="101" w:lineRule="atLeast"/>
        <w:ind w:firstLine="708"/>
        <w:contextualSpacing/>
        <w:jc w:val="center"/>
        <w:rPr>
          <w:b/>
          <w:bCs/>
          <w:sz w:val="25"/>
          <w:szCs w:val="25"/>
        </w:rPr>
      </w:pPr>
      <w:r w:rsidRPr="007970D3">
        <w:rPr>
          <w:b/>
          <w:bCs/>
          <w:sz w:val="25"/>
          <w:szCs w:val="25"/>
        </w:rPr>
        <w:t>УСТАНОВИЛА:</w:t>
      </w:r>
    </w:p>
    <w:p w:rsidR="003D1FF2" w:rsidRPr="007970D3" w:rsidRDefault="003D1FF2" w:rsidP="003D1FF2">
      <w:pPr>
        <w:pStyle w:val="af7"/>
        <w:spacing w:before="0" w:beforeAutospacing="0" w:line="101" w:lineRule="atLeast"/>
        <w:ind w:firstLine="708"/>
        <w:contextualSpacing/>
        <w:jc w:val="both"/>
        <w:rPr>
          <w:sz w:val="25"/>
          <w:szCs w:val="25"/>
        </w:rPr>
      </w:pPr>
    </w:p>
    <w:p w:rsidR="00C63A9E" w:rsidRPr="00C63A9E" w:rsidRDefault="005A09AF" w:rsidP="00C63A9E">
      <w:pPr>
        <w:pStyle w:val="af7"/>
        <w:spacing w:line="101" w:lineRule="atLeast"/>
        <w:ind w:firstLine="708"/>
        <w:contextualSpacing/>
        <w:jc w:val="both"/>
        <w:rPr>
          <w:sz w:val="25"/>
          <w:szCs w:val="25"/>
        </w:rPr>
      </w:pPr>
      <w:r w:rsidRPr="007970D3">
        <w:rPr>
          <w:sz w:val="25"/>
          <w:szCs w:val="25"/>
        </w:rPr>
        <w:t>В Управление Федеральной антимонопольной служ</w:t>
      </w:r>
      <w:r w:rsidR="00C63A9E">
        <w:rPr>
          <w:bCs/>
          <w:iCs/>
          <w:sz w:val="25"/>
          <w:szCs w:val="25"/>
        </w:rPr>
        <w:t xml:space="preserve">бы по Калининградской области </w:t>
      </w:r>
      <w:r w:rsidR="00A66A0E">
        <w:rPr>
          <w:bCs/>
          <w:iCs/>
          <w:sz w:val="25"/>
          <w:szCs w:val="25"/>
        </w:rPr>
        <w:t>0</w:t>
      </w:r>
      <w:r w:rsidR="00C63A9E">
        <w:rPr>
          <w:bCs/>
          <w:iCs/>
          <w:sz w:val="25"/>
          <w:szCs w:val="25"/>
        </w:rPr>
        <w:t>4.10</w:t>
      </w:r>
      <w:r w:rsidR="00B34706">
        <w:rPr>
          <w:sz w:val="25"/>
          <w:szCs w:val="25"/>
        </w:rPr>
        <w:t>.2019</w:t>
      </w:r>
      <w:r w:rsidRPr="007970D3">
        <w:rPr>
          <w:sz w:val="25"/>
          <w:szCs w:val="25"/>
        </w:rPr>
        <w:t xml:space="preserve"> поступила жалоба Заявителя на действия Организатора </w:t>
      </w:r>
      <w:r w:rsidR="00265F9D" w:rsidRPr="007970D3">
        <w:rPr>
          <w:sz w:val="25"/>
          <w:szCs w:val="25"/>
        </w:rPr>
        <w:t>реализации имущества</w:t>
      </w:r>
      <w:r w:rsidR="006C2B6F" w:rsidRPr="007970D3">
        <w:rPr>
          <w:sz w:val="25"/>
          <w:szCs w:val="25"/>
        </w:rPr>
        <w:t xml:space="preserve"> </w:t>
      </w:r>
      <w:r w:rsidR="003D1FF2" w:rsidRPr="007970D3">
        <w:rPr>
          <w:sz w:val="25"/>
          <w:szCs w:val="25"/>
        </w:rPr>
        <w:t>при проведении Реализации имущества</w:t>
      </w:r>
      <w:r w:rsidR="00C63A9E">
        <w:rPr>
          <w:sz w:val="25"/>
          <w:szCs w:val="25"/>
        </w:rPr>
        <w:t xml:space="preserve"> </w:t>
      </w:r>
      <w:r w:rsidR="00C63A9E" w:rsidRPr="00C63A9E">
        <w:rPr>
          <w:sz w:val="25"/>
          <w:szCs w:val="25"/>
        </w:rPr>
        <w:t xml:space="preserve">(вместе с дополнениями </w:t>
      </w:r>
      <w:r w:rsidR="00C63A9E">
        <w:rPr>
          <w:sz w:val="25"/>
          <w:szCs w:val="25"/>
        </w:rPr>
        <w:t>в ходатайстве от 09.10</w:t>
      </w:r>
      <w:r w:rsidR="00C63A9E" w:rsidRPr="00C63A9E">
        <w:rPr>
          <w:sz w:val="25"/>
          <w:szCs w:val="25"/>
        </w:rPr>
        <w:t xml:space="preserve">.2019). </w:t>
      </w:r>
    </w:p>
    <w:p w:rsidR="005A09AF" w:rsidRPr="007970D3" w:rsidRDefault="005A09AF" w:rsidP="005A09AF">
      <w:pPr>
        <w:pStyle w:val="a5"/>
        <w:suppressAutoHyphens w:val="0"/>
        <w:jc w:val="center"/>
        <w:rPr>
          <w:b/>
          <w:bCs/>
          <w:sz w:val="25"/>
          <w:szCs w:val="25"/>
        </w:rPr>
      </w:pPr>
      <w:r w:rsidRPr="007970D3">
        <w:rPr>
          <w:b/>
          <w:bCs/>
          <w:sz w:val="25"/>
          <w:szCs w:val="25"/>
        </w:rPr>
        <w:t>В обоснование своей жалобы  Заявитель  привел следующие доводы</w:t>
      </w:r>
    </w:p>
    <w:p w:rsidR="005A09AF" w:rsidRPr="007970D3" w:rsidRDefault="005A09AF" w:rsidP="005A09AF">
      <w:pPr>
        <w:pStyle w:val="40"/>
        <w:shd w:val="clear" w:color="auto" w:fill="auto"/>
        <w:spacing w:line="240" w:lineRule="auto"/>
        <w:ind w:left="40" w:right="20" w:firstLine="851"/>
        <w:rPr>
          <w:b/>
          <w:bCs/>
          <w:sz w:val="25"/>
          <w:szCs w:val="25"/>
          <w:lang w:eastAsia="ar-SA"/>
        </w:rPr>
      </w:pPr>
    </w:p>
    <w:p w:rsidR="006C2B6F" w:rsidRPr="007970D3" w:rsidRDefault="006C2B6F" w:rsidP="00265F9D">
      <w:pPr>
        <w:pStyle w:val="40"/>
        <w:shd w:val="clear" w:color="auto" w:fill="auto"/>
        <w:spacing w:line="240" w:lineRule="auto"/>
        <w:ind w:firstLine="709"/>
        <w:rPr>
          <w:b/>
          <w:bCs/>
          <w:i w:val="0"/>
          <w:sz w:val="25"/>
          <w:szCs w:val="25"/>
          <w:lang w:eastAsia="ar-SA"/>
        </w:rPr>
      </w:pPr>
      <w:r w:rsidRPr="007970D3">
        <w:rPr>
          <w:i w:val="0"/>
          <w:sz w:val="25"/>
          <w:szCs w:val="25"/>
          <w:lang w:eastAsia="ar-SA"/>
        </w:rPr>
        <w:t xml:space="preserve">По мнению Заявителя, </w:t>
      </w:r>
      <w:r w:rsidR="00272138" w:rsidRPr="007970D3">
        <w:rPr>
          <w:i w:val="0"/>
          <w:sz w:val="25"/>
          <w:szCs w:val="25"/>
          <w:lang w:eastAsia="ar-SA"/>
        </w:rPr>
        <w:t>действия Организатора реализации имущества при проведении Реализации имущества не соответствуют требованиям действующего законодательства</w:t>
      </w:r>
      <w:r w:rsidRPr="007970D3">
        <w:rPr>
          <w:i w:val="0"/>
          <w:sz w:val="25"/>
          <w:szCs w:val="25"/>
          <w:lang w:eastAsia="ar-SA"/>
        </w:rPr>
        <w:t>.</w:t>
      </w:r>
    </w:p>
    <w:p w:rsidR="001A7223" w:rsidRDefault="00C63A9E" w:rsidP="00C63A9E">
      <w:pPr>
        <w:autoSpaceDE w:val="0"/>
        <w:autoSpaceDN w:val="0"/>
        <w:adjustRightInd w:val="0"/>
        <w:ind w:firstLine="708"/>
        <w:jc w:val="both"/>
        <w:outlineLvl w:val="1"/>
        <w:rPr>
          <w:color w:val="000000"/>
          <w:lang w:eastAsia="ru-RU" w:bidi="ru-RU"/>
        </w:rPr>
      </w:pPr>
      <w:r>
        <w:rPr>
          <w:sz w:val="25"/>
          <w:szCs w:val="25"/>
          <w:lang w:bidi="ru-RU"/>
        </w:rPr>
        <w:t>И</w:t>
      </w:r>
      <w:r w:rsidRPr="00C63A9E">
        <w:rPr>
          <w:sz w:val="25"/>
          <w:szCs w:val="25"/>
          <w:lang w:bidi="ru-RU"/>
        </w:rPr>
        <w:t>нформационное сообщение, размещенное Продавцом</w:t>
      </w:r>
      <w:r>
        <w:rPr>
          <w:sz w:val="25"/>
          <w:szCs w:val="25"/>
          <w:lang w:bidi="ru-RU"/>
        </w:rPr>
        <w:t xml:space="preserve"> имущества</w:t>
      </w:r>
      <w:r w:rsidRPr="00C63A9E">
        <w:rPr>
          <w:sz w:val="25"/>
          <w:szCs w:val="25"/>
          <w:lang w:bidi="ru-RU"/>
        </w:rPr>
        <w:t xml:space="preserve"> на сайте </w:t>
      </w:r>
      <w:hyperlink r:id="rId10" w:history="1">
        <w:r w:rsidRPr="00C63A9E">
          <w:rPr>
            <w:rStyle w:val="ab"/>
            <w:sz w:val="25"/>
            <w:szCs w:val="25"/>
            <w:lang w:bidi="en-US"/>
          </w:rPr>
          <w:t>https</w:t>
        </w:r>
        <w:r w:rsidRPr="00C63A9E">
          <w:rPr>
            <w:rStyle w:val="ab"/>
            <w:sz w:val="25"/>
            <w:szCs w:val="25"/>
          </w:rPr>
          <w:t>://</w:t>
        </w:r>
        <w:r w:rsidRPr="00C63A9E">
          <w:rPr>
            <w:rStyle w:val="ab"/>
            <w:sz w:val="25"/>
            <w:szCs w:val="25"/>
            <w:lang w:bidi="en-US"/>
          </w:rPr>
          <w:t>torgi</w:t>
        </w:r>
        <w:r w:rsidRPr="00C63A9E">
          <w:rPr>
            <w:rStyle w:val="ab"/>
            <w:sz w:val="25"/>
            <w:szCs w:val="25"/>
          </w:rPr>
          <w:t>.</w:t>
        </w:r>
        <w:r w:rsidRPr="00C63A9E">
          <w:rPr>
            <w:rStyle w:val="ab"/>
            <w:sz w:val="25"/>
            <w:szCs w:val="25"/>
            <w:lang w:bidi="en-US"/>
          </w:rPr>
          <w:t>gov</w:t>
        </w:r>
        <w:r w:rsidRPr="00C63A9E">
          <w:rPr>
            <w:rStyle w:val="ab"/>
            <w:sz w:val="25"/>
            <w:szCs w:val="25"/>
          </w:rPr>
          <w:t>.</w:t>
        </w:r>
        <w:r w:rsidRPr="00C63A9E">
          <w:rPr>
            <w:rStyle w:val="ab"/>
            <w:sz w:val="25"/>
            <w:szCs w:val="25"/>
            <w:lang w:bidi="en-US"/>
          </w:rPr>
          <w:t>ru</w:t>
        </w:r>
      </w:hyperlink>
      <w:r>
        <w:rPr>
          <w:sz w:val="25"/>
          <w:szCs w:val="25"/>
        </w:rPr>
        <w:t>, по мнению Заявителя,</w:t>
      </w:r>
      <w:r w:rsidRPr="00C63A9E">
        <w:rPr>
          <w:sz w:val="25"/>
          <w:szCs w:val="25"/>
        </w:rPr>
        <w:t xml:space="preserve"> </w:t>
      </w:r>
      <w:r w:rsidRPr="00C63A9E">
        <w:rPr>
          <w:sz w:val="25"/>
          <w:szCs w:val="25"/>
          <w:lang w:bidi="ru-RU"/>
        </w:rPr>
        <w:t>не содержит информац</w:t>
      </w:r>
      <w:r>
        <w:rPr>
          <w:sz w:val="25"/>
          <w:szCs w:val="25"/>
          <w:lang w:bidi="ru-RU"/>
        </w:rPr>
        <w:t>ии о месте нахождения имущества и</w:t>
      </w:r>
      <w:r w:rsidRPr="00C63A9E">
        <w:rPr>
          <w:sz w:val="25"/>
          <w:szCs w:val="25"/>
          <w:lang w:bidi="ru-RU"/>
        </w:rPr>
        <w:t xml:space="preserve"> указания </w:t>
      </w:r>
      <w:proofErr w:type="gramStart"/>
      <w:r w:rsidRPr="00C63A9E">
        <w:rPr>
          <w:sz w:val="25"/>
          <w:szCs w:val="25"/>
          <w:lang w:bidi="ru-RU"/>
        </w:rPr>
        <w:t>времени начала приема заявок</w:t>
      </w:r>
      <w:proofErr w:type="gramEnd"/>
      <w:r w:rsidRPr="00C63A9E">
        <w:rPr>
          <w:sz w:val="25"/>
          <w:szCs w:val="25"/>
          <w:lang w:bidi="ru-RU"/>
        </w:rPr>
        <w:t xml:space="preserve">. </w:t>
      </w:r>
      <w:proofErr w:type="gramStart"/>
      <w:r>
        <w:rPr>
          <w:sz w:val="25"/>
          <w:szCs w:val="25"/>
          <w:lang w:bidi="ru-RU"/>
        </w:rPr>
        <w:t>Кроме того,</w:t>
      </w:r>
      <w:r w:rsidRPr="00C63A9E">
        <w:rPr>
          <w:sz w:val="25"/>
          <w:szCs w:val="25"/>
          <w:lang w:bidi="ru-RU"/>
        </w:rPr>
        <w:t xml:space="preserve"> данное информационное сообщение содержит указание что «осмотр имущества по конкретному лоту прекращается в случае поступления более двух заявок на приобретение да</w:t>
      </w:r>
      <w:r>
        <w:rPr>
          <w:sz w:val="25"/>
          <w:szCs w:val="25"/>
          <w:lang w:bidi="ru-RU"/>
        </w:rPr>
        <w:t>нного имущества по данному лоту</w:t>
      </w:r>
      <w:r w:rsidRPr="00C63A9E">
        <w:rPr>
          <w:sz w:val="25"/>
          <w:szCs w:val="25"/>
          <w:lang w:bidi="ru-RU"/>
        </w:rPr>
        <w:t>» не предусмотренное подпунктом «а» пункта 8 Порядка</w:t>
      </w:r>
      <w:r>
        <w:rPr>
          <w:sz w:val="25"/>
          <w:szCs w:val="25"/>
          <w:lang w:bidi="ru-RU"/>
        </w:rPr>
        <w:t xml:space="preserve"> реализации имущества, </w:t>
      </w:r>
      <w:r>
        <w:rPr>
          <w:color w:val="000000"/>
          <w:sz w:val="25"/>
          <w:szCs w:val="25"/>
          <w:lang w:eastAsia="ru-RU" w:bidi="ru-RU"/>
        </w:rPr>
        <w:t>утвержденного</w:t>
      </w:r>
      <w:r w:rsidRPr="00C63A9E">
        <w:rPr>
          <w:color w:val="000000"/>
          <w:sz w:val="25"/>
          <w:szCs w:val="25"/>
          <w:lang w:eastAsia="ru-RU" w:bidi="ru-RU"/>
        </w:rPr>
        <w:t xml:space="preserve"> Приказом Министерства экономического развития Российской Федерации от 02.08.2017 № 396</w:t>
      </w:r>
      <w:r>
        <w:rPr>
          <w:color w:val="000000"/>
          <w:lang w:eastAsia="ru-RU" w:bidi="ru-RU"/>
        </w:rPr>
        <w:t>.</w:t>
      </w:r>
      <w:proofErr w:type="gramEnd"/>
    </w:p>
    <w:p w:rsidR="00C63A9E" w:rsidRPr="00C63A9E" w:rsidRDefault="00C63A9E" w:rsidP="00C63A9E">
      <w:pPr>
        <w:autoSpaceDE w:val="0"/>
        <w:autoSpaceDN w:val="0"/>
        <w:adjustRightInd w:val="0"/>
        <w:ind w:firstLine="708"/>
        <w:jc w:val="both"/>
        <w:outlineLvl w:val="1"/>
        <w:rPr>
          <w:color w:val="000000"/>
          <w:sz w:val="25"/>
          <w:szCs w:val="25"/>
          <w:lang w:eastAsia="ru-RU" w:bidi="ru-RU"/>
        </w:rPr>
      </w:pPr>
      <w:proofErr w:type="gramStart"/>
      <w:r w:rsidRPr="00C63A9E">
        <w:rPr>
          <w:color w:val="000000"/>
          <w:sz w:val="25"/>
          <w:szCs w:val="25"/>
          <w:lang w:eastAsia="ru-RU" w:bidi="ru-RU"/>
        </w:rPr>
        <w:t>В соответствии с пунктом 14 Порядка</w:t>
      </w:r>
      <w:r>
        <w:rPr>
          <w:color w:val="000000"/>
          <w:sz w:val="25"/>
          <w:szCs w:val="25"/>
          <w:lang w:eastAsia="ru-RU" w:bidi="ru-RU"/>
        </w:rPr>
        <w:t>, утвержденного</w:t>
      </w:r>
      <w:r w:rsidRPr="00C63A9E">
        <w:rPr>
          <w:color w:val="000000"/>
          <w:sz w:val="25"/>
          <w:szCs w:val="25"/>
          <w:lang w:eastAsia="ru-RU" w:bidi="ru-RU"/>
        </w:rPr>
        <w:t xml:space="preserve"> Приказом Министерства экономического развития Российской Федерации от 02.08.2017 № 396</w:t>
      </w:r>
      <w:r>
        <w:rPr>
          <w:color w:val="000000"/>
          <w:sz w:val="25"/>
          <w:szCs w:val="25"/>
          <w:lang w:eastAsia="ru-RU" w:bidi="ru-RU"/>
        </w:rPr>
        <w:t>,</w:t>
      </w:r>
      <w:r w:rsidRPr="00C63A9E">
        <w:rPr>
          <w:color w:val="000000"/>
          <w:sz w:val="25"/>
          <w:szCs w:val="25"/>
          <w:lang w:eastAsia="ru-RU" w:bidi="ru-RU"/>
        </w:rPr>
        <w:t xml:space="preserve"> подтверждение регистрации заявки направляется Продавцом или организатором реализации в день регистрации такой заявки на указанный в ней адрес электронной почты претендента.</w:t>
      </w:r>
      <w:proofErr w:type="gramEnd"/>
    </w:p>
    <w:p w:rsidR="00C63A9E" w:rsidRPr="00C63A9E" w:rsidRDefault="00C63A9E" w:rsidP="00C63A9E">
      <w:pPr>
        <w:autoSpaceDE w:val="0"/>
        <w:autoSpaceDN w:val="0"/>
        <w:adjustRightInd w:val="0"/>
        <w:ind w:firstLine="708"/>
        <w:jc w:val="both"/>
        <w:outlineLvl w:val="1"/>
        <w:rPr>
          <w:color w:val="000000"/>
          <w:sz w:val="25"/>
          <w:szCs w:val="25"/>
          <w:lang w:eastAsia="ru-RU" w:bidi="ru-RU"/>
        </w:rPr>
      </w:pPr>
      <w:proofErr w:type="gramStart"/>
      <w:r w:rsidRPr="00C63A9E">
        <w:rPr>
          <w:color w:val="000000"/>
          <w:sz w:val="25"/>
          <w:szCs w:val="25"/>
          <w:lang w:eastAsia="ru-RU" w:bidi="ru-RU"/>
        </w:rPr>
        <w:t>29.09.2019 в адрес Продавца</w:t>
      </w:r>
      <w:r>
        <w:rPr>
          <w:color w:val="000000"/>
          <w:sz w:val="25"/>
          <w:szCs w:val="25"/>
          <w:lang w:eastAsia="ru-RU" w:bidi="ru-RU"/>
        </w:rPr>
        <w:t xml:space="preserve"> имущества - </w:t>
      </w:r>
      <w:hyperlink r:id="rId11" w:history="1">
        <w:r w:rsidRPr="00C63A9E">
          <w:rPr>
            <w:rStyle w:val="ab"/>
            <w:sz w:val="25"/>
            <w:szCs w:val="25"/>
            <w:lang w:eastAsia="ru-RU" w:bidi="en-US"/>
          </w:rPr>
          <w:t>konfiskat</w:t>
        </w:r>
        <w:r w:rsidRPr="00C63A9E">
          <w:rPr>
            <w:rStyle w:val="ab"/>
            <w:sz w:val="25"/>
            <w:szCs w:val="25"/>
            <w:lang w:eastAsia="ru-RU" w:bidi="ru-RU"/>
          </w:rPr>
          <w:t>39@</w:t>
        </w:r>
        <w:r w:rsidRPr="00C63A9E">
          <w:rPr>
            <w:rStyle w:val="ab"/>
            <w:sz w:val="25"/>
            <w:szCs w:val="25"/>
            <w:lang w:eastAsia="ru-RU" w:bidi="en-US"/>
          </w:rPr>
          <w:t>rosim</w:t>
        </w:r>
        <w:r w:rsidRPr="00C63A9E">
          <w:rPr>
            <w:rStyle w:val="ab"/>
            <w:sz w:val="25"/>
            <w:szCs w:val="25"/>
            <w:lang w:eastAsia="ru-RU" w:bidi="ru-RU"/>
          </w:rPr>
          <w:t>.</w:t>
        </w:r>
        <w:r w:rsidRPr="00C63A9E">
          <w:rPr>
            <w:rStyle w:val="ab"/>
            <w:sz w:val="25"/>
            <w:szCs w:val="25"/>
            <w:lang w:eastAsia="ru-RU" w:bidi="en-US"/>
          </w:rPr>
          <w:t>ru</w:t>
        </w:r>
      </w:hyperlink>
      <w:r w:rsidRPr="00C63A9E">
        <w:rPr>
          <w:color w:val="000000"/>
          <w:sz w:val="25"/>
          <w:szCs w:val="25"/>
          <w:lang w:eastAsia="ru-RU" w:bidi="ru-RU"/>
        </w:rPr>
        <w:t xml:space="preserve"> </w:t>
      </w:r>
      <w:r>
        <w:rPr>
          <w:color w:val="000000"/>
          <w:sz w:val="25"/>
          <w:szCs w:val="25"/>
          <w:lang w:eastAsia="ru-RU" w:bidi="ru-RU"/>
        </w:rPr>
        <w:t>Заявителем</w:t>
      </w:r>
      <w:r w:rsidRPr="00C63A9E">
        <w:rPr>
          <w:color w:val="000000"/>
          <w:sz w:val="25"/>
          <w:szCs w:val="25"/>
          <w:lang w:eastAsia="ru-RU" w:bidi="ru-RU"/>
        </w:rPr>
        <w:t xml:space="preserve"> была </w:t>
      </w:r>
      <w:r>
        <w:rPr>
          <w:color w:val="000000"/>
          <w:sz w:val="25"/>
          <w:szCs w:val="25"/>
          <w:lang w:eastAsia="ru-RU" w:bidi="ru-RU"/>
        </w:rPr>
        <w:t>направлена заявка на участие в Р</w:t>
      </w:r>
      <w:r w:rsidRPr="00C63A9E">
        <w:rPr>
          <w:color w:val="000000"/>
          <w:sz w:val="25"/>
          <w:szCs w:val="25"/>
          <w:lang w:eastAsia="ru-RU" w:bidi="ru-RU"/>
        </w:rPr>
        <w:t>еализации имущества (лот № 23)</w:t>
      </w:r>
      <w:r>
        <w:rPr>
          <w:color w:val="000000"/>
          <w:sz w:val="25"/>
          <w:szCs w:val="25"/>
          <w:lang w:eastAsia="ru-RU" w:bidi="ru-RU"/>
        </w:rPr>
        <w:t>,</w:t>
      </w:r>
      <w:r w:rsidRPr="00C63A9E">
        <w:rPr>
          <w:color w:val="000000"/>
          <w:sz w:val="25"/>
          <w:szCs w:val="25"/>
          <w:lang w:eastAsia="ru-RU" w:bidi="ru-RU"/>
        </w:rPr>
        <w:t xml:space="preserve"> </w:t>
      </w:r>
      <w:r>
        <w:rPr>
          <w:color w:val="000000"/>
          <w:sz w:val="25"/>
          <w:szCs w:val="25"/>
          <w:lang w:eastAsia="ru-RU" w:bidi="ru-RU"/>
        </w:rPr>
        <w:t>о</w:t>
      </w:r>
      <w:r w:rsidRPr="00C63A9E">
        <w:rPr>
          <w:color w:val="000000"/>
          <w:sz w:val="25"/>
          <w:szCs w:val="25"/>
          <w:lang w:eastAsia="ru-RU" w:bidi="ru-RU"/>
        </w:rPr>
        <w:t xml:space="preserve">днако к </w:t>
      </w:r>
      <w:r>
        <w:rPr>
          <w:color w:val="000000"/>
          <w:sz w:val="25"/>
          <w:szCs w:val="25"/>
          <w:lang w:eastAsia="ru-RU" w:bidi="ru-RU"/>
        </w:rPr>
        <w:t>моменту подачи жалобы П</w:t>
      </w:r>
      <w:r w:rsidRPr="00C63A9E">
        <w:rPr>
          <w:color w:val="000000"/>
          <w:sz w:val="25"/>
          <w:szCs w:val="25"/>
          <w:lang w:eastAsia="ru-RU" w:bidi="ru-RU"/>
        </w:rPr>
        <w:t>родавцом</w:t>
      </w:r>
      <w:r>
        <w:rPr>
          <w:color w:val="000000"/>
          <w:sz w:val="25"/>
          <w:szCs w:val="25"/>
          <w:lang w:eastAsia="ru-RU" w:bidi="ru-RU"/>
        </w:rPr>
        <w:t xml:space="preserve"> имущества</w:t>
      </w:r>
      <w:r w:rsidRPr="00C63A9E">
        <w:rPr>
          <w:color w:val="000000"/>
          <w:sz w:val="25"/>
          <w:szCs w:val="25"/>
          <w:lang w:eastAsia="ru-RU" w:bidi="ru-RU"/>
        </w:rPr>
        <w:t xml:space="preserve"> не направлено подтверждение регистрации заявки с ук</w:t>
      </w:r>
      <w:r>
        <w:rPr>
          <w:color w:val="000000"/>
          <w:sz w:val="25"/>
          <w:szCs w:val="25"/>
          <w:lang w:eastAsia="ru-RU" w:bidi="ru-RU"/>
        </w:rPr>
        <w:t>а</w:t>
      </w:r>
      <w:r w:rsidRPr="00C63A9E">
        <w:rPr>
          <w:color w:val="000000"/>
          <w:sz w:val="25"/>
          <w:szCs w:val="25"/>
          <w:lang w:eastAsia="ru-RU" w:bidi="ru-RU"/>
        </w:rPr>
        <w:t>занием порядкового номера</w:t>
      </w:r>
      <w:r>
        <w:rPr>
          <w:color w:val="000000"/>
          <w:sz w:val="25"/>
          <w:szCs w:val="25"/>
          <w:lang w:eastAsia="ru-RU" w:bidi="ru-RU"/>
        </w:rPr>
        <w:t xml:space="preserve"> заявки</w:t>
      </w:r>
      <w:r w:rsidRPr="00C63A9E">
        <w:rPr>
          <w:color w:val="000000"/>
          <w:sz w:val="25"/>
          <w:szCs w:val="25"/>
          <w:lang w:eastAsia="ru-RU" w:bidi="ru-RU"/>
        </w:rPr>
        <w:t xml:space="preserve"> на адрес электронной почты</w:t>
      </w:r>
      <w:r>
        <w:rPr>
          <w:color w:val="000000"/>
          <w:sz w:val="25"/>
          <w:szCs w:val="25"/>
          <w:lang w:eastAsia="ru-RU" w:bidi="ru-RU"/>
        </w:rPr>
        <w:t xml:space="preserve"> Заявителя, указанный в заявке</w:t>
      </w:r>
      <w:r w:rsidRPr="00C63A9E">
        <w:rPr>
          <w:color w:val="000000"/>
          <w:sz w:val="25"/>
          <w:szCs w:val="25"/>
          <w:lang w:eastAsia="ru-RU" w:bidi="ru-RU"/>
        </w:rPr>
        <w:t>.</w:t>
      </w:r>
      <w:proofErr w:type="gramEnd"/>
    </w:p>
    <w:p w:rsidR="00C63A9E" w:rsidRDefault="00C63A9E" w:rsidP="00C63A9E">
      <w:pPr>
        <w:autoSpaceDE w:val="0"/>
        <w:autoSpaceDN w:val="0"/>
        <w:adjustRightInd w:val="0"/>
        <w:ind w:firstLine="708"/>
        <w:jc w:val="both"/>
        <w:outlineLvl w:val="1"/>
        <w:rPr>
          <w:color w:val="000000"/>
          <w:sz w:val="25"/>
          <w:szCs w:val="25"/>
          <w:lang w:eastAsia="ru-RU" w:bidi="ru-RU"/>
        </w:rPr>
      </w:pPr>
      <w:proofErr w:type="gramStart"/>
      <w:r w:rsidRPr="00C63A9E">
        <w:rPr>
          <w:color w:val="000000"/>
          <w:sz w:val="25"/>
          <w:szCs w:val="25"/>
          <w:lang w:eastAsia="ru-RU" w:bidi="ru-RU"/>
        </w:rPr>
        <w:t>Таким образом</w:t>
      </w:r>
      <w:r>
        <w:rPr>
          <w:color w:val="000000"/>
          <w:sz w:val="25"/>
          <w:szCs w:val="25"/>
          <w:lang w:eastAsia="ru-RU" w:bidi="ru-RU"/>
        </w:rPr>
        <w:t>, как указывает Заявитель,</w:t>
      </w:r>
      <w:r w:rsidRPr="00C63A9E">
        <w:rPr>
          <w:color w:val="000000"/>
          <w:sz w:val="25"/>
          <w:szCs w:val="25"/>
          <w:lang w:eastAsia="ru-RU" w:bidi="ru-RU"/>
        </w:rPr>
        <w:t xml:space="preserve"> информационное извещение № 19</w:t>
      </w:r>
      <w:r>
        <w:rPr>
          <w:color w:val="000000"/>
          <w:sz w:val="25"/>
          <w:szCs w:val="25"/>
          <w:lang w:eastAsia="ru-RU" w:bidi="ru-RU"/>
        </w:rPr>
        <w:t xml:space="preserve">0919/0008012/01 от 19.09.2019 о Реализации имущества </w:t>
      </w:r>
      <w:r w:rsidRPr="00C63A9E">
        <w:rPr>
          <w:color w:val="000000"/>
          <w:sz w:val="25"/>
          <w:szCs w:val="25"/>
          <w:lang w:eastAsia="ru-RU" w:bidi="ru-RU"/>
        </w:rPr>
        <w:t>противоречит требованиям подпунктов «а»,</w:t>
      </w:r>
      <w:r>
        <w:rPr>
          <w:color w:val="000000"/>
          <w:sz w:val="25"/>
          <w:szCs w:val="25"/>
          <w:lang w:eastAsia="ru-RU" w:bidi="ru-RU"/>
        </w:rPr>
        <w:t xml:space="preserve"> «в»,</w:t>
      </w:r>
      <w:r w:rsidRPr="00C63A9E">
        <w:rPr>
          <w:color w:val="000000"/>
          <w:sz w:val="25"/>
          <w:szCs w:val="25"/>
          <w:lang w:eastAsia="ru-RU" w:bidi="ru-RU"/>
        </w:rPr>
        <w:t xml:space="preserve"> «г» пункта 8 Порядка, утвержденного Приказом Министерства экономического развития Российской Федерации от 02.08.2017 № 396</w:t>
      </w:r>
      <w:r>
        <w:rPr>
          <w:color w:val="000000"/>
          <w:sz w:val="25"/>
          <w:szCs w:val="25"/>
          <w:lang w:eastAsia="ru-RU" w:bidi="ru-RU"/>
        </w:rPr>
        <w:t xml:space="preserve">, </w:t>
      </w:r>
      <w:r w:rsidRPr="00C63A9E">
        <w:rPr>
          <w:color w:val="000000"/>
          <w:sz w:val="25"/>
          <w:szCs w:val="25"/>
          <w:lang w:eastAsia="ru-RU" w:bidi="ru-RU"/>
        </w:rPr>
        <w:t xml:space="preserve">Продавцом </w:t>
      </w:r>
      <w:r>
        <w:rPr>
          <w:color w:val="000000"/>
          <w:sz w:val="25"/>
          <w:szCs w:val="25"/>
          <w:lang w:eastAsia="ru-RU" w:bidi="ru-RU"/>
        </w:rPr>
        <w:t xml:space="preserve">имущества </w:t>
      </w:r>
      <w:r w:rsidRPr="00C63A9E">
        <w:rPr>
          <w:color w:val="000000"/>
          <w:sz w:val="25"/>
          <w:szCs w:val="25"/>
          <w:lang w:eastAsia="ru-RU" w:bidi="ru-RU"/>
        </w:rPr>
        <w:t xml:space="preserve">допущено нарушение пункта 14 </w:t>
      </w:r>
      <w:r>
        <w:rPr>
          <w:color w:val="000000"/>
          <w:sz w:val="25"/>
          <w:szCs w:val="25"/>
          <w:lang w:eastAsia="ru-RU" w:bidi="ru-RU"/>
        </w:rPr>
        <w:t xml:space="preserve">вышеуказанного </w:t>
      </w:r>
      <w:r w:rsidRPr="00C63A9E">
        <w:rPr>
          <w:color w:val="000000"/>
          <w:sz w:val="25"/>
          <w:szCs w:val="25"/>
          <w:lang w:eastAsia="ru-RU" w:bidi="ru-RU"/>
        </w:rPr>
        <w:t>Порядка и, следовательно, реализация имущества проводится Продавцом</w:t>
      </w:r>
      <w:r>
        <w:rPr>
          <w:color w:val="000000"/>
          <w:sz w:val="25"/>
          <w:szCs w:val="25"/>
          <w:lang w:eastAsia="ru-RU" w:bidi="ru-RU"/>
        </w:rPr>
        <w:t xml:space="preserve"> имущества</w:t>
      </w:r>
      <w:r w:rsidRPr="00C63A9E">
        <w:rPr>
          <w:color w:val="000000"/>
          <w:sz w:val="25"/>
          <w:szCs w:val="25"/>
          <w:lang w:eastAsia="ru-RU" w:bidi="ru-RU"/>
        </w:rPr>
        <w:t xml:space="preserve"> с нарушением установленного порядка.</w:t>
      </w:r>
      <w:proofErr w:type="gramEnd"/>
    </w:p>
    <w:p w:rsidR="00C63A9E" w:rsidRPr="00C63A9E" w:rsidRDefault="00C63A9E" w:rsidP="00C63A9E">
      <w:pPr>
        <w:autoSpaceDE w:val="0"/>
        <w:autoSpaceDN w:val="0"/>
        <w:adjustRightInd w:val="0"/>
        <w:ind w:firstLine="708"/>
        <w:jc w:val="both"/>
        <w:outlineLvl w:val="1"/>
        <w:rPr>
          <w:color w:val="000000"/>
          <w:sz w:val="25"/>
          <w:szCs w:val="25"/>
          <w:lang w:eastAsia="ru-RU" w:bidi="ru-RU"/>
        </w:rPr>
      </w:pPr>
      <w:proofErr w:type="gramStart"/>
      <w:r>
        <w:rPr>
          <w:color w:val="000000"/>
          <w:sz w:val="25"/>
          <w:szCs w:val="25"/>
          <w:lang w:eastAsia="ru-RU" w:bidi="ru-RU"/>
        </w:rPr>
        <w:t>Кроме того Заявитель сообщает, что Организатором</w:t>
      </w:r>
      <w:r w:rsidRPr="00C63A9E">
        <w:rPr>
          <w:color w:val="000000"/>
          <w:sz w:val="25"/>
          <w:szCs w:val="25"/>
          <w:lang w:eastAsia="ru-RU" w:bidi="ru-RU"/>
        </w:rPr>
        <w:t xml:space="preserve"> реализации имущества</w:t>
      </w:r>
      <w:r>
        <w:rPr>
          <w:color w:val="000000"/>
          <w:sz w:val="25"/>
          <w:szCs w:val="25"/>
          <w:lang w:eastAsia="ru-RU" w:bidi="ru-RU"/>
        </w:rPr>
        <w:t>, в порядке предусмотренном частью 12 статьи 18.1 Закона о защите конкуренции, до 09.10.2019 не направлено в адрес Заявителя, как лицу, подавшему заявку на участие в торгах, уведомление о факте поступления жалобы, ее содержании, месте и времени ее рассмотрения.</w:t>
      </w:r>
      <w:proofErr w:type="gramEnd"/>
    </w:p>
    <w:p w:rsidR="00C63A9E" w:rsidRPr="007970D3" w:rsidRDefault="00C63A9E" w:rsidP="00C63A9E">
      <w:pPr>
        <w:autoSpaceDE w:val="0"/>
        <w:autoSpaceDN w:val="0"/>
        <w:adjustRightInd w:val="0"/>
        <w:jc w:val="both"/>
        <w:outlineLvl w:val="1"/>
        <w:rPr>
          <w:b/>
          <w:sz w:val="25"/>
          <w:szCs w:val="25"/>
        </w:rPr>
      </w:pPr>
    </w:p>
    <w:p w:rsidR="005A09AF" w:rsidRPr="007970D3" w:rsidRDefault="005A09AF" w:rsidP="005A09AF">
      <w:pPr>
        <w:autoSpaceDE w:val="0"/>
        <w:autoSpaceDN w:val="0"/>
        <w:adjustRightInd w:val="0"/>
        <w:ind w:firstLine="851"/>
        <w:jc w:val="center"/>
        <w:outlineLvl w:val="1"/>
        <w:rPr>
          <w:b/>
          <w:sz w:val="25"/>
          <w:szCs w:val="25"/>
        </w:rPr>
      </w:pPr>
      <w:r w:rsidRPr="007970D3">
        <w:rPr>
          <w:b/>
          <w:sz w:val="25"/>
          <w:szCs w:val="25"/>
        </w:rPr>
        <w:t>Организатором торгов даны следующие пояснения по сути жалобы Заявителя</w:t>
      </w:r>
    </w:p>
    <w:p w:rsidR="005A09AF" w:rsidRPr="007970D3" w:rsidRDefault="005A09AF" w:rsidP="005A09AF">
      <w:pPr>
        <w:pStyle w:val="40"/>
        <w:shd w:val="clear" w:color="auto" w:fill="auto"/>
        <w:spacing w:line="240" w:lineRule="auto"/>
        <w:ind w:left="20" w:right="20" w:firstLine="851"/>
        <w:rPr>
          <w:b/>
          <w:bCs/>
          <w:sz w:val="25"/>
          <w:szCs w:val="25"/>
          <w:lang w:eastAsia="ar-SA"/>
        </w:rPr>
      </w:pPr>
    </w:p>
    <w:p w:rsidR="00265F9D" w:rsidRPr="007970D3" w:rsidRDefault="00265F9D" w:rsidP="00FA6969">
      <w:pPr>
        <w:pStyle w:val="40"/>
        <w:shd w:val="clear" w:color="auto" w:fill="auto"/>
        <w:spacing w:line="240" w:lineRule="auto"/>
        <w:ind w:firstLine="709"/>
        <w:rPr>
          <w:b/>
          <w:bCs/>
          <w:i w:val="0"/>
          <w:sz w:val="25"/>
          <w:szCs w:val="25"/>
          <w:lang w:eastAsia="ar-SA"/>
        </w:rPr>
      </w:pPr>
      <w:r w:rsidRPr="007970D3">
        <w:rPr>
          <w:i w:val="0"/>
          <w:sz w:val="25"/>
          <w:szCs w:val="25"/>
          <w:lang w:eastAsia="ar-SA"/>
        </w:rPr>
        <w:t xml:space="preserve">Представитель </w:t>
      </w:r>
      <w:r w:rsidRPr="007970D3">
        <w:rPr>
          <w:i w:val="0"/>
          <w:sz w:val="25"/>
          <w:szCs w:val="25"/>
        </w:rPr>
        <w:t>Организатора реализации имущества</w:t>
      </w:r>
      <w:r w:rsidRPr="007970D3">
        <w:rPr>
          <w:i w:val="0"/>
          <w:sz w:val="25"/>
          <w:szCs w:val="25"/>
          <w:lang w:eastAsia="ar-SA"/>
        </w:rPr>
        <w:t xml:space="preserve"> не согласился с доводами Заявителя и сообщил</w:t>
      </w:r>
      <w:r w:rsidR="00C63A9E">
        <w:rPr>
          <w:i w:val="0"/>
          <w:sz w:val="25"/>
          <w:szCs w:val="25"/>
          <w:lang w:eastAsia="ar-SA"/>
        </w:rPr>
        <w:t>, что при проведении процедуры Р</w:t>
      </w:r>
      <w:r w:rsidRPr="007970D3">
        <w:rPr>
          <w:i w:val="0"/>
          <w:sz w:val="25"/>
          <w:szCs w:val="25"/>
          <w:lang w:eastAsia="ar-SA"/>
        </w:rPr>
        <w:t>еализации имущества действовал в соответствии с нормами действующего законодательства.</w:t>
      </w:r>
    </w:p>
    <w:p w:rsidR="00C63A9E" w:rsidRDefault="00C63A9E" w:rsidP="006622BF">
      <w:pPr>
        <w:pStyle w:val="22"/>
        <w:spacing w:line="240" w:lineRule="auto"/>
        <w:ind w:firstLine="708"/>
        <w:rPr>
          <w:bCs/>
          <w:iCs/>
          <w:sz w:val="25"/>
          <w:szCs w:val="25"/>
          <w:lang w:eastAsia="ar-SA" w:bidi="ru-RU"/>
        </w:rPr>
      </w:pPr>
      <w:r>
        <w:rPr>
          <w:sz w:val="25"/>
          <w:szCs w:val="25"/>
          <w:lang w:eastAsia="ar-SA"/>
        </w:rPr>
        <w:t xml:space="preserve">В размещенном на сайте </w:t>
      </w:r>
      <w:hyperlink r:id="rId12" w:history="1">
        <w:r w:rsidRPr="00C63A9E">
          <w:rPr>
            <w:rStyle w:val="ab"/>
            <w:sz w:val="25"/>
            <w:szCs w:val="25"/>
            <w:lang w:bidi="en-US"/>
          </w:rPr>
          <w:t>https</w:t>
        </w:r>
        <w:r w:rsidRPr="00C63A9E">
          <w:rPr>
            <w:rStyle w:val="ab"/>
            <w:sz w:val="25"/>
            <w:szCs w:val="25"/>
          </w:rPr>
          <w:t>://</w:t>
        </w:r>
        <w:r w:rsidRPr="00C63A9E">
          <w:rPr>
            <w:rStyle w:val="ab"/>
            <w:sz w:val="25"/>
            <w:szCs w:val="25"/>
            <w:lang w:bidi="en-US"/>
          </w:rPr>
          <w:t>torgi</w:t>
        </w:r>
        <w:r w:rsidRPr="00C63A9E">
          <w:rPr>
            <w:rStyle w:val="ab"/>
            <w:sz w:val="25"/>
            <w:szCs w:val="25"/>
          </w:rPr>
          <w:t>.</w:t>
        </w:r>
        <w:r w:rsidRPr="00C63A9E">
          <w:rPr>
            <w:rStyle w:val="ab"/>
            <w:sz w:val="25"/>
            <w:szCs w:val="25"/>
            <w:lang w:bidi="en-US"/>
          </w:rPr>
          <w:t>gov</w:t>
        </w:r>
        <w:r w:rsidRPr="00C63A9E">
          <w:rPr>
            <w:rStyle w:val="ab"/>
            <w:sz w:val="25"/>
            <w:szCs w:val="25"/>
          </w:rPr>
          <w:t>.</w:t>
        </w:r>
        <w:r w:rsidRPr="00C63A9E">
          <w:rPr>
            <w:rStyle w:val="ab"/>
            <w:sz w:val="25"/>
            <w:szCs w:val="25"/>
            <w:lang w:bidi="en-US"/>
          </w:rPr>
          <w:t>ru</w:t>
        </w:r>
      </w:hyperlink>
      <w:r>
        <w:rPr>
          <w:sz w:val="25"/>
          <w:szCs w:val="25"/>
        </w:rPr>
        <w:t xml:space="preserve"> информационном сообщении о реализации </w:t>
      </w:r>
      <w:proofErr w:type="gramStart"/>
      <w:r>
        <w:rPr>
          <w:sz w:val="25"/>
          <w:szCs w:val="25"/>
        </w:rPr>
        <w:t>имущества, обращенного в собственность государства № 23 указана</w:t>
      </w:r>
      <w:proofErr w:type="gramEnd"/>
      <w:r>
        <w:rPr>
          <w:sz w:val="25"/>
          <w:szCs w:val="25"/>
        </w:rPr>
        <w:t xml:space="preserve"> информация о </w:t>
      </w:r>
      <w:r w:rsidRPr="00C63A9E">
        <w:rPr>
          <w:bCs/>
          <w:iCs/>
          <w:sz w:val="25"/>
          <w:szCs w:val="25"/>
          <w:lang w:eastAsia="ar-SA" w:bidi="ru-RU"/>
        </w:rPr>
        <w:t>месте нахождения имущества и времени начала приема заявок.</w:t>
      </w:r>
      <w:r>
        <w:rPr>
          <w:bCs/>
          <w:iCs/>
          <w:sz w:val="25"/>
          <w:szCs w:val="25"/>
          <w:lang w:eastAsia="ar-SA" w:bidi="ru-RU"/>
        </w:rPr>
        <w:t xml:space="preserve"> </w:t>
      </w:r>
    </w:p>
    <w:p w:rsidR="00C63A9E" w:rsidRDefault="00C63A9E" w:rsidP="006622BF">
      <w:pPr>
        <w:pStyle w:val="22"/>
        <w:spacing w:line="240" w:lineRule="auto"/>
        <w:ind w:firstLine="708"/>
        <w:rPr>
          <w:bCs/>
          <w:iCs/>
          <w:sz w:val="25"/>
          <w:szCs w:val="25"/>
          <w:lang w:eastAsia="ar-SA" w:bidi="ru-RU"/>
        </w:rPr>
      </w:pPr>
      <w:r>
        <w:rPr>
          <w:bCs/>
          <w:iCs/>
          <w:sz w:val="25"/>
          <w:szCs w:val="25"/>
          <w:lang w:eastAsia="ar-SA" w:bidi="ru-RU"/>
        </w:rPr>
        <w:t xml:space="preserve">Кроме того, в информационном сообщении содержится информация об условиях проведения осмотра имущества, указано на необходимость направления заявления на осмотр по указанному в информационном сообщении электронному адресу, содержащего необходимые данные. </w:t>
      </w:r>
      <w:proofErr w:type="gramStart"/>
      <w:r>
        <w:rPr>
          <w:bCs/>
          <w:iCs/>
          <w:sz w:val="25"/>
          <w:szCs w:val="25"/>
          <w:lang w:eastAsia="ar-SA" w:bidi="ru-RU"/>
        </w:rPr>
        <w:t>При поступлении заявления на электронный адрес Продавца имущества, Организатор реализации направляет уведомление о времени и месте проведения осмотра, отказов в проведении осмотров имущества со стороны Организатора реализации имущества не было.</w:t>
      </w:r>
      <w:proofErr w:type="gramEnd"/>
    </w:p>
    <w:p w:rsidR="00C63A9E" w:rsidRDefault="00C63A9E" w:rsidP="006622BF">
      <w:pPr>
        <w:pStyle w:val="22"/>
        <w:spacing w:line="240" w:lineRule="auto"/>
        <w:ind w:firstLine="708"/>
        <w:rPr>
          <w:bCs/>
          <w:iCs/>
          <w:sz w:val="25"/>
          <w:szCs w:val="25"/>
          <w:lang w:eastAsia="ar-SA" w:bidi="ru-RU"/>
        </w:rPr>
      </w:pPr>
      <w:r>
        <w:rPr>
          <w:bCs/>
          <w:iCs/>
          <w:sz w:val="25"/>
          <w:szCs w:val="25"/>
          <w:lang w:eastAsia="ar-SA" w:bidi="ru-RU"/>
        </w:rPr>
        <w:t xml:space="preserve">Заявка Заявителя поступила 29.09.2019 в 19:20:41 на электронную почту, указанную в информационном сообщении. Регистрация заявок произведена 07.10.2019, в тот же день </w:t>
      </w:r>
      <w:r>
        <w:rPr>
          <w:bCs/>
          <w:iCs/>
          <w:sz w:val="25"/>
          <w:szCs w:val="25"/>
          <w:lang w:eastAsia="ar-SA" w:bidi="ru-RU"/>
        </w:rPr>
        <w:lastRenderedPageBreak/>
        <w:t xml:space="preserve">уведомление о регистрации направлено на электронный адрес Заявителя, указанный в заявке.  </w:t>
      </w:r>
    </w:p>
    <w:p w:rsidR="00265F9D" w:rsidRPr="007970D3" w:rsidRDefault="00265F9D" w:rsidP="00FA6969">
      <w:pPr>
        <w:pStyle w:val="40"/>
        <w:shd w:val="clear" w:color="auto" w:fill="auto"/>
        <w:spacing w:line="240" w:lineRule="auto"/>
        <w:ind w:firstLine="709"/>
        <w:rPr>
          <w:b/>
          <w:bCs/>
          <w:i w:val="0"/>
          <w:sz w:val="25"/>
          <w:szCs w:val="25"/>
          <w:lang w:eastAsia="ar-SA"/>
        </w:rPr>
      </w:pPr>
      <w:r w:rsidRPr="007970D3">
        <w:rPr>
          <w:i w:val="0"/>
          <w:sz w:val="25"/>
          <w:szCs w:val="25"/>
          <w:lang w:eastAsia="ar-SA"/>
        </w:rPr>
        <w:t>Организатор реализации имущества считает свои действия законными, а жалобу Заявителя необоснованной.</w:t>
      </w:r>
    </w:p>
    <w:p w:rsidR="005A09AF" w:rsidRPr="007970D3" w:rsidRDefault="005A09AF" w:rsidP="005A09AF">
      <w:pPr>
        <w:pStyle w:val="40"/>
        <w:shd w:val="clear" w:color="auto" w:fill="auto"/>
        <w:spacing w:line="240" w:lineRule="auto"/>
        <w:ind w:left="20" w:right="20" w:firstLine="851"/>
        <w:rPr>
          <w:b/>
          <w:bCs/>
          <w:sz w:val="25"/>
          <w:szCs w:val="25"/>
          <w:lang w:eastAsia="ar-SA"/>
        </w:rPr>
      </w:pPr>
    </w:p>
    <w:p w:rsidR="005A09AF" w:rsidRPr="007970D3" w:rsidRDefault="005A09AF" w:rsidP="00C63A9E">
      <w:pPr>
        <w:pStyle w:val="a5"/>
        <w:rPr>
          <w:b/>
          <w:sz w:val="25"/>
          <w:szCs w:val="25"/>
        </w:rPr>
      </w:pPr>
      <w:proofErr w:type="gramStart"/>
      <w:r w:rsidRPr="007970D3">
        <w:rPr>
          <w:b/>
          <w:sz w:val="25"/>
          <w:szCs w:val="25"/>
        </w:rPr>
        <w:t>Заслушав сторону Заявителя,</w:t>
      </w:r>
      <w:r w:rsidR="00C63A9E">
        <w:rPr>
          <w:b/>
          <w:sz w:val="25"/>
          <w:szCs w:val="25"/>
        </w:rPr>
        <w:t xml:space="preserve"> Организатора реализации имущества, </w:t>
      </w:r>
      <w:r w:rsidRPr="007970D3">
        <w:rPr>
          <w:b/>
          <w:sz w:val="25"/>
          <w:szCs w:val="25"/>
        </w:rPr>
        <w:t>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roofErr w:type="gramEnd"/>
    </w:p>
    <w:p w:rsidR="005A09AF" w:rsidRPr="007970D3" w:rsidRDefault="005A09AF" w:rsidP="005A09AF">
      <w:pPr>
        <w:pStyle w:val="a5"/>
        <w:rPr>
          <w:sz w:val="25"/>
          <w:szCs w:val="25"/>
        </w:rPr>
      </w:pPr>
    </w:p>
    <w:p w:rsidR="00955B25" w:rsidRPr="007970D3" w:rsidRDefault="00C63A9E" w:rsidP="00D179A6">
      <w:pPr>
        <w:pStyle w:val="a5"/>
        <w:ind w:firstLine="709"/>
        <w:rPr>
          <w:sz w:val="25"/>
          <w:szCs w:val="25"/>
        </w:rPr>
      </w:pPr>
      <w:r>
        <w:rPr>
          <w:sz w:val="25"/>
          <w:szCs w:val="25"/>
        </w:rPr>
        <w:t>19.09</w:t>
      </w:r>
      <w:r w:rsidR="00B34706">
        <w:rPr>
          <w:sz w:val="25"/>
          <w:szCs w:val="25"/>
        </w:rPr>
        <w:t>.2019</w:t>
      </w:r>
      <w:r w:rsidR="005A09AF" w:rsidRPr="007970D3">
        <w:rPr>
          <w:sz w:val="25"/>
          <w:szCs w:val="25"/>
        </w:rPr>
        <w:t xml:space="preserve"> Организатором торгов на официальном сайте Российской Федерации в сети «Интернет» для размещения информации о проведении торгов: </w:t>
      </w:r>
      <w:proofErr w:type="spellStart"/>
      <w:r w:rsidR="005A09AF" w:rsidRPr="007970D3">
        <w:rPr>
          <w:i/>
          <w:sz w:val="25"/>
          <w:szCs w:val="25"/>
          <w:lang w:val="en-US"/>
        </w:rPr>
        <w:t>torgi</w:t>
      </w:r>
      <w:proofErr w:type="spellEnd"/>
      <w:r w:rsidR="005A09AF" w:rsidRPr="007970D3">
        <w:rPr>
          <w:i/>
          <w:sz w:val="25"/>
          <w:szCs w:val="25"/>
        </w:rPr>
        <w:t>.</w:t>
      </w:r>
      <w:proofErr w:type="spellStart"/>
      <w:r w:rsidR="005A09AF" w:rsidRPr="007970D3">
        <w:rPr>
          <w:i/>
          <w:sz w:val="25"/>
          <w:szCs w:val="25"/>
          <w:lang w:val="en-US"/>
        </w:rPr>
        <w:t>gov</w:t>
      </w:r>
      <w:proofErr w:type="spellEnd"/>
      <w:r w:rsidR="005A09AF" w:rsidRPr="007970D3">
        <w:rPr>
          <w:i/>
          <w:sz w:val="25"/>
          <w:szCs w:val="25"/>
        </w:rPr>
        <w:t>.</w:t>
      </w:r>
      <w:proofErr w:type="spellStart"/>
      <w:r w:rsidR="005A09AF" w:rsidRPr="007970D3">
        <w:rPr>
          <w:i/>
          <w:sz w:val="25"/>
          <w:szCs w:val="25"/>
          <w:lang w:val="en-US"/>
        </w:rPr>
        <w:t>ru</w:t>
      </w:r>
      <w:proofErr w:type="spellEnd"/>
      <w:r w:rsidR="005A09AF" w:rsidRPr="007970D3">
        <w:rPr>
          <w:sz w:val="25"/>
          <w:szCs w:val="25"/>
        </w:rPr>
        <w:t xml:space="preserve"> (далее - официальный с</w:t>
      </w:r>
      <w:r w:rsidR="00B21885" w:rsidRPr="007970D3">
        <w:rPr>
          <w:sz w:val="25"/>
          <w:szCs w:val="25"/>
        </w:rPr>
        <w:t>айт)</w:t>
      </w:r>
      <w:r w:rsidR="005A09AF" w:rsidRPr="007970D3">
        <w:rPr>
          <w:sz w:val="25"/>
          <w:szCs w:val="25"/>
        </w:rPr>
        <w:t xml:space="preserve"> размещено </w:t>
      </w:r>
      <w:r w:rsidR="005A09AF" w:rsidRPr="007970D3">
        <w:rPr>
          <w:rFonts w:eastAsia="Lucida Sans Unicode"/>
          <w:bCs/>
          <w:kern w:val="1"/>
          <w:sz w:val="25"/>
          <w:szCs w:val="25"/>
        </w:rPr>
        <w:t xml:space="preserve">извещение </w:t>
      </w:r>
      <w:r w:rsidR="004B2305" w:rsidRPr="007970D3">
        <w:rPr>
          <w:rFonts w:eastAsia="Lucida Sans Unicode"/>
          <w:kern w:val="1"/>
          <w:sz w:val="25"/>
          <w:szCs w:val="25"/>
        </w:rPr>
        <w:t xml:space="preserve">№ </w:t>
      </w:r>
      <w:r>
        <w:rPr>
          <w:rFonts w:eastAsia="Lucida Sans Unicode"/>
          <w:bCs/>
          <w:iCs/>
          <w:kern w:val="1"/>
          <w:sz w:val="25"/>
          <w:szCs w:val="25"/>
        </w:rPr>
        <w:t>190919</w:t>
      </w:r>
      <w:r w:rsidR="00B34706" w:rsidRPr="00B34706">
        <w:rPr>
          <w:rFonts w:eastAsia="Lucida Sans Unicode"/>
          <w:bCs/>
          <w:iCs/>
          <w:kern w:val="1"/>
          <w:sz w:val="25"/>
          <w:szCs w:val="25"/>
        </w:rPr>
        <w:t>/0008012/01</w:t>
      </w:r>
      <w:r w:rsidR="004B2305" w:rsidRPr="007970D3">
        <w:rPr>
          <w:rFonts w:eastAsia="Lucida Sans Unicode"/>
          <w:kern w:val="1"/>
          <w:sz w:val="25"/>
          <w:szCs w:val="25"/>
        </w:rPr>
        <w:t xml:space="preserve"> о </w:t>
      </w:r>
      <w:r w:rsidR="004B2305" w:rsidRPr="007970D3">
        <w:rPr>
          <w:sz w:val="25"/>
          <w:szCs w:val="25"/>
        </w:rPr>
        <w:t>реализации в электронной форме</w:t>
      </w:r>
      <w:r w:rsidR="004B2305" w:rsidRPr="007970D3">
        <w:rPr>
          <w:rFonts w:eastAsia="Lucida Sans Unicode"/>
          <w:kern w:val="1"/>
          <w:sz w:val="25"/>
          <w:szCs w:val="25"/>
        </w:rPr>
        <w:t xml:space="preserve"> </w:t>
      </w:r>
      <w:r w:rsidR="004B2305" w:rsidRPr="007970D3">
        <w:rPr>
          <w:sz w:val="25"/>
          <w:szCs w:val="25"/>
        </w:rPr>
        <w:t xml:space="preserve">имущества, обращенного </w:t>
      </w:r>
      <w:r>
        <w:rPr>
          <w:sz w:val="25"/>
          <w:szCs w:val="25"/>
        </w:rPr>
        <w:t>в собственность государства № 23 (26</w:t>
      </w:r>
      <w:r w:rsidR="00B34706">
        <w:rPr>
          <w:sz w:val="25"/>
          <w:szCs w:val="25"/>
        </w:rPr>
        <w:t xml:space="preserve"> лотов)</w:t>
      </w:r>
      <w:r w:rsidR="00B21885" w:rsidRPr="007970D3">
        <w:rPr>
          <w:rFonts w:eastAsia="Lucida Sans Unicode" w:cs="font237"/>
          <w:kern w:val="1"/>
          <w:sz w:val="25"/>
          <w:szCs w:val="25"/>
        </w:rPr>
        <w:t>.</w:t>
      </w:r>
    </w:p>
    <w:p w:rsidR="00C63A9E" w:rsidRPr="00C63A9E" w:rsidRDefault="00C63A9E" w:rsidP="00C63A9E">
      <w:pPr>
        <w:pStyle w:val="ConsPlusNormal"/>
        <w:jc w:val="both"/>
        <w:rPr>
          <w:rFonts w:ascii="Times New Roman" w:eastAsiaTheme="minorHAnsi" w:hAnsi="Times New Roman"/>
          <w:sz w:val="25"/>
          <w:szCs w:val="25"/>
          <w:lang w:eastAsia="en-US"/>
        </w:rPr>
      </w:pPr>
      <w:r w:rsidRPr="00C63A9E">
        <w:rPr>
          <w:rFonts w:ascii="Times New Roman" w:eastAsiaTheme="minorHAnsi" w:hAnsi="Times New Roman"/>
          <w:sz w:val="25"/>
          <w:szCs w:val="25"/>
          <w:lang w:eastAsia="en-US"/>
        </w:rPr>
        <w:t>Как установлено пунктом 1 статьи 447 ГК РФ договор, если иное не вытекает из его существа, может быть заключен путем проведения торгов. Договор заключается с лицом, выигравшим торги.</w:t>
      </w:r>
    </w:p>
    <w:p w:rsidR="00C63A9E" w:rsidRPr="00C63A9E" w:rsidRDefault="00C63A9E" w:rsidP="00C63A9E">
      <w:pPr>
        <w:pStyle w:val="ConsPlusNormal"/>
        <w:jc w:val="both"/>
        <w:rPr>
          <w:rFonts w:ascii="Times New Roman" w:eastAsiaTheme="minorHAnsi" w:hAnsi="Times New Roman"/>
          <w:sz w:val="25"/>
          <w:szCs w:val="25"/>
          <w:lang w:eastAsia="en-US"/>
        </w:rPr>
      </w:pPr>
      <w:r w:rsidRPr="00C63A9E">
        <w:rPr>
          <w:rFonts w:ascii="Times New Roman" w:eastAsiaTheme="minorHAnsi" w:hAnsi="Times New Roman"/>
          <w:sz w:val="25"/>
          <w:szCs w:val="25"/>
          <w:lang w:eastAsia="en-US"/>
        </w:rPr>
        <w:t>В силу пункта 2 статьи 447 ГК РФ в качестве организатора торгов могут выступать собственник вещи, обладатель иного имущественного права на нее, другое лицо, имеющее интерес в заключени</w:t>
      </w:r>
      <w:proofErr w:type="gramStart"/>
      <w:r w:rsidRPr="00C63A9E">
        <w:rPr>
          <w:rFonts w:ascii="Times New Roman" w:eastAsiaTheme="minorHAnsi" w:hAnsi="Times New Roman"/>
          <w:sz w:val="25"/>
          <w:szCs w:val="25"/>
          <w:lang w:eastAsia="en-US"/>
        </w:rPr>
        <w:t>и</w:t>
      </w:r>
      <w:proofErr w:type="gramEnd"/>
      <w:r w:rsidRPr="00C63A9E">
        <w:rPr>
          <w:rFonts w:ascii="Times New Roman" w:eastAsiaTheme="minorHAnsi" w:hAnsi="Times New Roman"/>
          <w:sz w:val="25"/>
          <w:szCs w:val="25"/>
          <w:lang w:eastAsia="en-US"/>
        </w:rPr>
        <w:t xml:space="preserve">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63A9E" w:rsidRPr="00C63A9E" w:rsidRDefault="00C63A9E" w:rsidP="00C63A9E">
      <w:pPr>
        <w:pStyle w:val="ConsPlusNormal"/>
        <w:jc w:val="both"/>
        <w:rPr>
          <w:rFonts w:ascii="Times New Roman" w:eastAsiaTheme="minorHAnsi" w:hAnsi="Times New Roman"/>
          <w:sz w:val="25"/>
          <w:szCs w:val="25"/>
          <w:lang w:eastAsia="en-US"/>
        </w:rPr>
      </w:pPr>
      <w:r w:rsidRPr="00C63A9E">
        <w:rPr>
          <w:rFonts w:ascii="Times New Roman" w:eastAsiaTheme="minorHAnsi" w:hAnsi="Times New Roman"/>
          <w:sz w:val="25"/>
          <w:szCs w:val="25"/>
          <w:lang w:eastAsia="en-US"/>
        </w:rPr>
        <w:t>Пунктом 3 статьи 447 ГК РФ установлено, что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63A9E" w:rsidRPr="00C63A9E" w:rsidRDefault="00C63A9E" w:rsidP="00C63A9E">
      <w:pPr>
        <w:pStyle w:val="ConsPlusNormal"/>
        <w:jc w:val="both"/>
        <w:rPr>
          <w:rFonts w:ascii="Times New Roman" w:hAnsi="Times New Roman"/>
          <w:sz w:val="25"/>
          <w:szCs w:val="25"/>
          <w:lang w:eastAsia="en-US"/>
        </w:rPr>
      </w:pPr>
      <w:r w:rsidRPr="00C63A9E">
        <w:rPr>
          <w:rFonts w:ascii="Times New Roman" w:eastAsiaTheme="minorHAnsi" w:hAnsi="Times New Roman"/>
          <w:sz w:val="25"/>
          <w:szCs w:val="25"/>
          <w:lang w:eastAsia="en-US"/>
        </w:rPr>
        <w:t>В соответствии с пунктом 4 статьи 447 ГК РФ торги (в том числе электронные) проводятся в форме аукциона, конкурса или в иной форме, предусмотренной законом.</w:t>
      </w:r>
      <w:r w:rsidRPr="00C63A9E">
        <w:rPr>
          <w:rFonts w:ascii="Times New Roman" w:eastAsiaTheme="minorHAnsi" w:hAnsi="Times New Roman"/>
          <w:bCs/>
          <w:iCs/>
          <w:sz w:val="24"/>
          <w:szCs w:val="24"/>
          <w:lang w:eastAsia="en-US"/>
        </w:rPr>
        <w:t xml:space="preserve"> </w:t>
      </w:r>
      <w:r w:rsidRPr="00C63A9E">
        <w:rPr>
          <w:rFonts w:ascii="Times New Roman" w:hAnsi="Times New Roman"/>
          <w:sz w:val="25"/>
          <w:szCs w:val="25"/>
          <w:lang w:eastAsia="en-US"/>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B2305" w:rsidRPr="006029E3" w:rsidRDefault="004B2305" w:rsidP="006029E3">
      <w:pPr>
        <w:pStyle w:val="ConsPlusNormal"/>
        <w:ind w:firstLine="709"/>
        <w:jc w:val="both"/>
        <w:rPr>
          <w:rFonts w:eastAsia="Times New Roman"/>
          <w:sz w:val="25"/>
          <w:szCs w:val="25"/>
        </w:rPr>
      </w:pPr>
      <w:proofErr w:type="gramStart"/>
      <w:r w:rsidRPr="007970D3">
        <w:rPr>
          <w:rFonts w:ascii="Times New Roman" w:eastAsia="Times New Roman" w:hAnsi="Times New Roman"/>
          <w:sz w:val="25"/>
          <w:szCs w:val="25"/>
        </w:rPr>
        <w:t xml:space="preserve">Порядок </w:t>
      </w:r>
      <w:r w:rsidR="006029E3" w:rsidRPr="006029E3">
        <w:rPr>
          <w:rFonts w:ascii="Times New Roman" w:eastAsia="Times New Roman" w:hAnsi="Times New Roman"/>
          <w:sz w:val="25"/>
          <w:szCs w:val="25"/>
        </w:rPr>
        <w:t>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w:t>
      </w:r>
      <w:proofErr w:type="gramEnd"/>
      <w:r w:rsidR="006029E3" w:rsidRPr="006029E3">
        <w:rPr>
          <w:rFonts w:ascii="Times New Roman" w:eastAsia="Times New Roman" w:hAnsi="Times New Roman"/>
          <w:sz w:val="25"/>
          <w:szCs w:val="25"/>
        </w:rPr>
        <w:t xml:space="preserve"> в порядке наследования, и кладов, переданных в государственную собственность</w:t>
      </w:r>
      <w:r w:rsidR="006029E3">
        <w:rPr>
          <w:rFonts w:ascii="Times New Roman" w:eastAsia="Times New Roman" w:hAnsi="Times New Roman"/>
          <w:sz w:val="25"/>
          <w:szCs w:val="25"/>
        </w:rPr>
        <w:t>,</w:t>
      </w:r>
      <w:r w:rsidR="006029E3">
        <w:rPr>
          <w:rFonts w:eastAsia="Times New Roman"/>
          <w:sz w:val="25"/>
          <w:szCs w:val="25"/>
        </w:rPr>
        <w:t xml:space="preserve"> </w:t>
      </w:r>
      <w:r w:rsidRPr="007970D3">
        <w:rPr>
          <w:rFonts w:ascii="Times New Roman" w:eastAsia="Times New Roman" w:hAnsi="Times New Roman"/>
          <w:sz w:val="25"/>
          <w:szCs w:val="25"/>
        </w:rPr>
        <w:t>осуществляется в соответствии с Положением, утвержденным постановлением Правительства Росс</w:t>
      </w:r>
      <w:r w:rsidR="002C5B32">
        <w:rPr>
          <w:rFonts w:ascii="Times New Roman" w:eastAsia="Times New Roman" w:hAnsi="Times New Roman"/>
          <w:sz w:val="25"/>
          <w:szCs w:val="25"/>
        </w:rPr>
        <w:t>ийской Федерации от 30.09.</w:t>
      </w:r>
      <w:r w:rsidRPr="007970D3">
        <w:rPr>
          <w:rFonts w:ascii="Times New Roman" w:eastAsia="Times New Roman" w:hAnsi="Times New Roman"/>
          <w:sz w:val="25"/>
          <w:szCs w:val="25"/>
        </w:rPr>
        <w:t>2015</w:t>
      </w:r>
      <w:r w:rsidR="006029E3">
        <w:rPr>
          <w:rFonts w:ascii="Times New Roman" w:eastAsia="Times New Roman" w:hAnsi="Times New Roman"/>
          <w:sz w:val="25"/>
          <w:szCs w:val="25"/>
        </w:rPr>
        <w:t xml:space="preserve"> № 1041</w:t>
      </w:r>
      <w:r w:rsidR="00C63A9E">
        <w:rPr>
          <w:rFonts w:ascii="Times New Roman" w:eastAsia="Times New Roman" w:hAnsi="Times New Roman"/>
          <w:sz w:val="25"/>
          <w:szCs w:val="25"/>
        </w:rPr>
        <w:t xml:space="preserve"> (далее – Положение)</w:t>
      </w:r>
      <w:r w:rsidRPr="007970D3">
        <w:rPr>
          <w:rFonts w:ascii="Times New Roman" w:eastAsia="Times New Roman" w:hAnsi="Times New Roman"/>
          <w:sz w:val="25"/>
          <w:szCs w:val="25"/>
        </w:rPr>
        <w:t>.</w:t>
      </w:r>
    </w:p>
    <w:p w:rsidR="004B2305" w:rsidRPr="007970D3" w:rsidRDefault="004B2305" w:rsidP="00C63A9E">
      <w:pPr>
        <w:pStyle w:val="ConsPlusNormal"/>
        <w:ind w:firstLine="709"/>
        <w:jc w:val="both"/>
        <w:rPr>
          <w:rFonts w:ascii="Times New Roman" w:eastAsia="Times New Roman" w:hAnsi="Times New Roman"/>
          <w:sz w:val="25"/>
          <w:szCs w:val="25"/>
        </w:rPr>
      </w:pPr>
      <w:r w:rsidRPr="007970D3">
        <w:rPr>
          <w:rFonts w:ascii="Times New Roman" w:eastAsia="Times New Roman" w:hAnsi="Times New Roman"/>
          <w:sz w:val="25"/>
          <w:szCs w:val="25"/>
        </w:rPr>
        <w:t xml:space="preserve">В соответствии с Положением продавцом имущества выступает Федеральное агентство по управлению государственным имуществом (его территориальные органы) (далее - продавец). </w:t>
      </w:r>
    </w:p>
    <w:p w:rsidR="004B2305" w:rsidRPr="00C63A9E" w:rsidRDefault="004B2305" w:rsidP="00D179A6">
      <w:pPr>
        <w:suppressAutoHyphens w:val="0"/>
        <w:autoSpaceDE w:val="0"/>
        <w:autoSpaceDN w:val="0"/>
        <w:adjustRightInd w:val="0"/>
        <w:ind w:firstLine="709"/>
        <w:jc w:val="both"/>
        <w:rPr>
          <w:bCs w:val="0"/>
          <w:iCs w:val="0"/>
          <w:sz w:val="25"/>
          <w:szCs w:val="25"/>
          <w:u w:val="single"/>
        </w:rPr>
      </w:pPr>
      <w:r w:rsidRPr="007970D3">
        <w:rPr>
          <w:sz w:val="25"/>
          <w:szCs w:val="25"/>
        </w:rPr>
        <w:t xml:space="preserve">Согласно </w:t>
      </w:r>
      <w:r w:rsidR="00C63A9E">
        <w:rPr>
          <w:bCs w:val="0"/>
          <w:iCs w:val="0"/>
          <w:sz w:val="25"/>
          <w:szCs w:val="25"/>
        </w:rPr>
        <w:t>пункту 9</w:t>
      </w:r>
      <w:r w:rsidRPr="007970D3">
        <w:rPr>
          <w:bCs w:val="0"/>
          <w:iCs w:val="0"/>
          <w:sz w:val="25"/>
          <w:szCs w:val="25"/>
        </w:rPr>
        <w:t xml:space="preserve"> Положения реализация имущества, оценочная стоимос</w:t>
      </w:r>
      <w:r w:rsidR="00C63A9E">
        <w:rPr>
          <w:bCs w:val="0"/>
          <w:iCs w:val="0"/>
          <w:sz w:val="25"/>
          <w:szCs w:val="25"/>
        </w:rPr>
        <w:t xml:space="preserve">ть которого составляет </w:t>
      </w:r>
      <w:r w:rsidR="00C63A9E" w:rsidRPr="00C63A9E">
        <w:rPr>
          <w:bCs w:val="0"/>
          <w:iCs w:val="0"/>
          <w:sz w:val="25"/>
          <w:szCs w:val="25"/>
          <w:u w:val="single"/>
        </w:rPr>
        <w:t>свыше 10</w:t>
      </w:r>
      <w:r w:rsidRPr="00C63A9E">
        <w:rPr>
          <w:bCs w:val="0"/>
          <w:iCs w:val="0"/>
          <w:sz w:val="25"/>
          <w:szCs w:val="25"/>
          <w:u w:val="single"/>
        </w:rPr>
        <w:t xml:space="preserve"> тыс. рублей, осуществляется путем проведения аукциона в электронной форме.</w:t>
      </w:r>
    </w:p>
    <w:p w:rsidR="004B2305" w:rsidRPr="007970D3" w:rsidRDefault="004B2305" w:rsidP="00D179A6">
      <w:pPr>
        <w:suppressAutoHyphens w:val="0"/>
        <w:autoSpaceDE w:val="0"/>
        <w:autoSpaceDN w:val="0"/>
        <w:adjustRightInd w:val="0"/>
        <w:ind w:firstLine="709"/>
        <w:jc w:val="both"/>
        <w:rPr>
          <w:bCs w:val="0"/>
          <w:iCs w:val="0"/>
          <w:sz w:val="25"/>
          <w:szCs w:val="25"/>
        </w:rPr>
      </w:pPr>
      <w:r w:rsidRPr="007970D3">
        <w:rPr>
          <w:bCs w:val="0"/>
          <w:iCs w:val="0"/>
          <w:sz w:val="25"/>
          <w:szCs w:val="25"/>
        </w:rPr>
        <w:t>В соответствии с пунктом 5 Положения реализация имущества, оценочная с</w:t>
      </w:r>
      <w:r w:rsidR="00C63A9E">
        <w:rPr>
          <w:bCs w:val="0"/>
          <w:iCs w:val="0"/>
          <w:sz w:val="25"/>
          <w:szCs w:val="25"/>
        </w:rPr>
        <w:t xml:space="preserve">тоимость которого составляет </w:t>
      </w:r>
      <w:r w:rsidR="00C63A9E" w:rsidRPr="00C63A9E">
        <w:rPr>
          <w:bCs w:val="0"/>
          <w:iCs w:val="0"/>
          <w:sz w:val="25"/>
          <w:szCs w:val="25"/>
          <w:u w:val="single"/>
        </w:rPr>
        <w:t>10</w:t>
      </w:r>
      <w:r w:rsidRPr="00C63A9E">
        <w:rPr>
          <w:bCs w:val="0"/>
          <w:iCs w:val="0"/>
          <w:sz w:val="25"/>
          <w:szCs w:val="25"/>
          <w:u w:val="single"/>
        </w:rPr>
        <w:t xml:space="preserve"> тыс. рублей и менее, осуществляется путем продажи лицу, подавшему заявку на участие в реализации имущества первым.</w:t>
      </w:r>
    </w:p>
    <w:p w:rsidR="004B2305" w:rsidRDefault="004B2305" w:rsidP="00D179A6">
      <w:pPr>
        <w:suppressAutoHyphens w:val="0"/>
        <w:autoSpaceDE w:val="0"/>
        <w:autoSpaceDN w:val="0"/>
        <w:adjustRightInd w:val="0"/>
        <w:ind w:firstLine="709"/>
        <w:contextualSpacing/>
        <w:jc w:val="both"/>
        <w:rPr>
          <w:bCs w:val="0"/>
          <w:iCs w:val="0"/>
          <w:sz w:val="25"/>
          <w:szCs w:val="25"/>
        </w:rPr>
      </w:pPr>
      <w:proofErr w:type="gramStart"/>
      <w:r w:rsidRPr="007970D3">
        <w:rPr>
          <w:bCs w:val="0"/>
          <w:iCs w:val="0"/>
          <w:sz w:val="25"/>
          <w:szCs w:val="25"/>
        </w:rPr>
        <w:lastRenderedPageBreak/>
        <w:t xml:space="preserve">Во исполнение </w:t>
      </w:r>
      <w:hyperlink r:id="rId13" w:history="1">
        <w:r w:rsidRPr="007970D3">
          <w:rPr>
            <w:bCs w:val="0"/>
            <w:iCs w:val="0"/>
            <w:sz w:val="25"/>
            <w:szCs w:val="25"/>
          </w:rPr>
          <w:t>пункта 5</w:t>
        </w:r>
      </w:hyperlink>
      <w:r w:rsidRPr="007970D3">
        <w:rPr>
          <w:bCs w:val="0"/>
          <w:iCs w:val="0"/>
          <w:sz w:val="25"/>
          <w:szCs w:val="25"/>
        </w:rPr>
        <w:t xml:space="preserve"> Положения 02.08.2017 приказом Министерства экономического развития Российской Федерации № 396 утвержден </w:t>
      </w:r>
      <w:hyperlink r:id="rId14" w:history="1">
        <w:r w:rsidRPr="007970D3">
          <w:rPr>
            <w:bCs w:val="0"/>
            <w:iCs w:val="0"/>
            <w:sz w:val="25"/>
            <w:szCs w:val="25"/>
          </w:rPr>
          <w:t>Порядок</w:t>
        </w:r>
      </w:hyperlink>
      <w:r w:rsidRPr="007970D3">
        <w:rPr>
          <w:bCs w:val="0"/>
          <w:iCs w:val="0"/>
          <w:sz w:val="25"/>
          <w:szCs w:val="25"/>
        </w:rPr>
        <w:t xml:space="preserve">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w:t>
      </w:r>
      <w:proofErr w:type="gramEnd"/>
      <w:r w:rsidRPr="007970D3">
        <w:rPr>
          <w:bCs w:val="0"/>
          <w:iCs w:val="0"/>
          <w:sz w:val="25"/>
          <w:szCs w:val="25"/>
        </w:rPr>
        <w:t xml:space="preserve">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 оценочная стоимость которых составляет 100 тыс. рублей и менее (далее – Приказ № 396).</w:t>
      </w:r>
    </w:p>
    <w:p w:rsidR="005351A0" w:rsidRDefault="005351A0" w:rsidP="005351A0">
      <w:pPr>
        <w:pStyle w:val="western"/>
        <w:spacing w:before="0" w:beforeAutospacing="0" w:after="0" w:afterAutospacing="0"/>
        <w:ind w:firstLine="709"/>
        <w:contextualSpacing/>
        <w:jc w:val="both"/>
        <w:rPr>
          <w:sz w:val="25"/>
          <w:szCs w:val="25"/>
        </w:rPr>
      </w:pPr>
      <w:r w:rsidRPr="007970D3">
        <w:rPr>
          <w:bCs/>
          <w:iCs/>
          <w:sz w:val="25"/>
          <w:szCs w:val="25"/>
        </w:rPr>
        <w:t xml:space="preserve">В силу пункта 20 Приказа № </w:t>
      </w:r>
      <w:r w:rsidRPr="007970D3">
        <w:rPr>
          <w:sz w:val="25"/>
          <w:szCs w:val="25"/>
        </w:rPr>
        <w:t>396 реализация имущества осуществляется путем продажи лицу, подавшему заявку на участие в реализации имущества первым.</w:t>
      </w:r>
    </w:p>
    <w:p w:rsidR="005351A0" w:rsidRDefault="005351A0" w:rsidP="005351A0">
      <w:pPr>
        <w:pStyle w:val="western"/>
        <w:spacing w:before="0" w:beforeAutospacing="0" w:after="0" w:afterAutospacing="0"/>
        <w:ind w:firstLine="709"/>
        <w:contextualSpacing/>
        <w:jc w:val="both"/>
        <w:rPr>
          <w:sz w:val="25"/>
          <w:szCs w:val="25"/>
        </w:rPr>
      </w:pPr>
      <w:proofErr w:type="gramStart"/>
      <w:r>
        <w:rPr>
          <w:sz w:val="25"/>
          <w:szCs w:val="25"/>
          <w:lang w:eastAsia="ar-SA"/>
        </w:rPr>
        <w:t>Информационным сообщением о Р</w:t>
      </w:r>
      <w:r w:rsidRPr="007970D3">
        <w:rPr>
          <w:sz w:val="25"/>
          <w:szCs w:val="25"/>
          <w:lang w:eastAsia="ar-SA"/>
        </w:rPr>
        <w:t xml:space="preserve">еализации имущества </w:t>
      </w:r>
      <w:r>
        <w:rPr>
          <w:sz w:val="25"/>
          <w:szCs w:val="25"/>
          <w:lang w:eastAsia="ar-SA"/>
        </w:rPr>
        <w:t xml:space="preserve">определена </w:t>
      </w:r>
      <w:r w:rsidRPr="007970D3">
        <w:rPr>
          <w:sz w:val="25"/>
          <w:szCs w:val="25"/>
          <w:lang w:eastAsia="ar-SA"/>
        </w:rPr>
        <w:t>форма продажи – реализация имущества в электронной форме в соответствии с Порядком реализации движимого имущества, утвержденным Приказом Министерства экономического развития Российской Федерации от 02.08.2017 № 396.</w:t>
      </w:r>
      <w:r w:rsidRPr="00772167">
        <w:rPr>
          <w:sz w:val="25"/>
          <w:szCs w:val="25"/>
        </w:rPr>
        <w:t xml:space="preserve"> </w:t>
      </w:r>
      <w:proofErr w:type="gramEnd"/>
    </w:p>
    <w:p w:rsidR="005351A0" w:rsidRDefault="005351A0" w:rsidP="005351A0">
      <w:pPr>
        <w:pStyle w:val="western"/>
        <w:spacing w:before="0" w:beforeAutospacing="0" w:after="0" w:afterAutospacing="0"/>
        <w:ind w:firstLine="709"/>
        <w:contextualSpacing/>
        <w:jc w:val="both"/>
        <w:rPr>
          <w:sz w:val="25"/>
          <w:szCs w:val="25"/>
        </w:rPr>
      </w:pPr>
      <w:r w:rsidRPr="008A1944">
        <w:rPr>
          <w:bCs/>
          <w:iCs/>
          <w:sz w:val="25"/>
          <w:szCs w:val="25"/>
        </w:rPr>
        <w:t>Продавцом имущества и организатором реализации имущества в рассматриваемом случае является</w:t>
      </w:r>
      <w:r>
        <w:rPr>
          <w:sz w:val="25"/>
          <w:szCs w:val="25"/>
        </w:rPr>
        <w:t xml:space="preserve"> </w:t>
      </w:r>
      <w:r w:rsidRPr="007970D3">
        <w:rPr>
          <w:sz w:val="25"/>
          <w:szCs w:val="25"/>
        </w:rPr>
        <w:t>— Территориальное управление Федерального агентства по управлению государственным имуществом в Калининградской области.</w:t>
      </w:r>
      <w:r w:rsidRPr="00563C82">
        <w:rPr>
          <w:sz w:val="25"/>
          <w:szCs w:val="25"/>
        </w:rPr>
        <w:t xml:space="preserve"> </w:t>
      </w:r>
    </w:p>
    <w:p w:rsidR="00691BF3" w:rsidRDefault="005351A0" w:rsidP="00971622">
      <w:pPr>
        <w:suppressAutoHyphens w:val="0"/>
        <w:autoSpaceDE w:val="0"/>
        <w:autoSpaceDN w:val="0"/>
        <w:adjustRightInd w:val="0"/>
        <w:ind w:firstLine="709"/>
        <w:contextualSpacing/>
        <w:jc w:val="both"/>
        <w:rPr>
          <w:bCs w:val="0"/>
          <w:iCs w:val="0"/>
          <w:sz w:val="25"/>
          <w:szCs w:val="25"/>
        </w:rPr>
      </w:pPr>
      <w:r>
        <w:rPr>
          <w:iCs w:val="0"/>
          <w:sz w:val="25"/>
          <w:szCs w:val="25"/>
        </w:rPr>
        <w:t xml:space="preserve">Кроме того </w:t>
      </w:r>
      <w:r>
        <w:rPr>
          <w:sz w:val="25"/>
          <w:szCs w:val="25"/>
        </w:rPr>
        <w:t>информационным сообщением о Р</w:t>
      </w:r>
      <w:r w:rsidRPr="007970D3">
        <w:rPr>
          <w:sz w:val="25"/>
          <w:szCs w:val="25"/>
        </w:rPr>
        <w:t>еализации имущества</w:t>
      </w:r>
      <w:r>
        <w:rPr>
          <w:sz w:val="25"/>
          <w:szCs w:val="25"/>
        </w:rPr>
        <w:t xml:space="preserve"> определено, что</w:t>
      </w:r>
      <w:r w:rsidRPr="007970D3">
        <w:rPr>
          <w:sz w:val="25"/>
          <w:szCs w:val="25"/>
        </w:rPr>
        <w:t xml:space="preserve"> </w:t>
      </w:r>
      <w:r>
        <w:rPr>
          <w:iCs w:val="0"/>
          <w:sz w:val="25"/>
          <w:szCs w:val="25"/>
        </w:rPr>
        <w:t>р</w:t>
      </w:r>
      <w:r w:rsidRPr="005351A0">
        <w:rPr>
          <w:iCs w:val="0"/>
          <w:sz w:val="25"/>
          <w:szCs w:val="25"/>
        </w:rPr>
        <w:t xml:space="preserve">еализация имущества </w:t>
      </w:r>
      <w:r w:rsidRPr="00D16929">
        <w:rPr>
          <w:iCs w:val="0"/>
          <w:sz w:val="25"/>
          <w:szCs w:val="25"/>
          <w:u w:val="single"/>
        </w:rPr>
        <w:t>осуществляется путем продажи лицу, подавшему заявку на участие в реализации имущества первым.</w:t>
      </w:r>
    </w:p>
    <w:p w:rsidR="006D67EB" w:rsidRDefault="00971622" w:rsidP="003A017D">
      <w:pPr>
        <w:suppressAutoHyphens w:val="0"/>
        <w:autoSpaceDE w:val="0"/>
        <w:autoSpaceDN w:val="0"/>
        <w:adjustRightInd w:val="0"/>
        <w:ind w:firstLine="709"/>
        <w:contextualSpacing/>
        <w:jc w:val="both"/>
        <w:rPr>
          <w:bCs w:val="0"/>
          <w:iCs w:val="0"/>
          <w:sz w:val="25"/>
          <w:szCs w:val="25"/>
        </w:rPr>
      </w:pPr>
      <w:r>
        <w:rPr>
          <w:iCs w:val="0"/>
          <w:sz w:val="25"/>
          <w:szCs w:val="25"/>
        </w:rPr>
        <w:t>Согласно с</w:t>
      </w:r>
      <w:r w:rsidRPr="00971622">
        <w:rPr>
          <w:iCs w:val="0"/>
          <w:sz w:val="25"/>
          <w:szCs w:val="25"/>
        </w:rPr>
        <w:t>ведения</w:t>
      </w:r>
      <w:r>
        <w:rPr>
          <w:iCs w:val="0"/>
          <w:sz w:val="25"/>
          <w:szCs w:val="25"/>
        </w:rPr>
        <w:t>м</w:t>
      </w:r>
      <w:r w:rsidRPr="00971622">
        <w:rPr>
          <w:iCs w:val="0"/>
          <w:sz w:val="25"/>
          <w:szCs w:val="25"/>
        </w:rPr>
        <w:t xml:space="preserve"> об имуществе, выставленном на продажу</w:t>
      </w:r>
      <w:r>
        <w:rPr>
          <w:iCs w:val="0"/>
          <w:sz w:val="25"/>
          <w:szCs w:val="25"/>
        </w:rPr>
        <w:t xml:space="preserve">, содержащимся в </w:t>
      </w:r>
      <w:r w:rsidRPr="00971622">
        <w:rPr>
          <w:sz w:val="25"/>
          <w:szCs w:val="25"/>
        </w:rPr>
        <w:t>и</w:t>
      </w:r>
      <w:r>
        <w:rPr>
          <w:sz w:val="25"/>
          <w:szCs w:val="25"/>
        </w:rPr>
        <w:t>нформационном сообщении</w:t>
      </w:r>
      <w:r w:rsidRPr="00971622">
        <w:rPr>
          <w:sz w:val="25"/>
          <w:szCs w:val="25"/>
        </w:rPr>
        <w:t xml:space="preserve"> о Реализации имущества</w:t>
      </w:r>
      <w:r>
        <w:rPr>
          <w:sz w:val="25"/>
          <w:szCs w:val="25"/>
        </w:rPr>
        <w:t xml:space="preserve">, </w:t>
      </w:r>
      <w:r>
        <w:rPr>
          <w:bCs w:val="0"/>
          <w:iCs w:val="0"/>
          <w:sz w:val="25"/>
          <w:szCs w:val="25"/>
        </w:rPr>
        <w:t>н</w:t>
      </w:r>
      <w:r w:rsidRPr="00971622">
        <w:rPr>
          <w:bCs w:val="0"/>
          <w:iCs w:val="0"/>
          <w:sz w:val="25"/>
          <w:szCs w:val="25"/>
        </w:rPr>
        <w:t>ачальная цена имущества определена на основании рыночной оценки, проведенной в соответствии с законодательством Российской Феде</w:t>
      </w:r>
      <w:r>
        <w:rPr>
          <w:bCs w:val="0"/>
          <w:iCs w:val="0"/>
          <w:sz w:val="25"/>
          <w:szCs w:val="25"/>
        </w:rPr>
        <w:t>рации об оценочной деятельности</w:t>
      </w:r>
      <w:r w:rsidR="001D79F9" w:rsidRPr="001D79F9">
        <w:rPr>
          <w:bCs w:val="0"/>
          <w:iCs w:val="0"/>
          <w:sz w:val="25"/>
          <w:szCs w:val="25"/>
        </w:rPr>
        <w:t xml:space="preserve">, цена по </w:t>
      </w:r>
      <w:r>
        <w:rPr>
          <w:bCs w:val="0"/>
          <w:iCs w:val="0"/>
          <w:sz w:val="25"/>
          <w:szCs w:val="25"/>
        </w:rPr>
        <w:t>каждому лоту составила менее 10 тыс. рублей.</w:t>
      </w:r>
    </w:p>
    <w:p w:rsidR="00927BD5" w:rsidRDefault="006D67EB" w:rsidP="002C5B32">
      <w:pPr>
        <w:suppressAutoHyphens w:val="0"/>
        <w:autoSpaceDE w:val="0"/>
        <w:autoSpaceDN w:val="0"/>
        <w:adjustRightInd w:val="0"/>
        <w:ind w:firstLine="708"/>
        <w:jc w:val="both"/>
        <w:rPr>
          <w:bCs w:val="0"/>
          <w:iCs w:val="0"/>
          <w:sz w:val="25"/>
          <w:szCs w:val="25"/>
        </w:rPr>
      </w:pPr>
      <w:r w:rsidRPr="00691BF3">
        <w:rPr>
          <w:bCs w:val="0"/>
          <w:iCs w:val="0"/>
          <w:sz w:val="25"/>
          <w:szCs w:val="25"/>
        </w:rPr>
        <w:t xml:space="preserve">На основании вышеизложенного, Комиссия приходит к выводу, что процедура </w:t>
      </w:r>
      <w:r>
        <w:rPr>
          <w:bCs w:val="0"/>
          <w:iCs w:val="0"/>
          <w:sz w:val="25"/>
          <w:szCs w:val="25"/>
        </w:rPr>
        <w:t>реализации имущества, обращенного в собственность государства</w:t>
      </w:r>
      <w:r w:rsidR="003A017D">
        <w:rPr>
          <w:bCs w:val="0"/>
          <w:iCs w:val="0"/>
          <w:sz w:val="25"/>
          <w:szCs w:val="25"/>
        </w:rPr>
        <w:t>,</w:t>
      </w:r>
      <w:r w:rsidRPr="00691BF3">
        <w:rPr>
          <w:bCs w:val="0"/>
          <w:iCs w:val="0"/>
          <w:sz w:val="25"/>
          <w:szCs w:val="25"/>
        </w:rPr>
        <w:t xml:space="preserve"> </w:t>
      </w:r>
      <w:r w:rsidR="003A017D">
        <w:rPr>
          <w:bCs w:val="0"/>
          <w:iCs w:val="0"/>
          <w:sz w:val="25"/>
          <w:szCs w:val="25"/>
        </w:rPr>
        <w:t xml:space="preserve">оценочная стоимость которого составляет 10 тыс. рублей и менее, </w:t>
      </w:r>
      <w:r w:rsidRPr="006D67EB">
        <w:rPr>
          <w:bCs w:val="0"/>
          <w:iCs w:val="0"/>
          <w:sz w:val="25"/>
          <w:szCs w:val="25"/>
        </w:rPr>
        <w:t xml:space="preserve">по своей правовой природе </w:t>
      </w:r>
      <w:r w:rsidRPr="00691BF3">
        <w:rPr>
          <w:bCs w:val="0"/>
          <w:iCs w:val="0"/>
          <w:sz w:val="25"/>
          <w:szCs w:val="25"/>
        </w:rPr>
        <w:t>не является торгами, поскольку данная процедура</w:t>
      </w:r>
      <w:r w:rsidR="00927BD5">
        <w:rPr>
          <w:bCs w:val="0"/>
          <w:iCs w:val="0"/>
          <w:sz w:val="25"/>
          <w:szCs w:val="25"/>
        </w:rPr>
        <w:t xml:space="preserve"> проводится не в форме аукциона</w:t>
      </w:r>
      <w:r w:rsidRPr="00691BF3">
        <w:rPr>
          <w:bCs w:val="0"/>
          <w:iCs w:val="0"/>
          <w:sz w:val="25"/>
          <w:szCs w:val="25"/>
        </w:rPr>
        <w:t xml:space="preserve"> либо конкурса. </w:t>
      </w:r>
    </w:p>
    <w:p w:rsidR="00927BD5" w:rsidRDefault="006D67EB" w:rsidP="00927BD5">
      <w:pPr>
        <w:suppressAutoHyphens w:val="0"/>
        <w:autoSpaceDE w:val="0"/>
        <w:autoSpaceDN w:val="0"/>
        <w:adjustRightInd w:val="0"/>
        <w:ind w:firstLine="708"/>
        <w:jc w:val="both"/>
        <w:rPr>
          <w:sz w:val="25"/>
          <w:szCs w:val="25"/>
        </w:rPr>
      </w:pPr>
      <w:proofErr w:type="gramStart"/>
      <w:r w:rsidRPr="00691BF3">
        <w:rPr>
          <w:bCs w:val="0"/>
          <w:iCs w:val="0"/>
          <w:sz w:val="25"/>
          <w:szCs w:val="25"/>
        </w:rPr>
        <w:t xml:space="preserve">Кроме того, </w:t>
      </w:r>
      <w:r w:rsidRPr="006D67EB">
        <w:rPr>
          <w:sz w:val="25"/>
          <w:szCs w:val="25"/>
        </w:rPr>
        <w:t>Положением,</w:t>
      </w:r>
      <w:r>
        <w:rPr>
          <w:sz w:val="25"/>
          <w:szCs w:val="25"/>
        </w:rPr>
        <w:t xml:space="preserve"> </w:t>
      </w:r>
      <w:r w:rsidRPr="006D67EB">
        <w:rPr>
          <w:sz w:val="25"/>
          <w:szCs w:val="25"/>
        </w:rPr>
        <w:t xml:space="preserve">утвержденным постановлением Правительства Российской Федерации от </w:t>
      </w:r>
      <w:r w:rsidR="002C5B32" w:rsidRPr="002C5B32">
        <w:rPr>
          <w:sz w:val="25"/>
          <w:szCs w:val="25"/>
        </w:rPr>
        <w:t xml:space="preserve">30.09.2015 </w:t>
      </w:r>
      <w:r w:rsidRPr="006D67EB">
        <w:rPr>
          <w:sz w:val="25"/>
          <w:szCs w:val="25"/>
        </w:rPr>
        <w:t>№ 1041</w:t>
      </w:r>
      <w:r>
        <w:rPr>
          <w:sz w:val="25"/>
          <w:szCs w:val="25"/>
        </w:rPr>
        <w:t xml:space="preserve">, определяющим порядок реализации имущества, обращенного в собственность государства, </w:t>
      </w:r>
      <w:r w:rsidR="00927BD5">
        <w:rPr>
          <w:bCs w:val="0"/>
          <w:iCs w:val="0"/>
          <w:sz w:val="25"/>
          <w:szCs w:val="25"/>
        </w:rPr>
        <w:t xml:space="preserve">иной </w:t>
      </w:r>
      <w:r w:rsidR="00927BD5">
        <w:rPr>
          <w:sz w:val="25"/>
          <w:szCs w:val="25"/>
        </w:rPr>
        <w:t>формы</w:t>
      </w:r>
      <w:r w:rsidR="00927BD5" w:rsidRPr="003A017D">
        <w:rPr>
          <w:sz w:val="25"/>
          <w:szCs w:val="25"/>
        </w:rPr>
        <w:t xml:space="preserve"> реализации имущества, обращенного в собственность государства, оценочная стоимость которого составляет 10 тыс. рублей и менее</w:t>
      </w:r>
      <w:r w:rsidR="00927BD5">
        <w:rPr>
          <w:sz w:val="25"/>
          <w:szCs w:val="25"/>
        </w:rPr>
        <w:t xml:space="preserve">, кроме как </w:t>
      </w:r>
      <w:r w:rsidR="00927BD5">
        <w:rPr>
          <w:rFonts w:eastAsiaTheme="minorHAnsi"/>
          <w:bCs w:val="0"/>
          <w:iCs w:val="0"/>
          <w:sz w:val="24"/>
          <w:szCs w:val="24"/>
          <w:lang w:eastAsia="en-US"/>
        </w:rPr>
        <w:t>путем продажи лицу, подавшему заявку на участие в реализации имущества первым,</w:t>
      </w:r>
      <w:r w:rsidR="00927BD5">
        <w:rPr>
          <w:sz w:val="25"/>
          <w:szCs w:val="25"/>
        </w:rPr>
        <w:t xml:space="preserve"> не предусмотрено, при этом указанным Положением </w:t>
      </w:r>
      <w:r w:rsidR="003A017D">
        <w:rPr>
          <w:sz w:val="25"/>
          <w:szCs w:val="25"/>
        </w:rPr>
        <w:t>предусмотрена реализация соответствующего имущества,</w:t>
      </w:r>
      <w:r w:rsidR="003A017D" w:rsidRPr="003A017D">
        <w:rPr>
          <w:bCs w:val="0"/>
          <w:iCs w:val="0"/>
          <w:sz w:val="25"/>
          <w:szCs w:val="25"/>
        </w:rPr>
        <w:t xml:space="preserve"> </w:t>
      </w:r>
      <w:r w:rsidR="003A017D" w:rsidRPr="003A017D">
        <w:rPr>
          <w:sz w:val="25"/>
          <w:szCs w:val="25"/>
        </w:rPr>
        <w:t>оценочная</w:t>
      </w:r>
      <w:proofErr w:type="gramEnd"/>
      <w:r w:rsidR="003A017D" w:rsidRPr="003A017D">
        <w:rPr>
          <w:sz w:val="25"/>
          <w:szCs w:val="25"/>
        </w:rPr>
        <w:t xml:space="preserve"> </w:t>
      </w:r>
      <w:proofErr w:type="gramStart"/>
      <w:r w:rsidR="003A017D" w:rsidRPr="003A017D">
        <w:rPr>
          <w:sz w:val="25"/>
          <w:szCs w:val="25"/>
        </w:rPr>
        <w:t>стоимость</w:t>
      </w:r>
      <w:proofErr w:type="gramEnd"/>
      <w:r w:rsidR="003A017D" w:rsidRPr="003A017D">
        <w:rPr>
          <w:sz w:val="25"/>
          <w:szCs w:val="25"/>
        </w:rPr>
        <w:t xml:space="preserve"> которого составляет </w:t>
      </w:r>
      <w:r w:rsidR="003A017D">
        <w:rPr>
          <w:sz w:val="25"/>
          <w:szCs w:val="25"/>
        </w:rPr>
        <w:t xml:space="preserve">свыше </w:t>
      </w:r>
      <w:r w:rsidR="003A017D" w:rsidRPr="003A017D">
        <w:rPr>
          <w:sz w:val="25"/>
          <w:szCs w:val="25"/>
        </w:rPr>
        <w:t>10 тыс. рублей</w:t>
      </w:r>
      <w:r w:rsidR="003A017D">
        <w:rPr>
          <w:sz w:val="25"/>
          <w:szCs w:val="25"/>
        </w:rPr>
        <w:t xml:space="preserve">, путем проведения </w:t>
      </w:r>
      <w:r w:rsidR="00927BD5">
        <w:rPr>
          <w:sz w:val="25"/>
          <w:szCs w:val="25"/>
        </w:rPr>
        <w:t>аукциона в электронной форме.</w:t>
      </w:r>
    </w:p>
    <w:p w:rsidR="00971622" w:rsidRPr="00927BD5" w:rsidRDefault="006D67EB" w:rsidP="00927BD5">
      <w:pPr>
        <w:suppressAutoHyphens w:val="0"/>
        <w:autoSpaceDE w:val="0"/>
        <w:autoSpaceDN w:val="0"/>
        <w:adjustRightInd w:val="0"/>
        <w:ind w:firstLine="708"/>
        <w:jc w:val="both"/>
        <w:rPr>
          <w:sz w:val="25"/>
          <w:szCs w:val="25"/>
        </w:rPr>
      </w:pPr>
      <w:proofErr w:type="gramStart"/>
      <w:r w:rsidRPr="00691BF3">
        <w:rPr>
          <w:bCs w:val="0"/>
          <w:iCs w:val="0"/>
          <w:sz w:val="25"/>
          <w:szCs w:val="25"/>
        </w:rPr>
        <w:t xml:space="preserve">Следовательно, проведение процедуры </w:t>
      </w:r>
      <w:r w:rsidR="003A017D" w:rsidRPr="003A017D">
        <w:rPr>
          <w:sz w:val="25"/>
          <w:szCs w:val="25"/>
        </w:rPr>
        <w:t xml:space="preserve">реализации имущества, обращенного в собственность государства, оценочная стоимость которого составляет 10 тыс. рублей и менее, </w:t>
      </w:r>
      <w:r w:rsidRPr="00691BF3">
        <w:rPr>
          <w:bCs w:val="0"/>
          <w:iCs w:val="0"/>
          <w:sz w:val="25"/>
          <w:szCs w:val="25"/>
        </w:rPr>
        <w:t xml:space="preserve">не влечет для </w:t>
      </w:r>
      <w:r w:rsidR="003A017D">
        <w:rPr>
          <w:bCs w:val="0"/>
          <w:iCs w:val="0"/>
          <w:sz w:val="25"/>
          <w:szCs w:val="25"/>
        </w:rPr>
        <w:t>Организатора реализации имущества</w:t>
      </w:r>
      <w:r w:rsidRPr="00691BF3">
        <w:rPr>
          <w:bCs w:val="0"/>
          <w:iCs w:val="0"/>
          <w:sz w:val="25"/>
          <w:szCs w:val="25"/>
        </w:rPr>
        <w:t xml:space="preserve"> возникновения соответствующего объема обязательств, предусмотренного статьями 447-449 ГК РФ.</w:t>
      </w:r>
      <w:proofErr w:type="gramEnd"/>
    </w:p>
    <w:p w:rsidR="00971622" w:rsidRPr="00971622" w:rsidRDefault="00971622" w:rsidP="00971622">
      <w:pPr>
        <w:suppressAutoHyphens w:val="0"/>
        <w:autoSpaceDE w:val="0"/>
        <w:autoSpaceDN w:val="0"/>
        <w:adjustRightInd w:val="0"/>
        <w:ind w:firstLine="709"/>
        <w:contextualSpacing/>
        <w:jc w:val="both"/>
        <w:rPr>
          <w:bCs w:val="0"/>
          <w:iCs w:val="0"/>
          <w:sz w:val="25"/>
          <w:szCs w:val="25"/>
        </w:rPr>
      </w:pPr>
      <w:proofErr w:type="gramStart"/>
      <w:r w:rsidRPr="00971622">
        <w:rPr>
          <w:sz w:val="25"/>
          <w:szCs w:val="25"/>
        </w:rPr>
        <w:t xml:space="preserve">Статьей 18.1 Закона о защите конкуренции установлен порядок рассмотрения антимонопольным органом жалоб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5" w:history="1">
        <w:r w:rsidRPr="00971622">
          <w:rPr>
            <w:rStyle w:val="ab"/>
            <w:color w:val="auto"/>
            <w:sz w:val="25"/>
            <w:szCs w:val="25"/>
            <w:u w:val="none"/>
          </w:rPr>
          <w:t>законодательством</w:t>
        </w:r>
      </w:hyperlink>
      <w:r w:rsidRPr="00971622">
        <w:rPr>
          <w:sz w:val="25"/>
          <w:szCs w:val="25"/>
        </w:rPr>
        <w:t xml:space="preserve"> Российской Федерации, признаны несостоявшимися, а </w:t>
      </w:r>
      <w:r w:rsidRPr="00971622">
        <w:rPr>
          <w:sz w:val="25"/>
          <w:szCs w:val="25"/>
        </w:rPr>
        <w:lastRenderedPageBreak/>
        <w:t>также при организации и проведении закупок</w:t>
      </w:r>
      <w:proofErr w:type="gramEnd"/>
      <w:r w:rsidRPr="00971622">
        <w:rPr>
          <w:sz w:val="25"/>
          <w:szCs w:val="25"/>
        </w:rPr>
        <w:t xml:space="preserve"> в соответствии с Федеральным </w:t>
      </w:r>
      <w:hyperlink r:id="rId16" w:history="1">
        <w:r w:rsidRPr="00971622">
          <w:rPr>
            <w:rStyle w:val="ab"/>
            <w:color w:val="auto"/>
            <w:sz w:val="25"/>
            <w:szCs w:val="25"/>
            <w:u w:val="none"/>
          </w:rPr>
          <w:t>законом</w:t>
        </w:r>
      </w:hyperlink>
      <w:r w:rsidRPr="00971622">
        <w:rPr>
          <w:sz w:val="25"/>
          <w:szCs w:val="25"/>
        </w:rPr>
        <w:t xml:space="preserve"> от 18 июля 2011 года № 223-ФЗ «О закупках товаров, работ, услуг отдельными видами юридических лиц», за исключением жалоб, рассмотрение которых предусмотрено </w:t>
      </w:r>
      <w:hyperlink r:id="rId17" w:history="1">
        <w:r w:rsidRPr="00971622">
          <w:rPr>
            <w:rStyle w:val="ab"/>
            <w:color w:val="auto"/>
            <w:sz w:val="25"/>
            <w:szCs w:val="25"/>
            <w:u w:val="none"/>
          </w:rPr>
          <w:t>законодательством</w:t>
        </w:r>
      </w:hyperlink>
      <w:r w:rsidRPr="00971622">
        <w:rPr>
          <w:sz w:val="25"/>
          <w:szCs w:val="25"/>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71622" w:rsidRPr="00971622" w:rsidRDefault="00971622" w:rsidP="002C5B32">
      <w:pPr>
        <w:suppressAutoHyphens w:val="0"/>
        <w:autoSpaceDE w:val="0"/>
        <w:autoSpaceDN w:val="0"/>
        <w:adjustRightInd w:val="0"/>
        <w:ind w:firstLine="709"/>
        <w:contextualSpacing/>
        <w:jc w:val="both"/>
        <w:rPr>
          <w:bCs w:val="0"/>
          <w:iCs w:val="0"/>
          <w:sz w:val="25"/>
          <w:szCs w:val="25"/>
        </w:rPr>
      </w:pPr>
      <w:r w:rsidRPr="00971622">
        <w:rPr>
          <w:bCs w:val="0"/>
          <w:iCs w:val="0"/>
          <w:sz w:val="25"/>
          <w:szCs w:val="25"/>
        </w:rPr>
        <w:t xml:space="preserve">Таким образом, по правилам статьи </w:t>
      </w:r>
      <w:hyperlink r:id="rId18" w:history="1">
        <w:r w:rsidRPr="00971622">
          <w:rPr>
            <w:rStyle w:val="ab"/>
            <w:bCs w:val="0"/>
            <w:iCs w:val="0"/>
            <w:color w:val="auto"/>
            <w:sz w:val="25"/>
            <w:szCs w:val="25"/>
            <w:u w:val="none"/>
          </w:rPr>
          <w:t>18.1</w:t>
        </w:r>
      </w:hyperlink>
      <w:r w:rsidRPr="00971622">
        <w:rPr>
          <w:bCs w:val="0"/>
          <w:iCs w:val="0"/>
          <w:sz w:val="25"/>
          <w:szCs w:val="25"/>
        </w:rPr>
        <w:t xml:space="preserve"> Закона о защите конкуренции обжалование действий (бездействий) организатора торгов</w:t>
      </w:r>
      <w:r w:rsidRPr="00971622">
        <w:rPr>
          <w:sz w:val="25"/>
          <w:szCs w:val="25"/>
        </w:rPr>
        <w:t xml:space="preserve"> </w:t>
      </w:r>
      <w:r w:rsidRPr="00971622">
        <w:rPr>
          <w:bCs w:val="0"/>
          <w:iCs w:val="0"/>
          <w:sz w:val="25"/>
          <w:szCs w:val="25"/>
        </w:rPr>
        <w:t xml:space="preserve">при организации и проведении торгов возможно только в случае проведения торгов и порядка заключения договоров. </w:t>
      </w:r>
    </w:p>
    <w:p w:rsidR="00691BF3" w:rsidRPr="00691BF3" w:rsidRDefault="00927BD5" w:rsidP="00691BF3">
      <w:pPr>
        <w:suppressAutoHyphens w:val="0"/>
        <w:autoSpaceDE w:val="0"/>
        <w:autoSpaceDN w:val="0"/>
        <w:adjustRightInd w:val="0"/>
        <w:ind w:firstLine="709"/>
        <w:contextualSpacing/>
        <w:jc w:val="both"/>
        <w:rPr>
          <w:bCs w:val="0"/>
          <w:iCs w:val="0"/>
          <w:sz w:val="25"/>
          <w:szCs w:val="25"/>
        </w:rPr>
      </w:pPr>
      <w:proofErr w:type="gramStart"/>
      <w:r>
        <w:rPr>
          <w:bCs w:val="0"/>
          <w:iCs w:val="0"/>
          <w:sz w:val="25"/>
          <w:szCs w:val="25"/>
        </w:rPr>
        <w:t>При изложенных обстоятельствах</w:t>
      </w:r>
      <w:r w:rsidR="00691BF3" w:rsidRPr="00691BF3">
        <w:rPr>
          <w:bCs w:val="0"/>
          <w:iCs w:val="0"/>
          <w:sz w:val="25"/>
          <w:szCs w:val="25"/>
        </w:rPr>
        <w:t>, исходя из анализа норм гражданского законодательства и законодательства,</w:t>
      </w:r>
      <w:r w:rsidR="002C5B32">
        <w:rPr>
          <w:bCs w:val="0"/>
          <w:iCs w:val="0"/>
          <w:sz w:val="25"/>
          <w:szCs w:val="25"/>
        </w:rPr>
        <w:t xml:space="preserve"> регулирующего порядок реализации имущества, обращенного в собственность государства,</w:t>
      </w:r>
      <w:r w:rsidR="00691BF3" w:rsidRPr="00691BF3">
        <w:rPr>
          <w:bCs w:val="0"/>
          <w:iCs w:val="0"/>
          <w:sz w:val="25"/>
          <w:szCs w:val="25"/>
        </w:rPr>
        <w:t xml:space="preserve"> Комиссия приходит к выводу, что поскольку процедура </w:t>
      </w:r>
      <w:r w:rsidR="002C5B32" w:rsidRPr="002C5B32">
        <w:rPr>
          <w:sz w:val="25"/>
          <w:szCs w:val="25"/>
        </w:rPr>
        <w:t>реализации имущества, обращенного в собственность государства, оценочная стоимость которого составляет 10 тыс. рублей и менее</w:t>
      </w:r>
      <w:r w:rsidR="002C5B32">
        <w:rPr>
          <w:sz w:val="25"/>
          <w:szCs w:val="25"/>
        </w:rPr>
        <w:t>,</w:t>
      </w:r>
      <w:r w:rsidR="00691BF3" w:rsidRPr="00691BF3">
        <w:rPr>
          <w:bCs w:val="0"/>
          <w:iCs w:val="0"/>
          <w:sz w:val="25"/>
          <w:szCs w:val="25"/>
        </w:rPr>
        <w:t xml:space="preserve"> в соответствии с законодательством Российской Федерации не является торгами, у Калининградского УФАС России отсутствуют правовые основания для рассмотрения жалобы</w:t>
      </w:r>
      <w:proofErr w:type="gramEnd"/>
      <w:r w:rsidR="00691BF3" w:rsidRPr="00691BF3">
        <w:rPr>
          <w:bCs w:val="0"/>
          <w:iCs w:val="0"/>
          <w:sz w:val="25"/>
          <w:szCs w:val="25"/>
        </w:rPr>
        <w:t xml:space="preserve"> </w:t>
      </w:r>
      <w:r w:rsidR="00E47DFA" w:rsidRPr="00E47DFA">
        <w:rPr>
          <w:sz w:val="25"/>
          <w:szCs w:val="25"/>
        </w:rPr>
        <w:t xml:space="preserve">&lt;…&gt; </w:t>
      </w:r>
      <w:r w:rsidR="002C5B32">
        <w:rPr>
          <w:bCs w:val="0"/>
          <w:iCs w:val="0"/>
          <w:sz w:val="25"/>
          <w:szCs w:val="25"/>
        </w:rPr>
        <w:t xml:space="preserve"> </w:t>
      </w:r>
      <w:r w:rsidR="00691BF3" w:rsidRPr="00691BF3">
        <w:rPr>
          <w:bCs w:val="0"/>
          <w:iCs w:val="0"/>
          <w:sz w:val="25"/>
          <w:szCs w:val="25"/>
        </w:rPr>
        <w:t xml:space="preserve">в порядке статьи 18.1 Закона о защите конкуренции. </w:t>
      </w:r>
    </w:p>
    <w:p w:rsidR="00B00590" w:rsidRPr="002C5B32" w:rsidRDefault="00691BF3" w:rsidP="002C5B32">
      <w:pPr>
        <w:suppressAutoHyphens w:val="0"/>
        <w:autoSpaceDE w:val="0"/>
        <w:autoSpaceDN w:val="0"/>
        <w:adjustRightInd w:val="0"/>
        <w:ind w:firstLine="709"/>
        <w:contextualSpacing/>
        <w:jc w:val="both"/>
        <w:rPr>
          <w:bCs w:val="0"/>
          <w:iCs w:val="0"/>
          <w:sz w:val="25"/>
          <w:szCs w:val="25"/>
        </w:rPr>
      </w:pPr>
      <w:r w:rsidRPr="00691BF3">
        <w:rPr>
          <w:bCs w:val="0"/>
          <w:iCs w:val="0"/>
          <w:sz w:val="25"/>
          <w:szCs w:val="25"/>
        </w:rPr>
        <w:t xml:space="preserve">Кроме того, Комиссия отмечает, что на момент поступления жалобы </w:t>
      </w:r>
      <w:r w:rsidR="00E47DFA" w:rsidRPr="00E47DFA">
        <w:rPr>
          <w:sz w:val="25"/>
          <w:szCs w:val="25"/>
        </w:rPr>
        <w:t xml:space="preserve">&lt;…&gt; </w:t>
      </w:r>
      <w:r w:rsidR="002C5B32" w:rsidRPr="002C5B32">
        <w:rPr>
          <w:bCs w:val="0"/>
          <w:iCs w:val="0"/>
          <w:sz w:val="25"/>
          <w:szCs w:val="25"/>
        </w:rPr>
        <w:t xml:space="preserve"> </w:t>
      </w:r>
      <w:r w:rsidRPr="00691BF3">
        <w:rPr>
          <w:bCs w:val="0"/>
          <w:iCs w:val="0"/>
          <w:sz w:val="25"/>
          <w:szCs w:val="25"/>
        </w:rPr>
        <w:t xml:space="preserve">в Калининградское УФАС России, антимонопольному органу не представлялось возможным однозначно оценить являлась ли процедура </w:t>
      </w:r>
      <w:r w:rsidR="002C5B32" w:rsidRPr="002C5B32">
        <w:rPr>
          <w:sz w:val="25"/>
          <w:szCs w:val="25"/>
        </w:rPr>
        <w:t>реализации имущества, обращенного в собственность государства, оценочная стоимость которого составляет 10 тыс. рублей и менее</w:t>
      </w:r>
      <w:r w:rsidR="002C5B32">
        <w:rPr>
          <w:sz w:val="25"/>
          <w:szCs w:val="25"/>
        </w:rPr>
        <w:t>,</w:t>
      </w:r>
      <w:r w:rsidRPr="00691BF3">
        <w:rPr>
          <w:bCs w:val="0"/>
          <w:iCs w:val="0"/>
          <w:sz w:val="25"/>
          <w:szCs w:val="25"/>
        </w:rPr>
        <w:t xml:space="preserve"> торгами, в </w:t>
      </w:r>
      <w:proofErr w:type="gramStart"/>
      <w:r w:rsidRPr="00691BF3">
        <w:rPr>
          <w:bCs w:val="0"/>
          <w:iCs w:val="0"/>
          <w:sz w:val="25"/>
          <w:szCs w:val="25"/>
        </w:rPr>
        <w:t>связи</w:t>
      </w:r>
      <w:proofErr w:type="gramEnd"/>
      <w:r w:rsidRPr="00691BF3">
        <w:rPr>
          <w:bCs w:val="0"/>
          <w:iCs w:val="0"/>
          <w:sz w:val="25"/>
          <w:szCs w:val="25"/>
        </w:rPr>
        <w:t xml:space="preserve"> с чем жалоба </w:t>
      </w:r>
      <w:r w:rsidR="00E47DFA" w:rsidRPr="00E47DFA">
        <w:rPr>
          <w:sz w:val="25"/>
          <w:szCs w:val="25"/>
        </w:rPr>
        <w:t xml:space="preserve">&lt;…&gt; </w:t>
      </w:r>
      <w:r w:rsidRPr="00691BF3">
        <w:rPr>
          <w:bCs w:val="0"/>
          <w:iCs w:val="0"/>
          <w:sz w:val="25"/>
          <w:szCs w:val="25"/>
        </w:rPr>
        <w:t xml:space="preserve">была принята к рассмотрению. </w:t>
      </w:r>
    </w:p>
    <w:p w:rsidR="005A09AF" w:rsidRPr="007970D3" w:rsidRDefault="005A09AF" w:rsidP="00927BD5">
      <w:pPr>
        <w:suppressAutoHyphens w:val="0"/>
        <w:autoSpaceDE w:val="0"/>
        <w:autoSpaceDN w:val="0"/>
        <w:adjustRightInd w:val="0"/>
        <w:ind w:firstLine="708"/>
        <w:jc w:val="both"/>
        <w:rPr>
          <w:rFonts w:eastAsiaTheme="minorHAnsi"/>
          <w:bCs w:val="0"/>
          <w:iCs w:val="0"/>
          <w:sz w:val="25"/>
          <w:szCs w:val="25"/>
          <w:lang w:eastAsia="en-US"/>
        </w:rPr>
      </w:pPr>
      <w:r w:rsidRPr="007970D3">
        <w:rPr>
          <w:rFonts w:eastAsiaTheme="minorHAnsi"/>
          <w:bCs w:val="0"/>
          <w:iCs w:val="0"/>
          <w:sz w:val="25"/>
          <w:szCs w:val="25"/>
          <w:lang w:eastAsia="en-US"/>
        </w:rPr>
        <w:t xml:space="preserve">В связи с </w:t>
      </w:r>
      <w:proofErr w:type="gramStart"/>
      <w:r w:rsidRPr="007970D3">
        <w:rPr>
          <w:rFonts w:eastAsiaTheme="minorHAnsi"/>
          <w:bCs w:val="0"/>
          <w:iCs w:val="0"/>
          <w:sz w:val="25"/>
          <w:szCs w:val="25"/>
          <w:lang w:eastAsia="en-US"/>
        </w:rPr>
        <w:t>изложенным</w:t>
      </w:r>
      <w:proofErr w:type="gramEnd"/>
      <w:r w:rsidRPr="007970D3">
        <w:rPr>
          <w:rFonts w:eastAsiaTheme="minorHAnsi"/>
          <w:bCs w:val="0"/>
          <w:iCs w:val="0"/>
          <w:sz w:val="25"/>
          <w:szCs w:val="25"/>
          <w:lang w:eastAsia="en-US"/>
        </w:rPr>
        <w:t>, руководствуясь ст. 18.1 Закона о защите конкуренции, Комиссия</w:t>
      </w:r>
    </w:p>
    <w:p w:rsidR="005A09AF" w:rsidRPr="007970D3" w:rsidRDefault="005A09AF" w:rsidP="005A09AF">
      <w:pPr>
        <w:pStyle w:val="a5"/>
        <w:ind w:firstLine="0"/>
        <w:rPr>
          <w:rFonts w:eastAsiaTheme="minorHAnsi"/>
          <w:sz w:val="25"/>
          <w:szCs w:val="25"/>
          <w:lang w:eastAsia="en-US"/>
        </w:rPr>
      </w:pPr>
    </w:p>
    <w:p w:rsidR="005A09AF" w:rsidRPr="007970D3" w:rsidRDefault="005A09AF" w:rsidP="005A09AF">
      <w:pPr>
        <w:pStyle w:val="a5"/>
        <w:jc w:val="center"/>
        <w:rPr>
          <w:rFonts w:eastAsiaTheme="minorHAnsi"/>
          <w:sz w:val="25"/>
          <w:szCs w:val="25"/>
          <w:lang w:eastAsia="en-US"/>
        </w:rPr>
      </w:pPr>
      <w:r w:rsidRPr="007970D3">
        <w:rPr>
          <w:rFonts w:eastAsiaTheme="minorHAnsi"/>
          <w:sz w:val="25"/>
          <w:szCs w:val="25"/>
          <w:lang w:eastAsia="en-US"/>
        </w:rPr>
        <w:t>РЕШИЛА:</w:t>
      </w:r>
    </w:p>
    <w:p w:rsidR="005A09AF" w:rsidRPr="007970D3" w:rsidRDefault="005A09AF" w:rsidP="005A09AF">
      <w:pPr>
        <w:pStyle w:val="a5"/>
        <w:ind w:firstLine="0"/>
        <w:rPr>
          <w:rFonts w:eastAsiaTheme="minorHAnsi"/>
          <w:sz w:val="25"/>
          <w:szCs w:val="25"/>
          <w:lang w:eastAsia="en-US"/>
        </w:rPr>
      </w:pPr>
    </w:p>
    <w:p w:rsidR="00C63A9E" w:rsidRPr="00C63A9E" w:rsidRDefault="00C63A9E" w:rsidP="002C5B32">
      <w:pPr>
        <w:pStyle w:val="a5"/>
        <w:rPr>
          <w:rFonts w:eastAsiaTheme="minorHAnsi"/>
          <w:sz w:val="25"/>
          <w:szCs w:val="25"/>
          <w:lang w:eastAsia="en-US"/>
        </w:rPr>
      </w:pPr>
      <w:r w:rsidRPr="00C63A9E">
        <w:rPr>
          <w:rFonts w:eastAsiaTheme="minorHAnsi"/>
          <w:sz w:val="25"/>
          <w:szCs w:val="25"/>
          <w:lang w:eastAsia="en-US"/>
        </w:rPr>
        <w:t xml:space="preserve">Оставить жалобу </w:t>
      </w:r>
      <w:r w:rsidR="00E47DFA" w:rsidRPr="00E47DFA">
        <w:rPr>
          <w:rFonts w:eastAsiaTheme="minorHAnsi"/>
          <w:bCs/>
          <w:iCs/>
          <w:sz w:val="25"/>
          <w:szCs w:val="25"/>
          <w:lang w:eastAsia="en-US"/>
        </w:rPr>
        <w:t xml:space="preserve">&lt;…&gt; </w:t>
      </w:r>
      <w:bookmarkStart w:id="0" w:name="_GoBack"/>
      <w:bookmarkEnd w:id="0"/>
      <w:r w:rsidRPr="00C63A9E">
        <w:rPr>
          <w:rFonts w:eastAsiaTheme="minorHAnsi"/>
          <w:sz w:val="25"/>
          <w:szCs w:val="25"/>
          <w:lang w:eastAsia="en-US"/>
        </w:rPr>
        <w:t xml:space="preserve">на действия организатора </w:t>
      </w:r>
      <w:r w:rsidRPr="00C63A9E">
        <w:rPr>
          <w:rFonts w:eastAsiaTheme="minorHAnsi"/>
          <w:bCs/>
          <w:iCs/>
          <w:sz w:val="25"/>
          <w:szCs w:val="25"/>
          <w:lang w:eastAsia="en-US"/>
        </w:rPr>
        <w:t>реализации имущества</w:t>
      </w:r>
      <w:r w:rsidRPr="00C63A9E">
        <w:rPr>
          <w:rFonts w:eastAsiaTheme="minorHAnsi"/>
          <w:sz w:val="25"/>
          <w:szCs w:val="25"/>
          <w:lang w:eastAsia="en-US"/>
        </w:rPr>
        <w:t xml:space="preserve"> – </w:t>
      </w:r>
      <w:r w:rsidRPr="00C63A9E">
        <w:rPr>
          <w:rFonts w:eastAsiaTheme="minorHAnsi"/>
          <w:bCs/>
          <w:iCs/>
          <w:sz w:val="25"/>
          <w:szCs w:val="25"/>
          <w:lang w:eastAsia="en-US"/>
        </w:rPr>
        <w:t>Территориального управления Федерального агентства по управлению государственным имуществом в Калининградской области</w:t>
      </w:r>
      <w:r w:rsidRPr="00C63A9E">
        <w:rPr>
          <w:rFonts w:eastAsiaTheme="minorHAnsi"/>
          <w:sz w:val="25"/>
          <w:szCs w:val="25"/>
          <w:lang w:eastAsia="en-US"/>
        </w:rPr>
        <w:t xml:space="preserve"> </w:t>
      </w:r>
      <w:r w:rsidRPr="00C63A9E">
        <w:rPr>
          <w:rFonts w:eastAsiaTheme="minorHAnsi"/>
          <w:bCs/>
          <w:iCs/>
          <w:sz w:val="25"/>
          <w:szCs w:val="25"/>
          <w:lang w:eastAsia="en-US"/>
        </w:rPr>
        <w:t>при реализации в электронной форме имущества, обращенного в собственность государства № 23 (извещение № 190919/0008012/01 от 19.09.2019)</w:t>
      </w:r>
      <w:r>
        <w:rPr>
          <w:rFonts w:eastAsiaTheme="minorHAnsi"/>
          <w:bCs/>
          <w:iCs/>
          <w:sz w:val="25"/>
          <w:szCs w:val="25"/>
          <w:lang w:eastAsia="en-US"/>
        </w:rPr>
        <w:t xml:space="preserve"> </w:t>
      </w:r>
      <w:r w:rsidRPr="00C63A9E">
        <w:rPr>
          <w:rFonts w:eastAsiaTheme="minorHAnsi"/>
          <w:sz w:val="25"/>
          <w:szCs w:val="25"/>
          <w:lang w:eastAsia="en-US"/>
        </w:rPr>
        <w:t>без рассмотрения.</w:t>
      </w:r>
    </w:p>
    <w:tbl>
      <w:tblPr>
        <w:tblW w:w="9930" w:type="dxa"/>
        <w:tblInd w:w="108" w:type="dxa"/>
        <w:tblLayout w:type="fixed"/>
        <w:tblLook w:val="04A0" w:firstRow="1" w:lastRow="0" w:firstColumn="1" w:lastColumn="0" w:noHBand="0" w:noVBand="1"/>
      </w:tblPr>
      <w:tblGrid>
        <w:gridCol w:w="3967"/>
        <w:gridCol w:w="2842"/>
        <w:gridCol w:w="3121"/>
      </w:tblGrid>
      <w:tr w:rsidR="00C63A9E" w:rsidRPr="00C63A9E" w:rsidTr="00C63A9E">
        <w:trPr>
          <w:trHeight w:val="374"/>
        </w:trPr>
        <w:tc>
          <w:tcPr>
            <w:tcW w:w="3964" w:type="dxa"/>
          </w:tcPr>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ind w:firstLine="0"/>
              <w:rPr>
                <w:rFonts w:eastAsiaTheme="minorHAnsi"/>
                <w:sz w:val="25"/>
                <w:szCs w:val="25"/>
                <w:lang w:eastAsia="en-US"/>
              </w:rPr>
            </w:pPr>
            <w:r w:rsidRPr="00C63A9E">
              <w:rPr>
                <w:rFonts w:eastAsiaTheme="minorHAnsi"/>
                <w:sz w:val="25"/>
                <w:szCs w:val="25"/>
                <w:lang w:eastAsia="en-US"/>
              </w:rPr>
              <w:t>Председатель Комиссии:</w:t>
            </w:r>
          </w:p>
        </w:tc>
        <w:tc>
          <w:tcPr>
            <w:tcW w:w="2840" w:type="dxa"/>
          </w:tcPr>
          <w:p w:rsidR="00C63A9E" w:rsidRPr="00C63A9E" w:rsidRDefault="00C63A9E" w:rsidP="00C63A9E">
            <w:pPr>
              <w:pStyle w:val="a5"/>
              <w:rPr>
                <w:rFonts w:eastAsiaTheme="minorHAnsi"/>
                <w:sz w:val="25"/>
                <w:szCs w:val="25"/>
                <w:lang w:eastAsia="en-US"/>
              </w:rPr>
            </w:pPr>
          </w:p>
        </w:tc>
        <w:tc>
          <w:tcPr>
            <w:tcW w:w="3119" w:type="dxa"/>
          </w:tcPr>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rPr>
                <w:rFonts w:eastAsiaTheme="minorHAnsi"/>
                <w:sz w:val="25"/>
                <w:szCs w:val="25"/>
                <w:lang w:eastAsia="en-US"/>
              </w:rPr>
            </w:pPr>
            <w:r w:rsidRPr="00C63A9E">
              <w:rPr>
                <w:rFonts w:eastAsiaTheme="minorHAnsi"/>
                <w:sz w:val="25"/>
                <w:szCs w:val="25"/>
                <w:lang w:eastAsia="en-US"/>
              </w:rPr>
              <w:t xml:space="preserve">             </w:t>
            </w:r>
          </w:p>
          <w:p w:rsidR="00C63A9E" w:rsidRPr="00C63A9E" w:rsidRDefault="00C63A9E" w:rsidP="00C63A9E">
            <w:pPr>
              <w:pStyle w:val="a5"/>
              <w:rPr>
                <w:rFonts w:eastAsiaTheme="minorHAnsi"/>
                <w:sz w:val="25"/>
                <w:szCs w:val="25"/>
                <w:lang w:eastAsia="en-US"/>
              </w:rPr>
            </w:pPr>
            <w:r>
              <w:rPr>
                <w:rFonts w:eastAsiaTheme="minorHAnsi"/>
                <w:sz w:val="25"/>
                <w:szCs w:val="25"/>
                <w:lang w:eastAsia="en-US"/>
              </w:rPr>
              <w:t xml:space="preserve">           </w:t>
            </w:r>
            <w:r w:rsidRPr="00C63A9E">
              <w:rPr>
                <w:rFonts w:eastAsiaTheme="minorHAnsi"/>
                <w:sz w:val="25"/>
                <w:szCs w:val="25"/>
                <w:lang w:eastAsia="en-US"/>
              </w:rPr>
              <w:t>А.В. Демкин</w:t>
            </w:r>
          </w:p>
        </w:tc>
      </w:tr>
      <w:tr w:rsidR="00C63A9E" w:rsidRPr="00C63A9E" w:rsidTr="00C63A9E">
        <w:trPr>
          <w:trHeight w:val="1632"/>
        </w:trPr>
        <w:tc>
          <w:tcPr>
            <w:tcW w:w="3964" w:type="dxa"/>
          </w:tcPr>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ind w:firstLine="0"/>
              <w:rPr>
                <w:rFonts w:eastAsiaTheme="minorHAnsi"/>
                <w:sz w:val="25"/>
                <w:szCs w:val="25"/>
                <w:lang w:eastAsia="en-US"/>
              </w:rPr>
            </w:pPr>
            <w:r w:rsidRPr="00C63A9E">
              <w:rPr>
                <w:rFonts w:eastAsiaTheme="minorHAnsi"/>
                <w:sz w:val="25"/>
                <w:szCs w:val="25"/>
                <w:lang w:eastAsia="en-US"/>
              </w:rPr>
              <w:t xml:space="preserve">Члены Комиссии:  </w:t>
            </w:r>
          </w:p>
        </w:tc>
        <w:tc>
          <w:tcPr>
            <w:tcW w:w="2840" w:type="dxa"/>
          </w:tcPr>
          <w:p w:rsidR="00C63A9E" w:rsidRPr="00C63A9E" w:rsidRDefault="00C63A9E" w:rsidP="00C63A9E">
            <w:pPr>
              <w:pStyle w:val="a5"/>
              <w:rPr>
                <w:rFonts w:eastAsiaTheme="minorHAnsi"/>
                <w:sz w:val="25"/>
                <w:szCs w:val="25"/>
                <w:lang w:eastAsia="en-US"/>
              </w:rPr>
            </w:pPr>
          </w:p>
        </w:tc>
        <w:tc>
          <w:tcPr>
            <w:tcW w:w="3119" w:type="dxa"/>
          </w:tcPr>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rPr>
                <w:rFonts w:eastAsiaTheme="minorHAnsi"/>
                <w:sz w:val="25"/>
                <w:szCs w:val="25"/>
                <w:lang w:eastAsia="en-US"/>
              </w:rPr>
            </w:pPr>
            <w:r>
              <w:rPr>
                <w:rFonts w:eastAsiaTheme="minorHAnsi"/>
                <w:sz w:val="25"/>
                <w:szCs w:val="25"/>
                <w:lang w:eastAsia="en-US"/>
              </w:rPr>
              <w:t xml:space="preserve">     </w:t>
            </w:r>
            <w:r w:rsidRPr="00C63A9E">
              <w:rPr>
                <w:rFonts w:eastAsiaTheme="minorHAnsi"/>
                <w:sz w:val="25"/>
                <w:szCs w:val="25"/>
                <w:lang w:eastAsia="en-US"/>
              </w:rPr>
              <w:t xml:space="preserve">И.С. Шестакова </w:t>
            </w:r>
          </w:p>
          <w:p w:rsidR="00C63A9E" w:rsidRPr="00C63A9E" w:rsidRDefault="00C63A9E" w:rsidP="00C63A9E">
            <w:pPr>
              <w:pStyle w:val="a5"/>
              <w:rPr>
                <w:rFonts w:eastAsiaTheme="minorHAnsi"/>
                <w:sz w:val="25"/>
                <w:szCs w:val="25"/>
                <w:lang w:eastAsia="en-US"/>
              </w:rPr>
            </w:pPr>
          </w:p>
          <w:p w:rsidR="00C63A9E" w:rsidRPr="00C63A9E" w:rsidRDefault="00C63A9E" w:rsidP="00C63A9E">
            <w:pPr>
              <w:pStyle w:val="a5"/>
              <w:rPr>
                <w:rFonts w:eastAsiaTheme="minorHAnsi"/>
                <w:sz w:val="25"/>
                <w:szCs w:val="25"/>
                <w:lang w:eastAsia="en-US"/>
              </w:rPr>
            </w:pPr>
          </w:p>
          <w:p w:rsidR="00C63A9E" w:rsidRPr="00C63A9E" w:rsidRDefault="00C63A9E" w:rsidP="002C5B32">
            <w:pPr>
              <w:pStyle w:val="a5"/>
              <w:rPr>
                <w:rFonts w:eastAsiaTheme="minorHAnsi"/>
                <w:sz w:val="25"/>
                <w:szCs w:val="25"/>
                <w:lang w:eastAsia="en-US"/>
              </w:rPr>
            </w:pPr>
            <w:r>
              <w:rPr>
                <w:rFonts w:eastAsiaTheme="minorHAnsi"/>
                <w:sz w:val="25"/>
                <w:szCs w:val="25"/>
                <w:lang w:eastAsia="en-US"/>
              </w:rPr>
              <w:t xml:space="preserve">А.А. </w:t>
            </w:r>
            <w:proofErr w:type="spellStart"/>
            <w:r>
              <w:rPr>
                <w:rFonts w:eastAsiaTheme="minorHAnsi"/>
                <w:sz w:val="25"/>
                <w:szCs w:val="25"/>
                <w:lang w:eastAsia="en-US"/>
              </w:rPr>
              <w:t>Кошкумбае</w:t>
            </w:r>
            <w:r w:rsidRPr="00C63A9E">
              <w:rPr>
                <w:rFonts w:eastAsiaTheme="minorHAnsi"/>
                <w:sz w:val="25"/>
                <w:szCs w:val="25"/>
                <w:lang w:eastAsia="en-US"/>
              </w:rPr>
              <w:t>ва</w:t>
            </w:r>
            <w:proofErr w:type="spellEnd"/>
            <w:r w:rsidRPr="00C63A9E">
              <w:rPr>
                <w:rFonts w:eastAsiaTheme="minorHAnsi"/>
                <w:sz w:val="25"/>
                <w:szCs w:val="25"/>
                <w:lang w:eastAsia="en-US"/>
              </w:rPr>
              <w:t xml:space="preserve">     </w:t>
            </w:r>
          </w:p>
        </w:tc>
      </w:tr>
    </w:tbl>
    <w:p w:rsidR="00924BB2" w:rsidRPr="007970D3" w:rsidRDefault="00924BB2" w:rsidP="00924BB2">
      <w:pPr>
        <w:pStyle w:val="a5"/>
        <w:ind w:firstLine="0"/>
        <w:rPr>
          <w:rFonts w:eastAsia="Lucida Sans Unicode"/>
          <w:kern w:val="1"/>
          <w:sz w:val="25"/>
          <w:szCs w:val="25"/>
        </w:rPr>
      </w:pPr>
    </w:p>
    <w:p w:rsidR="009E539E" w:rsidRPr="007970D3" w:rsidRDefault="009E539E" w:rsidP="009E539E">
      <w:pPr>
        <w:pStyle w:val="ConsPlusNormal"/>
        <w:ind w:firstLine="0"/>
        <w:jc w:val="both"/>
        <w:rPr>
          <w:rFonts w:ascii="Times New Roman" w:eastAsia="Times New Roman" w:hAnsi="Times New Roman"/>
        </w:rPr>
      </w:pPr>
      <w:proofErr w:type="gramStart"/>
      <w:r w:rsidRPr="007970D3">
        <w:rPr>
          <w:rFonts w:ascii="Times New Roman" w:eastAsia="Times New Roman" w:hAnsi="Times New Roman"/>
        </w:rPr>
        <w:t>В соответствии с частью 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roofErr w:type="gramEnd"/>
    </w:p>
    <w:p w:rsidR="00122A2F" w:rsidRPr="007970D3" w:rsidRDefault="00122A2F" w:rsidP="009E539E">
      <w:pPr>
        <w:autoSpaceDE w:val="0"/>
        <w:jc w:val="both"/>
        <w:rPr>
          <w:sz w:val="25"/>
          <w:szCs w:val="25"/>
        </w:rPr>
      </w:pPr>
    </w:p>
    <w:sectPr w:rsidR="00122A2F" w:rsidRPr="007970D3" w:rsidSect="00882602">
      <w:footerReference w:type="default" r:id="rId19"/>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A6" w:rsidRDefault="00D179A6" w:rsidP="00E62D5E">
      <w:r>
        <w:separator/>
      </w:r>
    </w:p>
  </w:endnote>
  <w:endnote w:type="continuationSeparator" w:id="0">
    <w:p w:rsidR="00D179A6" w:rsidRDefault="00D179A6"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37">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02"/>
    </w:sdtPr>
    <w:sdtEndPr/>
    <w:sdtContent>
      <w:p w:rsidR="00D179A6" w:rsidRDefault="002F397A" w:rsidP="00CB4B7F">
        <w:pPr>
          <w:pStyle w:val="a7"/>
          <w:jc w:val="right"/>
        </w:pPr>
        <w:r>
          <w:fldChar w:fldCharType="begin"/>
        </w:r>
        <w:r>
          <w:instrText xml:space="preserve"> PAGE   \* MERGEFORMAT </w:instrText>
        </w:r>
        <w:r>
          <w:fldChar w:fldCharType="separate"/>
        </w:r>
        <w:r w:rsidR="00E47DF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A6" w:rsidRDefault="00D179A6" w:rsidP="00E62D5E">
      <w:r>
        <w:separator/>
      </w:r>
    </w:p>
  </w:footnote>
  <w:footnote w:type="continuationSeparator" w:id="0">
    <w:p w:rsidR="00D179A6" w:rsidRDefault="00D179A6" w:rsidP="00E6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167FE"/>
    <w:multiLevelType w:val="hybridMultilevel"/>
    <w:tmpl w:val="FE2EAF28"/>
    <w:lvl w:ilvl="0" w:tplc="CD9C62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00A10"/>
    <w:multiLevelType w:val="hybridMultilevel"/>
    <w:tmpl w:val="D302A8CE"/>
    <w:lvl w:ilvl="0" w:tplc="E43EE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5C0715A"/>
    <w:multiLevelType w:val="multilevel"/>
    <w:tmpl w:val="B608E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B78E2"/>
    <w:multiLevelType w:val="multilevel"/>
    <w:tmpl w:val="86C48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F57F81"/>
    <w:multiLevelType w:val="multilevel"/>
    <w:tmpl w:val="73BA45F0"/>
    <w:lvl w:ilvl="0">
      <w:start w:val="2019"/>
      <w:numFmt w:val="decimal"/>
      <w:lvlText w:val="0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405DE"/>
    <w:multiLevelType w:val="multilevel"/>
    <w:tmpl w:val="A5704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1"/>
  </w:num>
  <w:num w:numId="4">
    <w:abstractNumId w:val="1"/>
  </w:num>
  <w:num w:numId="5">
    <w:abstractNumId w:val="20"/>
  </w:num>
  <w:num w:numId="6">
    <w:abstractNumId w:val="22"/>
  </w:num>
  <w:num w:numId="7">
    <w:abstractNumId w:val="3"/>
  </w:num>
  <w:num w:numId="8">
    <w:abstractNumId w:val="11"/>
  </w:num>
  <w:num w:numId="9">
    <w:abstractNumId w:val="15"/>
  </w:num>
  <w:num w:numId="10">
    <w:abstractNumId w:val="7"/>
  </w:num>
  <w:num w:numId="11">
    <w:abstractNumId w:val="4"/>
  </w:num>
  <w:num w:numId="12">
    <w:abstractNumId w:val="0"/>
  </w:num>
  <w:num w:numId="13">
    <w:abstractNumId w:val="2"/>
  </w:num>
  <w:num w:numId="14">
    <w:abstractNumId w:val="8"/>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9"/>
  </w:num>
  <w:num w:numId="20">
    <w:abstractNumId w:val="12"/>
  </w:num>
  <w:num w:numId="21">
    <w:abstractNumId w:val="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2"/>
    <w:rsid w:val="00005355"/>
    <w:rsid w:val="0000751A"/>
    <w:rsid w:val="000100D3"/>
    <w:rsid w:val="000271CE"/>
    <w:rsid w:val="00054D0A"/>
    <w:rsid w:val="00071D25"/>
    <w:rsid w:val="00076EEE"/>
    <w:rsid w:val="0009335D"/>
    <w:rsid w:val="000B083A"/>
    <w:rsid w:val="000C3757"/>
    <w:rsid w:val="000C6A21"/>
    <w:rsid w:val="000D58AD"/>
    <w:rsid w:val="00104D58"/>
    <w:rsid w:val="00122513"/>
    <w:rsid w:val="00122A2F"/>
    <w:rsid w:val="00124AD9"/>
    <w:rsid w:val="00144F0C"/>
    <w:rsid w:val="00150E1F"/>
    <w:rsid w:val="00156681"/>
    <w:rsid w:val="00156B33"/>
    <w:rsid w:val="00157161"/>
    <w:rsid w:val="00164DA8"/>
    <w:rsid w:val="00187A52"/>
    <w:rsid w:val="00195359"/>
    <w:rsid w:val="001A0E93"/>
    <w:rsid w:val="001A68B4"/>
    <w:rsid w:val="001A7223"/>
    <w:rsid w:val="001A7AC4"/>
    <w:rsid w:val="001B11D9"/>
    <w:rsid w:val="001B573E"/>
    <w:rsid w:val="001B588B"/>
    <w:rsid w:val="001C000D"/>
    <w:rsid w:val="001D79F9"/>
    <w:rsid w:val="001E4B4E"/>
    <w:rsid w:val="001F3D89"/>
    <w:rsid w:val="0021568E"/>
    <w:rsid w:val="002365D2"/>
    <w:rsid w:val="00240144"/>
    <w:rsid w:val="00241EAF"/>
    <w:rsid w:val="00242B94"/>
    <w:rsid w:val="002454EA"/>
    <w:rsid w:val="00257AD8"/>
    <w:rsid w:val="00265F9D"/>
    <w:rsid w:val="002665A4"/>
    <w:rsid w:val="002665A6"/>
    <w:rsid w:val="00272138"/>
    <w:rsid w:val="002A1974"/>
    <w:rsid w:val="002B1962"/>
    <w:rsid w:val="002B43AB"/>
    <w:rsid w:val="002C42D5"/>
    <w:rsid w:val="002C5247"/>
    <w:rsid w:val="002C5B32"/>
    <w:rsid w:val="002F397A"/>
    <w:rsid w:val="002F3BC5"/>
    <w:rsid w:val="002F4FB9"/>
    <w:rsid w:val="0030026F"/>
    <w:rsid w:val="00312797"/>
    <w:rsid w:val="0031437A"/>
    <w:rsid w:val="00321FD1"/>
    <w:rsid w:val="0037020B"/>
    <w:rsid w:val="00370BA4"/>
    <w:rsid w:val="0038466A"/>
    <w:rsid w:val="00384723"/>
    <w:rsid w:val="0039167E"/>
    <w:rsid w:val="003A017D"/>
    <w:rsid w:val="003A183A"/>
    <w:rsid w:val="003A584B"/>
    <w:rsid w:val="003A584C"/>
    <w:rsid w:val="003A6F0D"/>
    <w:rsid w:val="003A7CF4"/>
    <w:rsid w:val="003B3D59"/>
    <w:rsid w:val="003B4ABB"/>
    <w:rsid w:val="003C0C6C"/>
    <w:rsid w:val="003D139F"/>
    <w:rsid w:val="003D1FF2"/>
    <w:rsid w:val="003D4F19"/>
    <w:rsid w:val="003D680B"/>
    <w:rsid w:val="003E1CD2"/>
    <w:rsid w:val="003E4118"/>
    <w:rsid w:val="003F07F9"/>
    <w:rsid w:val="003F3C37"/>
    <w:rsid w:val="003F4658"/>
    <w:rsid w:val="003F47CE"/>
    <w:rsid w:val="003F5A3D"/>
    <w:rsid w:val="00401CE4"/>
    <w:rsid w:val="00402E03"/>
    <w:rsid w:val="00410BD7"/>
    <w:rsid w:val="00421A2E"/>
    <w:rsid w:val="00425999"/>
    <w:rsid w:val="00425BEA"/>
    <w:rsid w:val="00427B05"/>
    <w:rsid w:val="00456960"/>
    <w:rsid w:val="00457CE7"/>
    <w:rsid w:val="004802C9"/>
    <w:rsid w:val="004876AD"/>
    <w:rsid w:val="00490FA1"/>
    <w:rsid w:val="004A42CF"/>
    <w:rsid w:val="004B2305"/>
    <w:rsid w:val="004B26FD"/>
    <w:rsid w:val="004B7D5C"/>
    <w:rsid w:val="004D38C0"/>
    <w:rsid w:val="004D7986"/>
    <w:rsid w:val="004E3B74"/>
    <w:rsid w:val="004E634D"/>
    <w:rsid w:val="004F2C58"/>
    <w:rsid w:val="005004BD"/>
    <w:rsid w:val="00501554"/>
    <w:rsid w:val="00510575"/>
    <w:rsid w:val="00517457"/>
    <w:rsid w:val="00520F4E"/>
    <w:rsid w:val="005211EB"/>
    <w:rsid w:val="00526B9F"/>
    <w:rsid w:val="005351A0"/>
    <w:rsid w:val="00543ED6"/>
    <w:rsid w:val="005461EC"/>
    <w:rsid w:val="005463EF"/>
    <w:rsid w:val="00552556"/>
    <w:rsid w:val="00562E00"/>
    <w:rsid w:val="00563C82"/>
    <w:rsid w:val="00570C3D"/>
    <w:rsid w:val="00571E4C"/>
    <w:rsid w:val="00585D0F"/>
    <w:rsid w:val="00596E47"/>
    <w:rsid w:val="005A0778"/>
    <w:rsid w:val="005A09AF"/>
    <w:rsid w:val="005A69F0"/>
    <w:rsid w:val="005C3079"/>
    <w:rsid w:val="005D3732"/>
    <w:rsid w:val="005E504E"/>
    <w:rsid w:val="005E6B96"/>
    <w:rsid w:val="005F06D6"/>
    <w:rsid w:val="0060093B"/>
    <w:rsid w:val="00602665"/>
    <w:rsid w:val="006029E3"/>
    <w:rsid w:val="006052CF"/>
    <w:rsid w:val="00612702"/>
    <w:rsid w:val="00620EC8"/>
    <w:rsid w:val="0062112B"/>
    <w:rsid w:val="00631EEB"/>
    <w:rsid w:val="006417DC"/>
    <w:rsid w:val="00644B8B"/>
    <w:rsid w:val="00650B62"/>
    <w:rsid w:val="00653134"/>
    <w:rsid w:val="0065432F"/>
    <w:rsid w:val="00655E48"/>
    <w:rsid w:val="006622BF"/>
    <w:rsid w:val="00691BF3"/>
    <w:rsid w:val="00694FFA"/>
    <w:rsid w:val="00695EF3"/>
    <w:rsid w:val="006A2C51"/>
    <w:rsid w:val="006B3D54"/>
    <w:rsid w:val="006B4667"/>
    <w:rsid w:val="006C2B6F"/>
    <w:rsid w:val="006D67EB"/>
    <w:rsid w:val="006E2515"/>
    <w:rsid w:val="006E2A86"/>
    <w:rsid w:val="006E4E33"/>
    <w:rsid w:val="006F583A"/>
    <w:rsid w:val="006F799A"/>
    <w:rsid w:val="007073AE"/>
    <w:rsid w:val="00725EA2"/>
    <w:rsid w:val="00735A2D"/>
    <w:rsid w:val="0073620F"/>
    <w:rsid w:val="007435B7"/>
    <w:rsid w:val="00752035"/>
    <w:rsid w:val="0076747E"/>
    <w:rsid w:val="00772167"/>
    <w:rsid w:val="007779B7"/>
    <w:rsid w:val="007970D3"/>
    <w:rsid w:val="007C22F8"/>
    <w:rsid w:val="007D70DE"/>
    <w:rsid w:val="007E37C6"/>
    <w:rsid w:val="007F3CBA"/>
    <w:rsid w:val="00834217"/>
    <w:rsid w:val="00842B23"/>
    <w:rsid w:val="00843484"/>
    <w:rsid w:val="00843D72"/>
    <w:rsid w:val="00850C55"/>
    <w:rsid w:val="00853B66"/>
    <w:rsid w:val="008633F6"/>
    <w:rsid w:val="00870472"/>
    <w:rsid w:val="00882602"/>
    <w:rsid w:val="00885085"/>
    <w:rsid w:val="00886A5E"/>
    <w:rsid w:val="00893B0F"/>
    <w:rsid w:val="008A1944"/>
    <w:rsid w:val="008A2B4C"/>
    <w:rsid w:val="008F4AE0"/>
    <w:rsid w:val="0090258A"/>
    <w:rsid w:val="00903277"/>
    <w:rsid w:val="00924BB2"/>
    <w:rsid w:val="0092680A"/>
    <w:rsid w:val="00927BD5"/>
    <w:rsid w:val="00930CFE"/>
    <w:rsid w:val="00945965"/>
    <w:rsid w:val="00954F82"/>
    <w:rsid w:val="0095537C"/>
    <w:rsid w:val="00955B25"/>
    <w:rsid w:val="009667F2"/>
    <w:rsid w:val="00971622"/>
    <w:rsid w:val="00972F67"/>
    <w:rsid w:val="009736F5"/>
    <w:rsid w:val="00977CD6"/>
    <w:rsid w:val="0098115B"/>
    <w:rsid w:val="00985418"/>
    <w:rsid w:val="009A7D3A"/>
    <w:rsid w:val="009B02A4"/>
    <w:rsid w:val="009C562A"/>
    <w:rsid w:val="009C6279"/>
    <w:rsid w:val="009C68AA"/>
    <w:rsid w:val="009E37AE"/>
    <w:rsid w:val="009E4EDE"/>
    <w:rsid w:val="009E539E"/>
    <w:rsid w:val="009F3514"/>
    <w:rsid w:val="00A30E5C"/>
    <w:rsid w:val="00A322D6"/>
    <w:rsid w:val="00A35DFF"/>
    <w:rsid w:val="00A40EE3"/>
    <w:rsid w:val="00A5184D"/>
    <w:rsid w:val="00A547FD"/>
    <w:rsid w:val="00A555C2"/>
    <w:rsid w:val="00A57572"/>
    <w:rsid w:val="00A6653D"/>
    <w:rsid w:val="00A66A0E"/>
    <w:rsid w:val="00A80B13"/>
    <w:rsid w:val="00A916BE"/>
    <w:rsid w:val="00A91D72"/>
    <w:rsid w:val="00AB213F"/>
    <w:rsid w:val="00AB2A3B"/>
    <w:rsid w:val="00AB3B60"/>
    <w:rsid w:val="00AD6F76"/>
    <w:rsid w:val="00AE3FD4"/>
    <w:rsid w:val="00AF39A4"/>
    <w:rsid w:val="00AF6AE5"/>
    <w:rsid w:val="00B00590"/>
    <w:rsid w:val="00B21885"/>
    <w:rsid w:val="00B32BD7"/>
    <w:rsid w:val="00B34706"/>
    <w:rsid w:val="00B41008"/>
    <w:rsid w:val="00B44BE0"/>
    <w:rsid w:val="00B939BD"/>
    <w:rsid w:val="00B943C4"/>
    <w:rsid w:val="00BA1E6C"/>
    <w:rsid w:val="00BB3263"/>
    <w:rsid w:val="00BB4DF8"/>
    <w:rsid w:val="00BD4D8A"/>
    <w:rsid w:val="00BF16AE"/>
    <w:rsid w:val="00BF3C6D"/>
    <w:rsid w:val="00BF455F"/>
    <w:rsid w:val="00BF55A4"/>
    <w:rsid w:val="00C110F2"/>
    <w:rsid w:val="00C22580"/>
    <w:rsid w:val="00C31F2B"/>
    <w:rsid w:val="00C37C98"/>
    <w:rsid w:val="00C4086C"/>
    <w:rsid w:val="00C506E9"/>
    <w:rsid w:val="00C522C6"/>
    <w:rsid w:val="00C5753D"/>
    <w:rsid w:val="00C63A9E"/>
    <w:rsid w:val="00C74B6A"/>
    <w:rsid w:val="00CB4B7F"/>
    <w:rsid w:val="00CC2177"/>
    <w:rsid w:val="00CD0B07"/>
    <w:rsid w:val="00CD176A"/>
    <w:rsid w:val="00CD1D34"/>
    <w:rsid w:val="00CD5322"/>
    <w:rsid w:val="00CE04A4"/>
    <w:rsid w:val="00CE09A8"/>
    <w:rsid w:val="00CE61F1"/>
    <w:rsid w:val="00CF222F"/>
    <w:rsid w:val="00CF4F02"/>
    <w:rsid w:val="00D100B9"/>
    <w:rsid w:val="00D1061C"/>
    <w:rsid w:val="00D16929"/>
    <w:rsid w:val="00D179A6"/>
    <w:rsid w:val="00D20A6F"/>
    <w:rsid w:val="00D3000E"/>
    <w:rsid w:val="00D437F3"/>
    <w:rsid w:val="00D45F94"/>
    <w:rsid w:val="00D55C4D"/>
    <w:rsid w:val="00D57863"/>
    <w:rsid w:val="00D62825"/>
    <w:rsid w:val="00D64209"/>
    <w:rsid w:val="00D6521F"/>
    <w:rsid w:val="00D81528"/>
    <w:rsid w:val="00D85C24"/>
    <w:rsid w:val="00D93C26"/>
    <w:rsid w:val="00D94D47"/>
    <w:rsid w:val="00D9726B"/>
    <w:rsid w:val="00DA4958"/>
    <w:rsid w:val="00DC1FA3"/>
    <w:rsid w:val="00DC7A60"/>
    <w:rsid w:val="00DD039D"/>
    <w:rsid w:val="00DD53E0"/>
    <w:rsid w:val="00DE2170"/>
    <w:rsid w:val="00DF0CCC"/>
    <w:rsid w:val="00DF102B"/>
    <w:rsid w:val="00DF37D2"/>
    <w:rsid w:val="00E008EE"/>
    <w:rsid w:val="00E16BD1"/>
    <w:rsid w:val="00E175A5"/>
    <w:rsid w:val="00E37302"/>
    <w:rsid w:val="00E47DFA"/>
    <w:rsid w:val="00E52C5C"/>
    <w:rsid w:val="00E54A8E"/>
    <w:rsid w:val="00E62D5E"/>
    <w:rsid w:val="00E63438"/>
    <w:rsid w:val="00E77076"/>
    <w:rsid w:val="00E77473"/>
    <w:rsid w:val="00E86F40"/>
    <w:rsid w:val="00E955AC"/>
    <w:rsid w:val="00EB0911"/>
    <w:rsid w:val="00EC3DF1"/>
    <w:rsid w:val="00EC47EF"/>
    <w:rsid w:val="00EC7578"/>
    <w:rsid w:val="00EE6981"/>
    <w:rsid w:val="00EF50F8"/>
    <w:rsid w:val="00F1089F"/>
    <w:rsid w:val="00F15347"/>
    <w:rsid w:val="00F22DEB"/>
    <w:rsid w:val="00F235D8"/>
    <w:rsid w:val="00F30547"/>
    <w:rsid w:val="00F41620"/>
    <w:rsid w:val="00F4265A"/>
    <w:rsid w:val="00F45698"/>
    <w:rsid w:val="00F506CB"/>
    <w:rsid w:val="00F55BE9"/>
    <w:rsid w:val="00F63DC7"/>
    <w:rsid w:val="00F73060"/>
    <w:rsid w:val="00F93A6C"/>
    <w:rsid w:val="00F955B2"/>
    <w:rsid w:val="00F95A9F"/>
    <w:rsid w:val="00F9666F"/>
    <w:rsid w:val="00FA0AC7"/>
    <w:rsid w:val="00FA5DF4"/>
    <w:rsid w:val="00FA6969"/>
    <w:rsid w:val="00FB3752"/>
    <w:rsid w:val="00FB56E2"/>
    <w:rsid w:val="00FC03D3"/>
    <w:rsid w:val="00FC4580"/>
    <w:rsid w:val="00FD68BE"/>
    <w:rsid w:val="00FF3D0D"/>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Georgia-1pt">
    <w:name w:val="Основной текст (2) + Georgia;Интервал -1 pt"/>
    <w:basedOn w:val="21"/>
    <w:rsid w:val="00A40EE3"/>
    <w:rPr>
      <w:rFonts w:ascii="Georgia" w:eastAsia="Georgia" w:hAnsi="Georgia" w:cs="Georgi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80">
    <w:name w:val="Основной текст (8)_"/>
    <w:basedOn w:val="a0"/>
    <w:rsid w:val="00A40EE3"/>
    <w:rPr>
      <w:rFonts w:ascii="Times New Roman" w:eastAsia="Times New Roman" w:hAnsi="Times New Roman" w:cs="Times New Roman"/>
      <w:b w:val="0"/>
      <w:bCs w:val="0"/>
      <w:i w:val="0"/>
      <w:iCs w:val="0"/>
      <w:smallCaps w:val="0"/>
      <w:strike w:val="0"/>
      <w:sz w:val="20"/>
      <w:szCs w:val="20"/>
      <w:u w:val="none"/>
    </w:rPr>
  </w:style>
  <w:style w:type="character" w:customStyle="1" w:styleId="2ArialNarrow85pt">
    <w:name w:val="Основной текст (2) + Arial Narrow;8;5 pt"/>
    <w:basedOn w:val="21"/>
    <w:rsid w:val="00A40EE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lk">
    <w:name w:val="blk"/>
    <w:basedOn w:val="a0"/>
    <w:rsid w:val="00D85C24"/>
  </w:style>
  <w:style w:type="paragraph" w:customStyle="1" w:styleId="western">
    <w:name w:val="western"/>
    <w:basedOn w:val="a"/>
    <w:rsid w:val="00D85C24"/>
    <w:pPr>
      <w:suppressAutoHyphens w:val="0"/>
      <w:spacing w:before="100" w:beforeAutospacing="1" w:after="100" w:afterAutospacing="1"/>
    </w:pPr>
    <w:rPr>
      <w:bCs w:val="0"/>
      <w:iCs w:val="0"/>
      <w:sz w:val="24"/>
      <w:szCs w:val="24"/>
      <w:lang w:eastAsia="ru-RU"/>
    </w:rPr>
  </w:style>
  <w:style w:type="paragraph" w:styleId="af8">
    <w:name w:val="endnote text"/>
    <w:basedOn w:val="a"/>
    <w:link w:val="af9"/>
    <w:uiPriority w:val="99"/>
    <w:semiHidden/>
    <w:unhideWhenUsed/>
    <w:rsid w:val="00187A52"/>
    <w:rPr>
      <w:sz w:val="20"/>
      <w:szCs w:val="20"/>
    </w:rPr>
  </w:style>
  <w:style w:type="character" w:customStyle="1" w:styleId="af9">
    <w:name w:val="Текст концевой сноски Знак"/>
    <w:basedOn w:val="a0"/>
    <w:link w:val="af8"/>
    <w:uiPriority w:val="99"/>
    <w:semiHidden/>
    <w:rsid w:val="00187A52"/>
    <w:rPr>
      <w:rFonts w:ascii="Times New Roman" w:eastAsia="Times New Roman" w:hAnsi="Times New Roman" w:cs="Times New Roman"/>
      <w:bCs/>
      <w:iCs/>
      <w:sz w:val="20"/>
      <w:szCs w:val="20"/>
      <w:lang w:eastAsia="ar-SA"/>
    </w:rPr>
  </w:style>
  <w:style w:type="character" w:styleId="afa">
    <w:name w:val="endnote reference"/>
    <w:basedOn w:val="a0"/>
    <w:uiPriority w:val="99"/>
    <w:semiHidden/>
    <w:unhideWhenUsed/>
    <w:rsid w:val="00187A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42368782">
      <w:bodyDiv w:val="1"/>
      <w:marLeft w:val="0"/>
      <w:marRight w:val="0"/>
      <w:marTop w:val="0"/>
      <w:marBottom w:val="0"/>
      <w:divBdr>
        <w:top w:val="none" w:sz="0" w:space="0" w:color="auto"/>
        <w:left w:val="none" w:sz="0" w:space="0" w:color="auto"/>
        <w:bottom w:val="none" w:sz="0" w:space="0" w:color="auto"/>
        <w:right w:val="none" w:sz="0" w:space="0" w:color="auto"/>
      </w:divBdr>
    </w:div>
    <w:div w:id="115566041">
      <w:bodyDiv w:val="1"/>
      <w:marLeft w:val="0"/>
      <w:marRight w:val="0"/>
      <w:marTop w:val="0"/>
      <w:marBottom w:val="0"/>
      <w:divBdr>
        <w:top w:val="none" w:sz="0" w:space="0" w:color="auto"/>
        <w:left w:val="none" w:sz="0" w:space="0" w:color="auto"/>
        <w:bottom w:val="none" w:sz="0" w:space="0" w:color="auto"/>
        <w:right w:val="none" w:sz="0" w:space="0" w:color="auto"/>
      </w:divBdr>
    </w:div>
    <w:div w:id="170488472">
      <w:bodyDiv w:val="1"/>
      <w:marLeft w:val="0"/>
      <w:marRight w:val="0"/>
      <w:marTop w:val="0"/>
      <w:marBottom w:val="0"/>
      <w:divBdr>
        <w:top w:val="none" w:sz="0" w:space="0" w:color="auto"/>
        <w:left w:val="none" w:sz="0" w:space="0" w:color="auto"/>
        <w:bottom w:val="none" w:sz="0" w:space="0" w:color="auto"/>
        <w:right w:val="none" w:sz="0" w:space="0" w:color="auto"/>
      </w:divBdr>
    </w:div>
    <w:div w:id="239756345">
      <w:bodyDiv w:val="1"/>
      <w:marLeft w:val="0"/>
      <w:marRight w:val="0"/>
      <w:marTop w:val="0"/>
      <w:marBottom w:val="0"/>
      <w:divBdr>
        <w:top w:val="none" w:sz="0" w:space="0" w:color="auto"/>
        <w:left w:val="none" w:sz="0" w:space="0" w:color="auto"/>
        <w:bottom w:val="none" w:sz="0" w:space="0" w:color="auto"/>
        <w:right w:val="none" w:sz="0" w:space="0" w:color="auto"/>
      </w:divBdr>
    </w:div>
    <w:div w:id="319388897">
      <w:bodyDiv w:val="1"/>
      <w:marLeft w:val="0"/>
      <w:marRight w:val="0"/>
      <w:marTop w:val="0"/>
      <w:marBottom w:val="0"/>
      <w:divBdr>
        <w:top w:val="none" w:sz="0" w:space="0" w:color="auto"/>
        <w:left w:val="none" w:sz="0" w:space="0" w:color="auto"/>
        <w:bottom w:val="none" w:sz="0" w:space="0" w:color="auto"/>
        <w:right w:val="none" w:sz="0" w:space="0" w:color="auto"/>
      </w:divBdr>
    </w:div>
    <w:div w:id="359598497">
      <w:bodyDiv w:val="1"/>
      <w:marLeft w:val="0"/>
      <w:marRight w:val="0"/>
      <w:marTop w:val="0"/>
      <w:marBottom w:val="0"/>
      <w:divBdr>
        <w:top w:val="none" w:sz="0" w:space="0" w:color="auto"/>
        <w:left w:val="none" w:sz="0" w:space="0" w:color="auto"/>
        <w:bottom w:val="none" w:sz="0" w:space="0" w:color="auto"/>
        <w:right w:val="none" w:sz="0" w:space="0" w:color="auto"/>
      </w:divBdr>
    </w:div>
    <w:div w:id="497158452">
      <w:bodyDiv w:val="1"/>
      <w:marLeft w:val="0"/>
      <w:marRight w:val="0"/>
      <w:marTop w:val="0"/>
      <w:marBottom w:val="0"/>
      <w:divBdr>
        <w:top w:val="none" w:sz="0" w:space="0" w:color="auto"/>
        <w:left w:val="none" w:sz="0" w:space="0" w:color="auto"/>
        <w:bottom w:val="none" w:sz="0" w:space="0" w:color="auto"/>
        <w:right w:val="none" w:sz="0" w:space="0" w:color="auto"/>
      </w:divBdr>
    </w:div>
    <w:div w:id="559823798">
      <w:bodyDiv w:val="1"/>
      <w:marLeft w:val="0"/>
      <w:marRight w:val="0"/>
      <w:marTop w:val="0"/>
      <w:marBottom w:val="0"/>
      <w:divBdr>
        <w:top w:val="none" w:sz="0" w:space="0" w:color="auto"/>
        <w:left w:val="none" w:sz="0" w:space="0" w:color="auto"/>
        <w:bottom w:val="none" w:sz="0" w:space="0" w:color="auto"/>
        <w:right w:val="none" w:sz="0" w:space="0" w:color="auto"/>
      </w:divBdr>
    </w:div>
    <w:div w:id="663241108">
      <w:bodyDiv w:val="1"/>
      <w:marLeft w:val="0"/>
      <w:marRight w:val="0"/>
      <w:marTop w:val="0"/>
      <w:marBottom w:val="0"/>
      <w:divBdr>
        <w:top w:val="none" w:sz="0" w:space="0" w:color="auto"/>
        <w:left w:val="none" w:sz="0" w:space="0" w:color="auto"/>
        <w:bottom w:val="none" w:sz="0" w:space="0" w:color="auto"/>
        <w:right w:val="none" w:sz="0" w:space="0" w:color="auto"/>
      </w:divBdr>
    </w:div>
    <w:div w:id="673730250">
      <w:bodyDiv w:val="1"/>
      <w:marLeft w:val="0"/>
      <w:marRight w:val="0"/>
      <w:marTop w:val="0"/>
      <w:marBottom w:val="0"/>
      <w:divBdr>
        <w:top w:val="none" w:sz="0" w:space="0" w:color="auto"/>
        <w:left w:val="none" w:sz="0" w:space="0" w:color="auto"/>
        <w:bottom w:val="none" w:sz="0" w:space="0" w:color="auto"/>
        <w:right w:val="none" w:sz="0" w:space="0" w:color="auto"/>
      </w:divBdr>
    </w:div>
    <w:div w:id="688264585">
      <w:bodyDiv w:val="1"/>
      <w:marLeft w:val="0"/>
      <w:marRight w:val="0"/>
      <w:marTop w:val="0"/>
      <w:marBottom w:val="0"/>
      <w:divBdr>
        <w:top w:val="none" w:sz="0" w:space="0" w:color="auto"/>
        <w:left w:val="none" w:sz="0" w:space="0" w:color="auto"/>
        <w:bottom w:val="none" w:sz="0" w:space="0" w:color="auto"/>
        <w:right w:val="none" w:sz="0" w:space="0" w:color="auto"/>
      </w:divBdr>
    </w:div>
    <w:div w:id="816147345">
      <w:bodyDiv w:val="1"/>
      <w:marLeft w:val="0"/>
      <w:marRight w:val="0"/>
      <w:marTop w:val="0"/>
      <w:marBottom w:val="0"/>
      <w:divBdr>
        <w:top w:val="none" w:sz="0" w:space="0" w:color="auto"/>
        <w:left w:val="none" w:sz="0" w:space="0" w:color="auto"/>
        <w:bottom w:val="none" w:sz="0" w:space="0" w:color="auto"/>
        <w:right w:val="none" w:sz="0" w:space="0" w:color="auto"/>
      </w:divBdr>
    </w:div>
    <w:div w:id="825047827">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210610228">
      <w:bodyDiv w:val="1"/>
      <w:marLeft w:val="0"/>
      <w:marRight w:val="0"/>
      <w:marTop w:val="0"/>
      <w:marBottom w:val="0"/>
      <w:divBdr>
        <w:top w:val="none" w:sz="0" w:space="0" w:color="auto"/>
        <w:left w:val="none" w:sz="0" w:space="0" w:color="auto"/>
        <w:bottom w:val="none" w:sz="0" w:space="0" w:color="auto"/>
        <w:right w:val="none" w:sz="0" w:space="0" w:color="auto"/>
      </w:divBdr>
    </w:div>
    <w:div w:id="1311253012">
      <w:bodyDiv w:val="1"/>
      <w:marLeft w:val="0"/>
      <w:marRight w:val="0"/>
      <w:marTop w:val="0"/>
      <w:marBottom w:val="0"/>
      <w:divBdr>
        <w:top w:val="none" w:sz="0" w:space="0" w:color="auto"/>
        <w:left w:val="none" w:sz="0" w:space="0" w:color="auto"/>
        <w:bottom w:val="none" w:sz="0" w:space="0" w:color="auto"/>
        <w:right w:val="none" w:sz="0" w:space="0" w:color="auto"/>
      </w:divBdr>
      <w:divsChild>
        <w:div w:id="1175419852">
          <w:marLeft w:val="0"/>
          <w:marRight w:val="0"/>
          <w:marTop w:val="0"/>
          <w:marBottom w:val="0"/>
          <w:divBdr>
            <w:top w:val="none" w:sz="0" w:space="0" w:color="auto"/>
            <w:left w:val="none" w:sz="0" w:space="0" w:color="auto"/>
            <w:bottom w:val="none" w:sz="0" w:space="0" w:color="auto"/>
            <w:right w:val="none" w:sz="0" w:space="0" w:color="auto"/>
          </w:divBdr>
        </w:div>
        <w:div w:id="1577586955">
          <w:marLeft w:val="0"/>
          <w:marRight w:val="0"/>
          <w:marTop w:val="0"/>
          <w:marBottom w:val="0"/>
          <w:divBdr>
            <w:top w:val="none" w:sz="0" w:space="0" w:color="auto"/>
            <w:left w:val="none" w:sz="0" w:space="0" w:color="auto"/>
            <w:bottom w:val="none" w:sz="0" w:space="0" w:color="auto"/>
            <w:right w:val="none" w:sz="0" w:space="0" w:color="auto"/>
          </w:divBdr>
        </w:div>
        <w:div w:id="1317371112">
          <w:marLeft w:val="0"/>
          <w:marRight w:val="0"/>
          <w:marTop w:val="0"/>
          <w:marBottom w:val="0"/>
          <w:divBdr>
            <w:top w:val="none" w:sz="0" w:space="0" w:color="auto"/>
            <w:left w:val="none" w:sz="0" w:space="0" w:color="auto"/>
            <w:bottom w:val="none" w:sz="0" w:space="0" w:color="auto"/>
            <w:right w:val="none" w:sz="0" w:space="0" w:color="auto"/>
          </w:divBdr>
        </w:div>
        <w:div w:id="243415021">
          <w:marLeft w:val="0"/>
          <w:marRight w:val="0"/>
          <w:marTop w:val="0"/>
          <w:marBottom w:val="0"/>
          <w:divBdr>
            <w:top w:val="none" w:sz="0" w:space="0" w:color="auto"/>
            <w:left w:val="none" w:sz="0" w:space="0" w:color="auto"/>
            <w:bottom w:val="none" w:sz="0" w:space="0" w:color="auto"/>
            <w:right w:val="none" w:sz="0" w:space="0" w:color="auto"/>
          </w:divBdr>
        </w:div>
        <w:div w:id="680592859">
          <w:marLeft w:val="0"/>
          <w:marRight w:val="0"/>
          <w:marTop w:val="0"/>
          <w:marBottom w:val="0"/>
          <w:divBdr>
            <w:top w:val="none" w:sz="0" w:space="0" w:color="auto"/>
            <w:left w:val="none" w:sz="0" w:space="0" w:color="auto"/>
            <w:bottom w:val="none" w:sz="0" w:space="0" w:color="auto"/>
            <w:right w:val="none" w:sz="0" w:space="0" w:color="auto"/>
          </w:divBdr>
        </w:div>
        <w:div w:id="894463898">
          <w:marLeft w:val="0"/>
          <w:marRight w:val="0"/>
          <w:marTop w:val="0"/>
          <w:marBottom w:val="0"/>
          <w:divBdr>
            <w:top w:val="none" w:sz="0" w:space="0" w:color="auto"/>
            <w:left w:val="none" w:sz="0" w:space="0" w:color="auto"/>
            <w:bottom w:val="none" w:sz="0" w:space="0" w:color="auto"/>
            <w:right w:val="none" w:sz="0" w:space="0" w:color="auto"/>
          </w:divBdr>
        </w:div>
        <w:div w:id="27147136">
          <w:marLeft w:val="0"/>
          <w:marRight w:val="0"/>
          <w:marTop w:val="0"/>
          <w:marBottom w:val="0"/>
          <w:divBdr>
            <w:top w:val="none" w:sz="0" w:space="0" w:color="auto"/>
            <w:left w:val="none" w:sz="0" w:space="0" w:color="auto"/>
            <w:bottom w:val="none" w:sz="0" w:space="0" w:color="auto"/>
            <w:right w:val="none" w:sz="0" w:space="0" w:color="auto"/>
          </w:divBdr>
        </w:div>
        <w:div w:id="1056781408">
          <w:marLeft w:val="0"/>
          <w:marRight w:val="0"/>
          <w:marTop w:val="0"/>
          <w:marBottom w:val="0"/>
          <w:divBdr>
            <w:top w:val="none" w:sz="0" w:space="0" w:color="auto"/>
            <w:left w:val="none" w:sz="0" w:space="0" w:color="auto"/>
            <w:bottom w:val="none" w:sz="0" w:space="0" w:color="auto"/>
            <w:right w:val="none" w:sz="0" w:space="0" w:color="auto"/>
          </w:divBdr>
        </w:div>
        <w:div w:id="1629433368">
          <w:marLeft w:val="0"/>
          <w:marRight w:val="0"/>
          <w:marTop w:val="0"/>
          <w:marBottom w:val="0"/>
          <w:divBdr>
            <w:top w:val="none" w:sz="0" w:space="0" w:color="auto"/>
            <w:left w:val="none" w:sz="0" w:space="0" w:color="auto"/>
            <w:bottom w:val="none" w:sz="0" w:space="0" w:color="auto"/>
            <w:right w:val="none" w:sz="0" w:space="0" w:color="auto"/>
          </w:divBdr>
        </w:div>
        <w:div w:id="1596358469">
          <w:marLeft w:val="0"/>
          <w:marRight w:val="0"/>
          <w:marTop w:val="0"/>
          <w:marBottom w:val="0"/>
          <w:divBdr>
            <w:top w:val="none" w:sz="0" w:space="0" w:color="auto"/>
            <w:left w:val="none" w:sz="0" w:space="0" w:color="auto"/>
            <w:bottom w:val="none" w:sz="0" w:space="0" w:color="auto"/>
            <w:right w:val="none" w:sz="0" w:space="0" w:color="auto"/>
          </w:divBdr>
        </w:div>
        <w:div w:id="972637412">
          <w:marLeft w:val="0"/>
          <w:marRight w:val="0"/>
          <w:marTop w:val="0"/>
          <w:marBottom w:val="0"/>
          <w:divBdr>
            <w:top w:val="none" w:sz="0" w:space="0" w:color="auto"/>
            <w:left w:val="none" w:sz="0" w:space="0" w:color="auto"/>
            <w:bottom w:val="none" w:sz="0" w:space="0" w:color="auto"/>
            <w:right w:val="none" w:sz="0" w:space="0" w:color="auto"/>
          </w:divBdr>
        </w:div>
        <w:div w:id="193618185">
          <w:marLeft w:val="0"/>
          <w:marRight w:val="0"/>
          <w:marTop w:val="0"/>
          <w:marBottom w:val="0"/>
          <w:divBdr>
            <w:top w:val="none" w:sz="0" w:space="0" w:color="auto"/>
            <w:left w:val="none" w:sz="0" w:space="0" w:color="auto"/>
            <w:bottom w:val="none" w:sz="0" w:space="0" w:color="auto"/>
            <w:right w:val="none" w:sz="0" w:space="0" w:color="auto"/>
          </w:divBdr>
        </w:div>
        <w:div w:id="1242449114">
          <w:marLeft w:val="0"/>
          <w:marRight w:val="0"/>
          <w:marTop w:val="0"/>
          <w:marBottom w:val="0"/>
          <w:divBdr>
            <w:top w:val="none" w:sz="0" w:space="0" w:color="auto"/>
            <w:left w:val="none" w:sz="0" w:space="0" w:color="auto"/>
            <w:bottom w:val="none" w:sz="0" w:space="0" w:color="auto"/>
            <w:right w:val="none" w:sz="0" w:space="0" w:color="auto"/>
          </w:divBdr>
        </w:div>
        <w:div w:id="1815218108">
          <w:marLeft w:val="0"/>
          <w:marRight w:val="0"/>
          <w:marTop w:val="0"/>
          <w:marBottom w:val="0"/>
          <w:divBdr>
            <w:top w:val="none" w:sz="0" w:space="0" w:color="auto"/>
            <w:left w:val="none" w:sz="0" w:space="0" w:color="auto"/>
            <w:bottom w:val="none" w:sz="0" w:space="0" w:color="auto"/>
            <w:right w:val="none" w:sz="0" w:space="0" w:color="auto"/>
          </w:divBdr>
        </w:div>
        <w:div w:id="1137066814">
          <w:marLeft w:val="0"/>
          <w:marRight w:val="0"/>
          <w:marTop w:val="0"/>
          <w:marBottom w:val="0"/>
          <w:divBdr>
            <w:top w:val="none" w:sz="0" w:space="0" w:color="auto"/>
            <w:left w:val="none" w:sz="0" w:space="0" w:color="auto"/>
            <w:bottom w:val="none" w:sz="0" w:space="0" w:color="auto"/>
            <w:right w:val="none" w:sz="0" w:space="0" w:color="auto"/>
          </w:divBdr>
        </w:div>
        <w:div w:id="1096636390">
          <w:marLeft w:val="0"/>
          <w:marRight w:val="0"/>
          <w:marTop w:val="0"/>
          <w:marBottom w:val="0"/>
          <w:divBdr>
            <w:top w:val="none" w:sz="0" w:space="0" w:color="auto"/>
            <w:left w:val="none" w:sz="0" w:space="0" w:color="auto"/>
            <w:bottom w:val="none" w:sz="0" w:space="0" w:color="auto"/>
            <w:right w:val="none" w:sz="0" w:space="0" w:color="auto"/>
          </w:divBdr>
        </w:div>
        <w:div w:id="1170676548">
          <w:marLeft w:val="0"/>
          <w:marRight w:val="0"/>
          <w:marTop w:val="0"/>
          <w:marBottom w:val="0"/>
          <w:divBdr>
            <w:top w:val="none" w:sz="0" w:space="0" w:color="auto"/>
            <w:left w:val="none" w:sz="0" w:space="0" w:color="auto"/>
            <w:bottom w:val="none" w:sz="0" w:space="0" w:color="auto"/>
            <w:right w:val="none" w:sz="0" w:space="0" w:color="auto"/>
          </w:divBdr>
        </w:div>
        <w:div w:id="354036236">
          <w:marLeft w:val="0"/>
          <w:marRight w:val="0"/>
          <w:marTop w:val="0"/>
          <w:marBottom w:val="0"/>
          <w:divBdr>
            <w:top w:val="none" w:sz="0" w:space="0" w:color="auto"/>
            <w:left w:val="none" w:sz="0" w:space="0" w:color="auto"/>
            <w:bottom w:val="none" w:sz="0" w:space="0" w:color="auto"/>
            <w:right w:val="none" w:sz="0" w:space="0" w:color="auto"/>
          </w:divBdr>
        </w:div>
        <w:div w:id="368725025">
          <w:marLeft w:val="0"/>
          <w:marRight w:val="0"/>
          <w:marTop w:val="0"/>
          <w:marBottom w:val="0"/>
          <w:divBdr>
            <w:top w:val="none" w:sz="0" w:space="0" w:color="auto"/>
            <w:left w:val="none" w:sz="0" w:space="0" w:color="auto"/>
            <w:bottom w:val="none" w:sz="0" w:space="0" w:color="auto"/>
            <w:right w:val="none" w:sz="0" w:space="0" w:color="auto"/>
          </w:divBdr>
        </w:div>
        <w:div w:id="561869269">
          <w:marLeft w:val="0"/>
          <w:marRight w:val="0"/>
          <w:marTop w:val="0"/>
          <w:marBottom w:val="0"/>
          <w:divBdr>
            <w:top w:val="none" w:sz="0" w:space="0" w:color="auto"/>
            <w:left w:val="none" w:sz="0" w:space="0" w:color="auto"/>
            <w:bottom w:val="none" w:sz="0" w:space="0" w:color="auto"/>
            <w:right w:val="none" w:sz="0" w:space="0" w:color="auto"/>
          </w:divBdr>
        </w:div>
        <w:div w:id="869991308">
          <w:marLeft w:val="0"/>
          <w:marRight w:val="0"/>
          <w:marTop w:val="0"/>
          <w:marBottom w:val="0"/>
          <w:divBdr>
            <w:top w:val="none" w:sz="0" w:space="0" w:color="auto"/>
            <w:left w:val="none" w:sz="0" w:space="0" w:color="auto"/>
            <w:bottom w:val="none" w:sz="0" w:space="0" w:color="auto"/>
            <w:right w:val="none" w:sz="0" w:space="0" w:color="auto"/>
          </w:divBdr>
        </w:div>
        <w:div w:id="373122644">
          <w:marLeft w:val="0"/>
          <w:marRight w:val="0"/>
          <w:marTop w:val="0"/>
          <w:marBottom w:val="0"/>
          <w:divBdr>
            <w:top w:val="none" w:sz="0" w:space="0" w:color="auto"/>
            <w:left w:val="none" w:sz="0" w:space="0" w:color="auto"/>
            <w:bottom w:val="none" w:sz="0" w:space="0" w:color="auto"/>
            <w:right w:val="none" w:sz="0" w:space="0" w:color="auto"/>
          </w:divBdr>
        </w:div>
        <w:div w:id="1429886424">
          <w:marLeft w:val="0"/>
          <w:marRight w:val="0"/>
          <w:marTop w:val="0"/>
          <w:marBottom w:val="0"/>
          <w:divBdr>
            <w:top w:val="none" w:sz="0" w:space="0" w:color="auto"/>
            <w:left w:val="none" w:sz="0" w:space="0" w:color="auto"/>
            <w:bottom w:val="none" w:sz="0" w:space="0" w:color="auto"/>
            <w:right w:val="none" w:sz="0" w:space="0" w:color="auto"/>
          </w:divBdr>
        </w:div>
        <w:div w:id="1526168231">
          <w:marLeft w:val="0"/>
          <w:marRight w:val="0"/>
          <w:marTop w:val="0"/>
          <w:marBottom w:val="0"/>
          <w:divBdr>
            <w:top w:val="none" w:sz="0" w:space="0" w:color="auto"/>
            <w:left w:val="none" w:sz="0" w:space="0" w:color="auto"/>
            <w:bottom w:val="none" w:sz="0" w:space="0" w:color="auto"/>
            <w:right w:val="none" w:sz="0" w:space="0" w:color="auto"/>
          </w:divBdr>
        </w:div>
        <w:div w:id="174000360">
          <w:marLeft w:val="0"/>
          <w:marRight w:val="0"/>
          <w:marTop w:val="0"/>
          <w:marBottom w:val="0"/>
          <w:divBdr>
            <w:top w:val="none" w:sz="0" w:space="0" w:color="auto"/>
            <w:left w:val="none" w:sz="0" w:space="0" w:color="auto"/>
            <w:bottom w:val="none" w:sz="0" w:space="0" w:color="auto"/>
            <w:right w:val="none" w:sz="0" w:space="0" w:color="auto"/>
          </w:divBdr>
        </w:div>
        <w:div w:id="714545311">
          <w:marLeft w:val="0"/>
          <w:marRight w:val="0"/>
          <w:marTop w:val="0"/>
          <w:marBottom w:val="0"/>
          <w:divBdr>
            <w:top w:val="none" w:sz="0" w:space="0" w:color="auto"/>
            <w:left w:val="none" w:sz="0" w:space="0" w:color="auto"/>
            <w:bottom w:val="none" w:sz="0" w:space="0" w:color="auto"/>
            <w:right w:val="none" w:sz="0" w:space="0" w:color="auto"/>
          </w:divBdr>
        </w:div>
        <w:div w:id="271134370">
          <w:marLeft w:val="0"/>
          <w:marRight w:val="0"/>
          <w:marTop w:val="0"/>
          <w:marBottom w:val="0"/>
          <w:divBdr>
            <w:top w:val="none" w:sz="0" w:space="0" w:color="auto"/>
            <w:left w:val="none" w:sz="0" w:space="0" w:color="auto"/>
            <w:bottom w:val="none" w:sz="0" w:space="0" w:color="auto"/>
            <w:right w:val="none" w:sz="0" w:space="0" w:color="auto"/>
          </w:divBdr>
        </w:div>
        <w:div w:id="500124888">
          <w:marLeft w:val="0"/>
          <w:marRight w:val="0"/>
          <w:marTop w:val="0"/>
          <w:marBottom w:val="0"/>
          <w:divBdr>
            <w:top w:val="none" w:sz="0" w:space="0" w:color="auto"/>
            <w:left w:val="none" w:sz="0" w:space="0" w:color="auto"/>
            <w:bottom w:val="none" w:sz="0" w:space="0" w:color="auto"/>
            <w:right w:val="none" w:sz="0" w:space="0" w:color="auto"/>
          </w:divBdr>
        </w:div>
        <w:div w:id="317029980">
          <w:marLeft w:val="0"/>
          <w:marRight w:val="0"/>
          <w:marTop w:val="0"/>
          <w:marBottom w:val="0"/>
          <w:divBdr>
            <w:top w:val="none" w:sz="0" w:space="0" w:color="auto"/>
            <w:left w:val="none" w:sz="0" w:space="0" w:color="auto"/>
            <w:bottom w:val="none" w:sz="0" w:space="0" w:color="auto"/>
            <w:right w:val="none" w:sz="0" w:space="0" w:color="auto"/>
          </w:divBdr>
        </w:div>
        <w:div w:id="1028869376">
          <w:marLeft w:val="0"/>
          <w:marRight w:val="0"/>
          <w:marTop w:val="0"/>
          <w:marBottom w:val="0"/>
          <w:divBdr>
            <w:top w:val="none" w:sz="0" w:space="0" w:color="auto"/>
            <w:left w:val="none" w:sz="0" w:space="0" w:color="auto"/>
            <w:bottom w:val="none" w:sz="0" w:space="0" w:color="auto"/>
            <w:right w:val="none" w:sz="0" w:space="0" w:color="auto"/>
          </w:divBdr>
        </w:div>
        <w:div w:id="316694171">
          <w:marLeft w:val="0"/>
          <w:marRight w:val="0"/>
          <w:marTop w:val="0"/>
          <w:marBottom w:val="0"/>
          <w:divBdr>
            <w:top w:val="none" w:sz="0" w:space="0" w:color="auto"/>
            <w:left w:val="none" w:sz="0" w:space="0" w:color="auto"/>
            <w:bottom w:val="none" w:sz="0" w:space="0" w:color="auto"/>
            <w:right w:val="none" w:sz="0" w:space="0" w:color="auto"/>
          </w:divBdr>
        </w:div>
        <w:div w:id="2040398987">
          <w:marLeft w:val="0"/>
          <w:marRight w:val="0"/>
          <w:marTop w:val="0"/>
          <w:marBottom w:val="0"/>
          <w:divBdr>
            <w:top w:val="none" w:sz="0" w:space="0" w:color="auto"/>
            <w:left w:val="none" w:sz="0" w:space="0" w:color="auto"/>
            <w:bottom w:val="none" w:sz="0" w:space="0" w:color="auto"/>
            <w:right w:val="none" w:sz="0" w:space="0" w:color="auto"/>
          </w:divBdr>
        </w:div>
        <w:div w:id="1401899912">
          <w:marLeft w:val="0"/>
          <w:marRight w:val="0"/>
          <w:marTop w:val="0"/>
          <w:marBottom w:val="0"/>
          <w:divBdr>
            <w:top w:val="none" w:sz="0" w:space="0" w:color="auto"/>
            <w:left w:val="none" w:sz="0" w:space="0" w:color="auto"/>
            <w:bottom w:val="none" w:sz="0" w:space="0" w:color="auto"/>
            <w:right w:val="none" w:sz="0" w:space="0" w:color="auto"/>
          </w:divBdr>
        </w:div>
        <w:div w:id="915819563">
          <w:marLeft w:val="0"/>
          <w:marRight w:val="0"/>
          <w:marTop w:val="0"/>
          <w:marBottom w:val="0"/>
          <w:divBdr>
            <w:top w:val="none" w:sz="0" w:space="0" w:color="auto"/>
            <w:left w:val="none" w:sz="0" w:space="0" w:color="auto"/>
            <w:bottom w:val="none" w:sz="0" w:space="0" w:color="auto"/>
            <w:right w:val="none" w:sz="0" w:space="0" w:color="auto"/>
          </w:divBdr>
        </w:div>
        <w:div w:id="1049844580">
          <w:marLeft w:val="0"/>
          <w:marRight w:val="0"/>
          <w:marTop w:val="0"/>
          <w:marBottom w:val="0"/>
          <w:divBdr>
            <w:top w:val="none" w:sz="0" w:space="0" w:color="auto"/>
            <w:left w:val="none" w:sz="0" w:space="0" w:color="auto"/>
            <w:bottom w:val="none" w:sz="0" w:space="0" w:color="auto"/>
            <w:right w:val="none" w:sz="0" w:space="0" w:color="auto"/>
          </w:divBdr>
        </w:div>
        <w:div w:id="750346860">
          <w:marLeft w:val="0"/>
          <w:marRight w:val="0"/>
          <w:marTop w:val="0"/>
          <w:marBottom w:val="0"/>
          <w:divBdr>
            <w:top w:val="none" w:sz="0" w:space="0" w:color="auto"/>
            <w:left w:val="none" w:sz="0" w:space="0" w:color="auto"/>
            <w:bottom w:val="none" w:sz="0" w:space="0" w:color="auto"/>
            <w:right w:val="none" w:sz="0" w:space="0" w:color="auto"/>
          </w:divBdr>
        </w:div>
        <w:div w:id="1701279560">
          <w:marLeft w:val="0"/>
          <w:marRight w:val="0"/>
          <w:marTop w:val="0"/>
          <w:marBottom w:val="0"/>
          <w:divBdr>
            <w:top w:val="none" w:sz="0" w:space="0" w:color="auto"/>
            <w:left w:val="none" w:sz="0" w:space="0" w:color="auto"/>
            <w:bottom w:val="none" w:sz="0" w:space="0" w:color="auto"/>
            <w:right w:val="none" w:sz="0" w:space="0" w:color="auto"/>
          </w:divBdr>
        </w:div>
        <w:div w:id="725110871">
          <w:marLeft w:val="0"/>
          <w:marRight w:val="0"/>
          <w:marTop w:val="0"/>
          <w:marBottom w:val="0"/>
          <w:divBdr>
            <w:top w:val="none" w:sz="0" w:space="0" w:color="auto"/>
            <w:left w:val="none" w:sz="0" w:space="0" w:color="auto"/>
            <w:bottom w:val="none" w:sz="0" w:space="0" w:color="auto"/>
            <w:right w:val="none" w:sz="0" w:space="0" w:color="auto"/>
          </w:divBdr>
        </w:div>
        <w:div w:id="1227841386">
          <w:marLeft w:val="0"/>
          <w:marRight w:val="0"/>
          <w:marTop w:val="0"/>
          <w:marBottom w:val="0"/>
          <w:divBdr>
            <w:top w:val="none" w:sz="0" w:space="0" w:color="auto"/>
            <w:left w:val="none" w:sz="0" w:space="0" w:color="auto"/>
            <w:bottom w:val="none" w:sz="0" w:space="0" w:color="auto"/>
            <w:right w:val="none" w:sz="0" w:space="0" w:color="auto"/>
          </w:divBdr>
        </w:div>
        <w:div w:id="28649135">
          <w:marLeft w:val="0"/>
          <w:marRight w:val="0"/>
          <w:marTop w:val="0"/>
          <w:marBottom w:val="0"/>
          <w:divBdr>
            <w:top w:val="none" w:sz="0" w:space="0" w:color="auto"/>
            <w:left w:val="none" w:sz="0" w:space="0" w:color="auto"/>
            <w:bottom w:val="none" w:sz="0" w:space="0" w:color="auto"/>
            <w:right w:val="none" w:sz="0" w:space="0" w:color="auto"/>
          </w:divBdr>
        </w:div>
        <w:div w:id="661856679">
          <w:marLeft w:val="0"/>
          <w:marRight w:val="0"/>
          <w:marTop w:val="0"/>
          <w:marBottom w:val="0"/>
          <w:divBdr>
            <w:top w:val="none" w:sz="0" w:space="0" w:color="auto"/>
            <w:left w:val="none" w:sz="0" w:space="0" w:color="auto"/>
            <w:bottom w:val="none" w:sz="0" w:space="0" w:color="auto"/>
            <w:right w:val="none" w:sz="0" w:space="0" w:color="auto"/>
          </w:divBdr>
        </w:div>
        <w:div w:id="542180391">
          <w:marLeft w:val="0"/>
          <w:marRight w:val="0"/>
          <w:marTop w:val="0"/>
          <w:marBottom w:val="0"/>
          <w:divBdr>
            <w:top w:val="none" w:sz="0" w:space="0" w:color="auto"/>
            <w:left w:val="none" w:sz="0" w:space="0" w:color="auto"/>
            <w:bottom w:val="none" w:sz="0" w:space="0" w:color="auto"/>
            <w:right w:val="none" w:sz="0" w:space="0" w:color="auto"/>
          </w:divBdr>
        </w:div>
        <w:div w:id="1239897163">
          <w:marLeft w:val="0"/>
          <w:marRight w:val="0"/>
          <w:marTop w:val="0"/>
          <w:marBottom w:val="0"/>
          <w:divBdr>
            <w:top w:val="none" w:sz="0" w:space="0" w:color="auto"/>
            <w:left w:val="none" w:sz="0" w:space="0" w:color="auto"/>
            <w:bottom w:val="none" w:sz="0" w:space="0" w:color="auto"/>
            <w:right w:val="none" w:sz="0" w:space="0" w:color="auto"/>
          </w:divBdr>
        </w:div>
        <w:div w:id="1679304543">
          <w:marLeft w:val="0"/>
          <w:marRight w:val="0"/>
          <w:marTop w:val="0"/>
          <w:marBottom w:val="0"/>
          <w:divBdr>
            <w:top w:val="none" w:sz="0" w:space="0" w:color="auto"/>
            <w:left w:val="none" w:sz="0" w:space="0" w:color="auto"/>
            <w:bottom w:val="none" w:sz="0" w:space="0" w:color="auto"/>
            <w:right w:val="none" w:sz="0" w:space="0" w:color="auto"/>
          </w:divBdr>
        </w:div>
        <w:div w:id="2096710097">
          <w:marLeft w:val="0"/>
          <w:marRight w:val="0"/>
          <w:marTop w:val="0"/>
          <w:marBottom w:val="0"/>
          <w:divBdr>
            <w:top w:val="none" w:sz="0" w:space="0" w:color="auto"/>
            <w:left w:val="none" w:sz="0" w:space="0" w:color="auto"/>
            <w:bottom w:val="none" w:sz="0" w:space="0" w:color="auto"/>
            <w:right w:val="none" w:sz="0" w:space="0" w:color="auto"/>
          </w:divBdr>
        </w:div>
        <w:div w:id="2101756603">
          <w:marLeft w:val="0"/>
          <w:marRight w:val="0"/>
          <w:marTop w:val="0"/>
          <w:marBottom w:val="0"/>
          <w:divBdr>
            <w:top w:val="none" w:sz="0" w:space="0" w:color="auto"/>
            <w:left w:val="none" w:sz="0" w:space="0" w:color="auto"/>
            <w:bottom w:val="none" w:sz="0" w:space="0" w:color="auto"/>
            <w:right w:val="none" w:sz="0" w:space="0" w:color="auto"/>
          </w:divBdr>
        </w:div>
        <w:div w:id="204298013">
          <w:marLeft w:val="0"/>
          <w:marRight w:val="0"/>
          <w:marTop w:val="0"/>
          <w:marBottom w:val="0"/>
          <w:divBdr>
            <w:top w:val="none" w:sz="0" w:space="0" w:color="auto"/>
            <w:left w:val="none" w:sz="0" w:space="0" w:color="auto"/>
            <w:bottom w:val="none" w:sz="0" w:space="0" w:color="auto"/>
            <w:right w:val="none" w:sz="0" w:space="0" w:color="auto"/>
          </w:divBdr>
        </w:div>
        <w:div w:id="144443347">
          <w:marLeft w:val="0"/>
          <w:marRight w:val="0"/>
          <w:marTop w:val="0"/>
          <w:marBottom w:val="0"/>
          <w:divBdr>
            <w:top w:val="none" w:sz="0" w:space="0" w:color="auto"/>
            <w:left w:val="none" w:sz="0" w:space="0" w:color="auto"/>
            <w:bottom w:val="none" w:sz="0" w:space="0" w:color="auto"/>
            <w:right w:val="none" w:sz="0" w:space="0" w:color="auto"/>
          </w:divBdr>
        </w:div>
        <w:div w:id="1159999632">
          <w:marLeft w:val="0"/>
          <w:marRight w:val="0"/>
          <w:marTop w:val="0"/>
          <w:marBottom w:val="0"/>
          <w:divBdr>
            <w:top w:val="none" w:sz="0" w:space="0" w:color="auto"/>
            <w:left w:val="none" w:sz="0" w:space="0" w:color="auto"/>
            <w:bottom w:val="none" w:sz="0" w:space="0" w:color="auto"/>
            <w:right w:val="none" w:sz="0" w:space="0" w:color="auto"/>
          </w:divBdr>
        </w:div>
        <w:div w:id="453595310">
          <w:marLeft w:val="0"/>
          <w:marRight w:val="0"/>
          <w:marTop w:val="0"/>
          <w:marBottom w:val="0"/>
          <w:divBdr>
            <w:top w:val="none" w:sz="0" w:space="0" w:color="auto"/>
            <w:left w:val="none" w:sz="0" w:space="0" w:color="auto"/>
            <w:bottom w:val="none" w:sz="0" w:space="0" w:color="auto"/>
            <w:right w:val="none" w:sz="0" w:space="0" w:color="auto"/>
          </w:divBdr>
        </w:div>
        <w:div w:id="1150514466">
          <w:marLeft w:val="0"/>
          <w:marRight w:val="0"/>
          <w:marTop w:val="0"/>
          <w:marBottom w:val="0"/>
          <w:divBdr>
            <w:top w:val="none" w:sz="0" w:space="0" w:color="auto"/>
            <w:left w:val="none" w:sz="0" w:space="0" w:color="auto"/>
            <w:bottom w:val="none" w:sz="0" w:space="0" w:color="auto"/>
            <w:right w:val="none" w:sz="0" w:space="0" w:color="auto"/>
          </w:divBdr>
        </w:div>
        <w:div w:id="1216428324">
          <w:marLeft w:val="0"/>
          <w:marRight w:val="0"/>
          <w:marTop w:val="0"/>
          <w:marBottom w:val="0"/>
          <w:divBdr>
            <w:top w:val="none" w:sz="0" w:space="0" w:color="auto"/>
            <w:left w:val="none" w:sz="0" w:space="0" w:color="auto"/>
            <w:bottom w:val="none" w:sz="0" w:space="0" w:color="auto"/>
            <w:right w:val="none" w:sz="0" w:space="0" w:color="auto"/>
          </w:divBdr>
        </w:div>
        <w:div w:id="1146362328">
          <w:marLeft w:val="0"/>
          <w:marRight w:val="0"/>
          <w:marTop w:val="0"/>
          <w:marBottom w:val="0"/>
          <w:divBdr>
            <w:top w:val="none" w:sz="0" w:space="0" w:color="auto"/>
            <w:left w:val="none" w:sz="0" w:space="0" w:color="auto"/>
            <w:bottom w:val="none" w:sz="0" w:space="0" w:color="auto"/>
            <w:right w:val="none" w:sz="0" w:space="0" w:color="auto"/>
          </w:divBdr>
        </w:div>
        <w:div w:id="107239403">
          <w:marLeft w:val="0"/>
          <w:marRight w:val="0"/>
          <w:marTop w:val="0"/>
          <w:marBottom w:val="0"/>
          <w:divBdr>
            <w:top w:val="none" w:sz="0" w:space="0" w:color="auto"/>
            <w:left w:val="none" w:sz="0" w:space="0" w:color="auto"/>
            <w:bottom w:val="none" w:sz="0" w:space="0" w:color="auto"/>
            <w:right w:val="none" w:sz="0" w:space="0" w:color="auto"/>
          </w:divBdr>
        </w:div>
        <w:div w:id="1642727426">
          <w:marLeft w:val="0"/>
          <w:marRight w:val="0"/>
          <w:marTop w:val="0"/>
          <w:marBottom w:val="0"/>
          <w:divBdr>
            <w:top w:val="none" w:sz="0" w:space="0" w:color="auto"/>
            <w:left w:val="none" w:sz="0" w:space="0" w:color="auto"/>
            <w:bottom w:val="none" w:sz="0" w:space="0" w:color="auto"/>
            <w:right w:val="none" w:sz="0" w:space="0" w:color="auto"/>
          </w:divBdr>
        </w:div>
        <w:div w:id="1259674869">
          <w:marLeft w:val="0"/>
          <w:marRight w:val="0"/>
          <w:marTop w:val="0"/>
          <w:marBottom w:val="0"/>
          <w:divBdr>
            <w:top w:val="none" w:sz="0" w:space="0" w:color="auto"/>
            <w:left w:val="none" w:sz="0" w:space="0" w:color="auto"/>
            <w:bottom w:val="none" w:sz="0" w:space="0" w:color="auto"/>
            <w:right w:val="none" w:sz="0" w:space="0" w:color="auto"/>
          </w:divBdr>
        </w:div>
        <w:div w:id="1836148531">
          <w:marLeft w:val="0"/>
          <w:marRight w:val="0"/>
          <w:marTop w:val="0"/>
          <w:marBottom w:val="0"/>
          <w:divBdr>
            <w:top w:val="none" w:sz="0" w:space="0" w:color="auto"/>
            <w:left w:val="none" w:sz="0" w:space="0" w:color="auto"/>
            <w:bottom w:val="none" w:sz="0" w:space="0" w:color="auto"/>
            <w:right w:val="none" w:sz="0" w:space="0" w:color="auto"/>
          </w:divBdr>
        </w:div>
        <w:div w:id="1088962369">
          <w:marLeft w:val="0"/>
          <w:marRight w:val="0"/>
          <w:marTop w:val="0"/>
          <w:marBottom w:val="0"/>
          <w:divBdr>
            <w:top w:val="none" w:sz="0" w:space="0" w:color="auto"/>
            <w:left w:val="none" w:sz="0" w:space="0" w:color="auto"/>
            <w:bottom w:val="none" w:sz="0" w:space="0" w:color="auto"/>
            <w:right w:val="none" w:sz="0" w:space="0" w:color="auto"/>
          </w:divBdr>
        </w:div>
        <w:div w:id="1250307571">
          <w:marLeft w:val="0"/>
          <w:marRight w:val="0"/>
          <w:marTop w:val="0"/>
          <w:marBottom w:val="0"/>
          <w:divBdr>
            <w:top w:val="none" w:sz="0" w:space="0" w:color="auto"/>
            <w:left w:val="none" w:sz="0" w:space="0" w:color="auto"/>
            <w:bottom w:val="none" w:sz="0" w:space="0" w:color="auto"/>
            <w:right w:val="none" w:sz="0" w:space="0" w:color="auto"/>
          </w:divBdr>
        </w:div>
        <w:div w:id="1200976048">
          <w:marLeft w:val="0"/>
          <w:marRight w:val="0"/>
          <w:marTop w:val="0"/>
          <w:marBottom w:val="0"/>
          <w:divBdr>
            <w:top w:val="none" w:sz="0" w:space="0" w:color="auto"/>
            <w:left w:val="none" w:sz="0" w:space="0" w:color="auto"/>
            <w:bottom w:val="none" w:sz="0" w:space="0" w:color="auto"/>
            <w:right w:val="none" w:sz="0" w:space="0" w:color="auto"/>
          </w:divBdr>
        </w:div>
        <w:div w:id="805662767">
          <w:marLeft w:val="0"/>
          <w:marRight w:val="0"/>
          <w:marTop w:val="0"/>
          <w:marBottom w:val="0"/>
          <w:divBdr>
            <w:top w:val="none" w:sz="0" w:space="0" w:color="auto"/>
            <w:left w:val="none" w:sz="0" w:space="0" w:color="auto"/>
            <w:bottom w:val="none" w:sz="0" w:space="0" w:color="auto"/>
            <w:right w:val="none" w:sz="0" w:space="0" w:color="auto"/>
          </w:divBdr>
        </w:div>
        <w:div w:id="1510749773">
          <w:marLeft w:val="0"/>
          <w:marRight w:val="0"/>
          <w:marTop w:val="0"/>
          <w:marBottom w:val="0"/>
          <w:divBdr>
            <w:top w:val="none" w:sz="0" w:space="0" w:color="auto"/>
            <w:left w:val="none" w:sz="0" w:space="0" w:color="auto"/>
            <w:bottom w:val="none" w:sz="0" w:space="0" w:color="auto"/>
            <w:right w:val="none" w:sz="0" w:space="0" w:color="auto"/>
          </w:divBdr>
        </w:div>
        <w:div w:id="988482407">
          <w:marLeft w:val="0"/>
          <w:marRight w:val="0"/>
          <w:marTop w:val="0"/>
          <w:marBottom w:val="0"/>
          <w:divBdr>
            <w:top w:val="none" w:sz="0" w:space="0" w:color="auto"/>
            <w:left w:val="none" w:sz="0" w:space="0" w:color="auto"/>
            <w:bottom w:val="none" w:sz="0" w:space="0" w:color="auto"/>
            <w:right w:val="none" w:sz="0" w:space="0" w:color="auto"/>
          </w:divBdr>
        </w:div>
        <w:div w:id="1935893527">
          <w:marLeft w:val="0"/>
          <w:marRight w:val="0"/>
          <w:marTop w:val="0"/>
          <w:marBottom w:val="0"/>
          <w:divBdr>
            <w:top w:val="none" w:sz="0" w:space="0" w:color="auto"/>
            <w:left w:val="none" w:sz="0" w:space="0" w:color="auto"/>
            <w:bottom w:val="none" w:sz="0" w:space="0" w:color="auto"/>
            <w:right w:val="none" w:sz="0" w:space="0" w:color="auto"/>
          </w:divBdr>
        </w:div>
        <w:div w:id="1992247374">
          <w:marLeft w:val="0"/>
          <w:marRight w:val="0"/>
          <w:marTop w:val="0"/>
          <w:marBottom w:val="0"/>
          <w:divBdr>
            <w:top w:val="none" w:sz="0" w:space="0" w:color="auto"/>
            <w:left w:val="none" w:sz="0" w:space="0" w:color="auto"/>
            <w:bottom w:val="none" w:sz="0" w:space="0" w:color="auto"/>
            <w:right w:val="none" w:sz="0" w:space="0" w:color="auto"/>
          </w:divBdr>
        </w:div>
        <w:div w:id="1837264591">
          <w:marLeft w:val="0"/>
          <w:marRight w:val="0"/>
          <w:marTop w:val="0"/>
          <w:marBottom w:val="0"/>
          <w:divBdr>
            <w:top w:val="none" w:sz="0" w:space="0" w:color="auto"/>
            <w:left w:val="none" w:sz="0" w:space="0" w:color="auto"/>
            <w:bottom w:val="none" w:sz="0" w:space="0" w:color="auto"/>
            <w:right w:val="none" w:sz="0" w:space="0" w:color="auto"/>
          </w:divBdr>
        </w:div>
        <w:div w:id="616183028">
          <w:marLeft w:val="0"/>
          <w:marRight w:val="0"/>
          <w:marTop w:val="0"/>
          <w:marBottom w:val="0"/>
          <w:divBdr>
            <w:top w:val="none" w:sz="0" w:space="0" w:color="auto"/>
            <w:left w:val="none" w:sz="0" w:space="0" w:color="auto"/>
            <w:bottom w:val="none" w:sz="0" w:space="0" w:color="auto"/>
            <w:right w:val="none" w:sz="0" w:space="0" w:color="auto"/>
          </w:divBdr>
        </w:div>
        <w:div w:id="166677236">
          <w:marLeft w:val="0"/>
          <w:marRight w:val="0"/>
          <w:marTop w:val="0"/>
          <w:marBottom w:val="0"/>
          <w:divBdr>
            <w:top w:val="none" w:sz="0" w:space="0" w:color="auto"/>
            <w:left w:val="none" w:sz="0" w:space="0" w:color="auto"/>
            <w:bottom w:val="none" w:sz="0" w:space="0" w:color="auto"/>
            <w:right w:val="none" w:sz="0" w:space="0" w:color="auto"/>
          </w:divBdr>
        </w:div>
        <w:div w:id="346635809">
          <w:marLeft w:val="0"/>
          <w:marRight w:val="0"/>
          <w:marTop w:val="0"/>
          <w:marBottom w:val="0"/>
          <w:divBdr>
            <w:top w:val="none" w:sz="0" w:space="0" w:color="auto"/>
            <w:left w:val="none" w:sz="0" w:space="0" w:color="auto"/>
            <w:bottom w:val="none" w:sz="0" w:space="0" w:color="auto"/>
            <w:right w:val="none" w:sz="0" w:space="0" w:color="auto"/>
          </w:divBdr>
        </w:div>
        <w:div w:id="503790167">
          <w:marLeft w:val="0"/>
          <w:marRight w:val="0"/>
          <w:marTop w:val="0"/>
          <w:marBottom w:val="0"/>
          <w:divBdr>
            <w:top w:val="none" w:sz="0" w:space="0" w:color="auto"/>
            <w:left w:val="none" w:sz="0" w:space="0" w:color="auto"/>
            <w:bottom w:val="none" w:sz="0" w:space="0" w:color="auto"/>
            <w:right w:val="none" w:sz="0" w:space="0" w:color="auto"/>
          </w:divBdr>
        </w:div>
        <w:div w:id="595133762">
          <w:marLeft w:val="0"/>
          <w:marRight w:val="0"/>
          <w:marTop w:val="0"/>
          <w:marBottom w:val="0"/>
          <w:divBdr>
            <w:top w:val="none" w:sz="0" w:space="0" w:color="auto"/>
            <w:left w:val="none" w:sz="0" w:space="0" w:color="auto"/>
            <w:bottom w:val="none" w:sz="0" w:space="0" w:color="auto"/>
            <w:right w:val="none" w:sz="0" w:space="0" w:color="auto"/>
          </w:divBdr>
        </w:div>
        <w:div w:id="747195750">
          <w:marLeft w:val="0"/>
          <w:marRight w:val="0"/>
          <w:marTop w:val="0"/>
          <w:marBottom w:val="0"/>
          <w:divBdr>
            <w:top w:val="none" w:sz="0" w:space="0" w:color="auto"/>
            <w:left w:val="none" w:sz="0" w:space="0" w:color="auto"/>
            <w:bottom w:val="none" w:sz="0" w:space="0" w:color="auto"/>
            <w:right w:val="none" w:sz="0" w:space="0" w:color="auto"/>
          </w:divBdr>
        </w:div>
        <w:div w:id="1906722926">
          <w:marLeft w:val="0"/>
          <w:marRight w:val="0"/>
          <w:marTop w:val="0"/>
          <w:marBottom w:val="0"/>
          <w:divBdr>
            <w:top w:val="none" w:sz="0" w:space="0" w:color="auto"/>
            <w:left w:val="none" w:sz="0" w:space="0" w:color="auto"/>
            <w:bottom w:val="none" w:sz="0" w:space="0" w:color="auto"/>
            <w:right w:val="none" w:sz="0" w:space="0" w:color="auto"/>
          </w:divBdr>
        </w:div>
        <w:div w:id="1118724035">
          <w:marLeft w:val="0"/>
          <w:marRight w:val="0"/>
          <w:marTop w:val="0"/>
          <w:marBottom w:val="0"/>
          <w:divBdr>
            <w:top w:val="none" w:sz="0" w:space="0" w:color="auto"/>
            <w:left w:val="none" w:sz="0" w:space="0" w:color="auto"/>
            <w:bottom w:val="none" w:sz="0" w:space="0" w:color="auto"/>
            <w:right w:val="none" w:sz="0" w:space="0" w:color="auto"/>
          </w:divBdr>
        </w:div>
        <w:div w:id="1719165400">
          <w:marLeft w:val="0"/>
          <w:marRight w:val="0"/>
          <w:marTop w:val="0"/>
          <w:marBottom w:val="0"/>
          <w:divBdr>
            <w:top w:val="none" w:sz="0" w:space="0" w:color="auto"/>
            <w:left w:val="none" w:sz="0" w:space="0" w:color="auto"/>
            <w:bottom w:val="none" w:sz="0" w:space="0" w:color="auto"/>
            <w:right w:val="none" w:sz="0" w:space="0" w:color="auto"/>
          </w:divBdr>
        </w:div>
        <w:div w:id="1133524387">
          <w:marLeft w:val="0"/>
          <w:marRight w:val="0"/>
          <w:marTop w:val="0"/>
          <w:marBottom w:val="0"/>
          <w:divBdr>
            <w:top w:val="none" w:sz="0" w:space="0" w:color="auto"/>
            <w:left w:val="none" w:sz="0" w:space="0" w:color="auto"/>
            <w:bottom w:val="none" w:sz="0" w:space="0" w:color="auto"/>
            <w:right w:val="none" w:sz="0" w:space="0" w:color="auto"/>
          </w:divBdr>
        </w:div>
        <w:div w:id="1156842398">
          <w:marLeft w:val="0"/>
          <w:marRight w:val="0"/>
          <w:marTop w:val="0"/>
          <w:marBottom w:val="0"/>
          <w:divBdr>
            <w:top w:val="none" w:sz="0" w:space="0" w:color="auto"/>
            <w:left w:val="none" w:sz="0" w:space="0" w:color="auto"/>
            <w:bottom w:val="none" w:sz="0" w:space="0" w:color="auto"/>
            <w:right w:val="none" w:sz="0" w:space="0" w:color="auto"/>
          </w:divBdr>
        </w:div>
        <w:div w:id="1437479845">
          <w:marLeft w:val="0"/>
          <w:marRight w:val="0"/>
          <w:marTop w:val="0"/>
          <w:marBottom w:val="0"/>
          <w:divBdr>
            <w:top w:val="none" w:sz="0" w:space="0" w:color="auto"/>
            <w:left w:val="none" w:sz="0" w:space="0" w:color="auto"/>
            <w:bottom w:val="none" w:sz="0" w:space="0" w:color="auto"/>
            <w:right w:val="none" w:sz="0" w:space="0" w:color="auto"/>
          </w:divBdr>
        </w:div>
        <w:div w:id="1344044520">
          <w:marLeft w:val="0"/>
          <w:marRight w:val="0"/>
          <w:marTop w:val="0"/>
          <w:marBottom w:val="0"/>
          <w:divBdr>
            <w:top w:val="none" w:sz="0" w:space="0" w:color="auto"/>
            <w:left w:val="none" w:sz="0" w:space="0" w:color="auto"/>
            <w:bottom w:val="none" w:sz="0" w:space="0" w:color="auto"/>
            <w:right w:val="none" w:sz="0" w:space="0" w:color="auto"/>
          </w:divBdr>
        </w:div>
        <w:div w:id="1451702373">
          <w:marLeft w:val="0"/>
          <w:marRight w:val="0"/>
          <w:marTop w:val="0"/>
          <w:marBottom w:val="0"/>
          <w:divBdr>
            <w:top w:val="none" w:sz="0" w:space="0" w:color="auto"/>
            <w:left w:val="none" w:sz="0" w:space="0" w:color="auto"/>
            <w:bottom w:val="none" w:sz="0" w:space="0" w:color="auto"/>
            <w:right w:val="none" w:sz="0" w:space="0" w:color="auto"/>
          </w:divBdr>
        </w:div>
        <w:div w:id="501818520">
          <w:marLeft w:val="0"/>
          <w:marRight w:val="0"/>
          <w:marTop w:val="0"/>
          <w:marBottom w:val="0"/>
          <w:divBdr>
            <w:top w:val="none" w:sz="0" w:space="0" w:color="auto"/>
            <w:left w:val="none" w:sz="0" w:space="0" w:color="auto"/>
            <w:bottom w:val="none" w:sz="0" w:space="0" w:color="auto"/>
            <w:right w:val="none" w:sz="0" w:space="0" w:color="auto"/>
          </w:divBdr>
        </w:div>
        <w:div w:id="2110613119">
          <w:marLeft w:val="0"/>
          <w:marRight w:val="0"/>
          <w:marTop w:val="0"/>
          <w:marBottom w:val="0"/>
          <w:divBdr>
            <w:top w:val="none" w:sz="0" w:space="0" w:color="auto"/>
            <w:left w:val="none" w:sz="0" w:space="0" w:color="auto"/>
            <w:bottom w:val="none" w:sz="0" w:space="0" w:color="auto"/>
            <w:right w:val="none" w:sz="0" w:space="0" w:color="auto"/>
          </w:divBdr>
        </w:div>
        <w:div w:id="1070075684">
          <w:marLeft w:val="0"/>
          <w:marRight w:val="0"/>
          <w:marTop w:val="0"/>
          <w:marBottom w:val="0"/>
          <w:divBdr>
            <w:top w:val="none" w:sz="0" w:space="0" w:color="auto"/>
            <w:left w:val="none" w:sz="0" w:space="0" w:color="auto"/>
            <w:bottom w:val="none" w:sz="0" w:space="0" w:color="auto"/>
            <w:right w:val="none" w:sz="0" w:space="0" w:color="auto"/>
          </w:divBdr>
        </w:div>
        <w:div w:id="1413509337">
          <w:marLeft w:val="0"/>
          <w:marRight w:val="0"/>
          <w:marTop w:val="0"/>
          <w:marBottom w:val="0"/>
          <w:divBdr>
            <w:top w:val="none" w:sz="0" w:space="0" w:color="auto"/>
            <w:left w:val="none" w:sz="0" w:space="0" w:color="auto"/>
            <w:bottom w:val="none" w:sz="0" w:space="0" w:color="auto"/>
            <w:right w:val="none" w:sz="0" w:space="0" w:color="auto"/>
          </w:divBdr>
        </w:div>
        <w:div w:id="1804617945">
          <w:marLeft w:val="0"/>
          <w:marRight w:val="0"/>
          <w:marTop w:val="0"/>
          <w:marBottom w:val="0"/>
          <w:divBdr>
            <w:top w:val="none" w:sz="0" w:space="0" w:color="auto"/>
            <w:left w:val="none" w:sz="0" w:space="0" w:color="auto"/>
            <w:bottom w:val="none" w:sz="0" w:space="0" w:color="auto"/>
            <w:right w:val="none" w:sz="0" w:space="0" w:color="auto"/>
          </w:divBdr>
        </w:div>
        <w:div w:id="1256861598">
          <w:marLeft w:val="0"/>
          <w:marRight w:val="0"/>
          <w:marTop w:val="0"/>
          <w:marBottom w:val="0"/>
          <w:divBdr>
            <w:top w:val="none" w:sz="0" w:space="0" w:color="auto"/>
            <w:left w:val="none" w:sz="0" w:space="0" w:color="auto"/>
            <w:bottom w:val="none" w:sz="0" w:space="0" w:color="auto"/>
            <w:right w:val="none" w:sz="0" w:space="0" w:color="auto"/>
          </w:divBdr>
        </w:div>
        <w:div w:id="1682661045">
          <w:marLeft w:val="0"/>
          <w:marRight w:val="0"/>
          <w:marTop w:val="0"/>
          <w:marBottom w:val="0"/>
          <w:divBdr>
            <w:top w:val="none" w:sz="0" w:space="0" w:color="auto"/>
            <w:left w:val="none" w:sz="0" w:space="0" w:color="auto"/>
            <w:bottom w:val="none" w:sz="0" w:space="0" w:color="auto"/>
            <w:right w:val="none" w:sz="0" w:space="0" w:color="auto"/>
          </w:divBdr>
        </w:div>
        <w:div w:id="1586382530">
          <w:marLeft w:val="0"/>
          <w:marRight w:val="0"/>
          <w:marTop w:val="0"/>
          <w:marBottom w:val="0"/>
          <w:divBdr>
            <w:top w:val="none" w:sz="0" w:space="0" w:color="auto"/>
            <w:left w:val="none" w:sz="0" w:space="0" w:color="auto"/>
            <w:bottom w:val="none" w:sz="0" w:space="0" w:color="auto"/>
            <w:right w:val="none" w:sz="0" w:space="0" w:color="auto"/>
          </w:divBdr>
        </w:div>
        <w:div w:id="456220313">
          <w:marLeft w:val="0"/>
          <w:marRight w:val="0"/>
          <w:marTop w:val="0"/>
          <w:marBottom w:val="0"/>
          <w:divBdr>
            <w:top w:val="none" w:sz="0" w:space="0" w:color="auto"/>
            <w:left w:val="none" w:sz="0" w:space="0" w:color="auto"/>
            <w:bottom w:val="none" w:sz="0" w:space="0" w:color="auto"/>
            <w:right w:val="none" w:sz="0" w:space="0" w:color="auto"/>
          </w:divBdr>
        </w:div>
        <w:div w:id="1107457432">
          <w:marLeft w:val="0"/>
          <w:marRight w:val="0"/>
          <w:marTop w:val="0"/>
          <w:marBottom w:val="0"/>
          <w:divBdr>
            <w:top w:val="none" w:sz="0" w:space="0" w:color="auto"/>
            <w:left w:val="none" w:sz="0" w:space="0" w:color="auto"/>
            <w:bottom w:val="none" w:sz="0" w:space="0" w:color="auto"/>
            <w:right w:val="none" w:sz="0" w:space="0" w:color="auto"/>
          </w:divBdr>
        </w:div>
        <w:div w:id="1848518293">
          <w:marLeft w:val="0"/>
          <w:marRight w:val="0"/>
          <w:marTop w:val="0"/>
          <w:marBottom w:val="0"/>
          <w:divBdr>
            <w:top w:val="none" w:sz="0" w:space="0" w:color="auto"/>
            <w:left w:val="none" w:sz="0" w:space="0" w:color="auto"/>
            <w:bottom w:val="none" w:sz="0" w:space="0" w:color="auto"/>
            <w:right w:val="none" w:sz="0" w:space="0" w:color="auto"/>
          </w:divBdr>
        </w:div>
        <w:div w:id="1001813047">
          <w:marLeft w:val="0"/>
          <w:marRight w:val="0"/>
          <w:marTop w:val="0"/>
          <w:marBottom w:val="0"/>
          <w:divBdr>
            <w:top w:val="none" w:sz="0" w:space="0" w:color="auto"/>
            <w:left w:val="none" w:sz="0" w:space="0" w:color="auto"/>
            <w:bottom w:val="none" w:sz="0" w:space="0" w:color="auto"/>
            <w:right w:val="none" w:sz="0" w:space="0" w:color="auto"/>
          </w:divBdr>
        </w:div>
        <w:div w:id="88742697">
          <w:marLeft w:val="0"/>
          <w:marRight w:val="0"/>
          <w:marTop w:val="0"/>
          <w:marBottom w:val="0"/>
          <w:divBdr>
            <w:top w:val="none" w:sz="0" w:space="0" w:color="auto"/>
            <w:left w:val="none" w:sz="0" w:space="0" w:color="auto"/>
            <w:bottom w:val="none" w:sz="0" w:space="0" w:color="auto"/>
            <w:right w:val="none" w:sz="0" w:space="0" w:color="auto"/>
          </w:divBdr>
        </w:div>
        <w:div w:id="102119200">
          <w:marLeft w:val="0"/>
          <w:marRight w:val="0"/>
          <w:marTop w:val="0"/>
          <w:marBottom w:val="0"/>
          <w:divBdr>
            <w:top w:val="none" w:sz="0" w:space="0" w:color="auto"/>
            <w:left w:val="none" w:sz="0" w:space="0" w:color="auto"/>
            <w:bottom w:val="none" w:sz="0" w:space="0" w:color="auto"/>
            <w:right w:val="none" w:sz="0" w:space="0" w:color="auto"/>
          </w:divBdr>
        </w:div>
        <w:div w:id="1485465137">
          <w:marLeft w:val="0"/>
          <w:marRight w:val="0"/>
          <w:marTop w:val="0"/>
          <w:marBottom w:val="0"/>
          <w:divBdr>
            <w:top w:val="none" w:sz="0" w:space="0" w:color="auto"/>
            <w:left w:val="none" w:sz="0" w:space="0" w:color="auto"/>
            <w:bottom w:val="none" w:sz="0" w:space="0" w:color="auto"/>
            <w:right w:val="none" w:sz="0" w:space="0" w:color="auto"/>
          </w:divBdr>
        </w:div>
        <w:div w:id="2114012964">
          <w:marLeft w:val="0"/>
          <w:marRight w:val="0"/>
          <w:marTop w:val="0"/>
          <w:marBottom w:val="0"/>
          <w:divBdr>
            <w:top w:val="none" w:sz="0" w:space="0" w:color="auto"/>
            <w:left w:val="none" w:sz="0" w:space="0" w:color="auto"/>
            <w:bottom w:val="none" w:sz="0" w:space="0" w:color="auto"/>
            <w:right w:val="none" w:sz="0" w:space="0" w:color="auto"/>
          </w:divBdr>
        </w:div>
        <w:div w:id="1016735311">
          <w:marLeft w:val="0"/>
          <w:marRight w:val="0"/>
          <w:marTop w:val="0"/>
          <w:marBottom w:val="0"/>
          <w:divBdr>
            <w:top w:val="none" w:sz="0" w:space="0" w:color="auto"/>
            <w:left w:val="none" w:sz="0" w:space="0" w:color="auto"/>
            <w:bottom w:val="none" w:sz="0" w:space="0" w:color="auto"/>
            <w:right w:val="none" w:sz="0" w:space="0" w:color="auto"/>
          </w:divBdr>
        </w:div>
        <w:div w:id="999233596">
          <w:marLeft w:val="0"/>
          <w:marRight w:val="0"/>
          <w:marTop w:val="0"/>
          <w:marBottom w:val="0"/>
          <w:divBdr>
            <w:top w:val="none" w:sz="0" w:space="0" w:color="auto"/>
            <w:left w:val="none" w:sz="0" w:space="0" w:color="auto"/>
            <w:bottom w:val="none" w:sz="0" w:space="0" w:color="auto"/>
            <w:right w:val="none" w:sz="0" w:space="0" w:color="auto"/>
          </w:divBdr>
        </w:div>
        <w:div w:id="1456483616">
          <w:marLeft w:val="0"/>
          <w:marRight w:val="0"/>
          <w:marTop w:val="0"/>
          <w:marBottom w:val="0"/>
          <w:divBdr>
            <w:top w:val="none" w:sz="0" w:space="0" w:color="auto"/>
            <w:left w:val="none" w:sz="0" w:space="0" w:color="auto"/>
            <w:bottom w:val="none" w:sz="0" w:space="0" w:color="auto"/>
            <w:right w:val="none" w:sz="0" w:space="0" w:color="auto"/>
          </w:divBdr>
        </w:div>
        <w:div w:id="1033113580">
          <w:marLeft w:val="0"/>
          <w:marRight w:val="0"/>
          <w:marTop w:val="0"/>
          <w:marBottom w:val="0"/>
          <w:divBdr>
            <w:top w:val="none" w:sz="0" w:space="0" w:color="auto"/>
            <w:left w:val="none" w:sz="0" w:space="0" w:color="auto"/>
            <w:bottom w:val="none" w:sz="0" w:space="0" w:color="auto"/>
            <w:right w:val="none" w:sz="0" w:space="0" w:color="auto"/>
          </w:divBdr>
        </w:div>
        <w:div w:id="1562401752">
          <w:marLeft w:val="0"/>
          <w:marRight w:val="0"/>
          <w:marTop w:val="0"/>
          <w:marBottom w:val="0"/>
          <w:divBdr>
            <w:top w:val="none" w:sz="0" w:space="0" w:color="auto"/>
            <w:left w:val="none" w:sz="0" w:space="0" w:color="auto"/>
            <w:bottom w:val="none" w:sz="0" w:space="0" w:color="auto"/>
            <w:right w:val="none" w:sz="0" w:space="0" w:color="auto"/>
          </w:divBdr>
        </w:div>
        <w:div w:id="487941586">
          <w:marLeft w:val="0"/>
          <w:marRight w:val="0"/>
          <w:marTop w:val="0"/>
          <w:marBottom w:val="0"/>
          <w:divBdr>
            <w:top w:val="none" w:sz="0" w:space="0" w:color="auto"/>
            <w:left w:val="none" w:sz="0" w:space="0" w:color="auto"/>
            <w:bottom w:val="none" w:sz="0" w:space="0" w:color="auto"/>
            <w:right w:val="none" w:sz="0" w:space="0" w:color="auto"/>
          </w:divBdr>
        </w:div>
        <w:div w:id="1601791060">
          <w:marLeft w:val="0"/>
          <w:marRight w:val="0"/>
          <w:marTop w:val="0"/>
          <w:marBottom w:val="0"/>
          <w:divBdr>
            <w:top w:val="none" w:sz="0" w:space="0" w:color="auto"/>
            <w:left w:val="none" w:sz="0" w:space="0" w:color="auto"/>
            <w:bottom w:val="none" w:sz="0" w:space="0" w:color="auto"/>
            <w:right w:val="none" w:sz="0" w:space="0" w:color="auto"/>
          </w:divBdr>
        </w:div>
        <w:div w:id="71051613">
          <w:marLeft w:val="0"/>
          <w:marRight w:val="0"/>
          <w:marTop w:val="0"/>
          <w:marBottom w:val="0"/>
          <w:divBdr>
            <w:top w:val="none" w:sz="0" w:space="0" w:color="auto"/>
            <w:left w:val="none" w:sz="0" w:space="0" w:color="auto"/>
            <w:bottom w:val="none" w:sz="0" w:space="0" w:color="auto"/>
            <w:right w:val="none" w:sz="0" w:space="0" w:color="auto"/>
          </w:divBdr>
        </w:div>
        <w:div w:id="1486507525">
          <w:marLeft w:val="0"/>
          <w:marRight w:val="0"/>
          <w:marTop w:val="0"/>
          <w:marBottom w:val="0"/>
          <w:divBdr>
            <w:top w:val="none" w:sz="0" w:space="0" w:color="auto"/>
            <w:left w:val="none" w:sz="0" w:space="0" w:color="auto"/>
            <w:bottom w:val="none" w:sz="0" w:space="0" w:color="auto"/>
            <w:right w:val="none" w:sz="0" w:space="0" w:color="auto"/>
          </w:divBdr>
        </w:div>
        <w:div w:id="1030454297">
          <w:marLeft w:val="0"/>
          <w:marRight w:val="0"/>
          <w:marTop w:val="0"/>
          <w:marBottom w:val="0"/>
          <w:divBdr>
            <w:top w:val="none" w:sz="0" w:space="0" w:color="auto"/>
            <w:left w:val="none" w:sz="0" w:space="0" w:color="auto"/>
            <w:bottom w:val="none" w:sz="0" w:space="0" w:color="auto"/>
            <w:right w:val="none" w:sz="0" w:space="0" w:color="auto"/>
          </w:divBdr>
        </w:div>
        <w:div w:id="124205011">
          <w:marLeft w:val="0"/>
          <w:marRight w:val="0"/>
          <w:marTop w:val="0"/>
          <w:marBottom w:val="0"/>
          <w:divBdr>
            <w:top w:val="none" w:sz="0" w:space="0" w:color="auto"/>
            <w:left w:val="none" w:sz="0" w:space="0" w:color="auto"/>
            <w:bottom w:val="none" w:sz="0" w:space="0" w:color="auto"/>
            <w:right w:val="none" w:sz="0" w:space="0" w:color="auto"/>
          </w:divBdr>
        </w:div>
        <w:div w:id="572351351">
          <w:marLeft w:val="0"/>
          <w:marRight w:val="0"/>
          <w:marTop w:val="0"/>
          <w:marBottom w:val="0"/>
          <w:divBdr>
            <w:top w:val="none" w:sz="0" w:space="0" w:color="auto"/>
            <w:left w:val="none" w:sz="0" w:space="0" w:color="auto"/>
            <w:bottom w:val="none" w:sz="0" w:space="0" w:color="auto"/>
            <w:right w:val="none" w:sz="0" w:space="0" w:color="auto"/>
          </w:divBdr>
        </w:div>
        <w:div w:id="2064253008">
          <w:marLeft w:val="0"/>
          <w:marRight w:val="0"/>
          <w:marTop w:val="0"/>
          <w:marBottom w:val="0"/>
          <w:divBdr>
            <w:top w:val="none" w:sz="0" w:space="0" w:color="auto"/>
            <w:left w:val="none" w:sz="0" w:space="0" w:color="auto"/>
            <w:bottom w:val="none" w:sz="0" w:space="0" w:color="auto"/>
            <w:right w:val="none" w:sz="0" w:space="0" w:color="auto"/>
          </w:divBdr>
        </w:div>
        <w:div w:id="208733816">
          <w:marLeft w:val="0"/>
          <w:marRight w:val="0"/>
          <w:marTop w:val="0"/>
          <w:marBottom w:val="0"/>
          <w:divBdr>
            <w:top w:val="none" w:sz="0" w:space="0" w:color="auto"/>
            <w:left w:val="none" w:sz="0" w:space="0" w:color="auto"/>
            <w:bottom w:val="none" w:sz="0" w:space="0" w:color="auto"/>
            <w:right w:val="none" w:sz="0" w:space="0" w:color="auto"/>
          </w:divBdr>
        </w:div>
        <w:div w:id="946153688">
          <w:marLeft w:val="0"/>
          <w:marRight w:val="0"/>
          <w:marTop w:val="0"/>
          <w:marBottom w:val="0"/>
          <w:divBdr>
            <w:top w:val="none" w:sz="0" w:space="0" w:color="auto"/>
            <w:left w:val="none" w:sz="0" w:space="0" w:color="auto"/>
            <w:bottom w:val="none" w:sz="0" w:space="0" w:color="auto"/>
            <w:right w:val="none" w:sz="0" w:space="0" w:color="auto"/>
          </w:divBdr>
        </w:div>
        <w:div w:id="99762979">
          <w:marLeft w:val="0"/>
          <w:marRight w:val="0"/>
          <w:marTop w:val="0"/>
          <w:marBottom w:val="0"/>
          <w:divBdr>
            <w:top w:val="none" w:sz="0" w:space="0" w:color="auto"/>
            <w:left w:val="none" w:sz="0" w:space="0" w:color="auto"/>
            <w:bottom w:val="none" w:sz="0" w:space="0" w:color="auto"/>
            <w:right w:val="none" w:sz="0" w:space="0" w:color="auto"/>
          </w:divBdr>
        </w:div>
        <w:div w:id="864833249">
          <w:marLeft w:val="0"/>
          <w:marRight w:val="0"/>
          <w:marTop w:val="0"/>
          <w:marBottom w:val="0"/>
          <w:divBdr>
            <w:top w:val="none" w:sz="0" w:space="0" w:color="auto"/>
            <w:left w:val="none" w:sz="0" w:space="0" w:color="auto"/>
            <w:bottom w:val="none" w:sz="0" w:space="0" w:color="auto"/>
            <w:right w:val="none" w:sz="0" w:space="0" w:color="auto"/>
          </w:divBdr>
        </w:div>
        <w:div w:id="736443588">
          <w:marLeft w:val="0"/>
          <w:marRight w:val="0"/>
          <w:marTop w:val="0"/>
          <w:marBottom w:val="0"/>
          <w:divBdr>
            <w:top w:val="none" w:sz="0" w:space="0" w:color="auto"/>
            <w:left w:val="none" w:sz="0" w:space="0" w:color="auto"/>
            <w:bottom w:val="none" w:sz="0" w:space="0" w:color="auto"/>
            <w:right w:val="none" w:sz="0" w:space="0" w:color="auto"/>
          </w:divBdr>
        </w:div>
        <w:div w:id="917054776">
          <w:marLeft w:val="0"/>
          <w:marRight w:val="0"/>
          <w:marTop w:val="0"/>
          <w:marBottom w:val="0"/>
          <w:divBdr>
            <w:top w:val="none" w:sz="0" w:space="0" w:color="auto"/>
            <w:left w:val="none" w:sz="0" w:space="0" w:color="auto"/>
            <w:bottom w:val="none" w:sz="0" w:space="0" w:color="auto"/>
            <w:right w:val="none" w:sz="0" w:space="0" w:color="auto"/>
          </w:divBdr>
        </w:div>
        <w:div w:id="1754736746">
          <w:marLeft w:val="0"/>
          <w:marRight w:val="0"/>
          <w:marTop w:val="0"/>
          <w:marBottom w:val="0"/>
          <w:divBdr>
            <w:top w:val="none" w:sz="0" w:space="0" w:color="auto"/>
            <w:left w:val="none" w:sz="0" w:space="0" w:color="auto"/>
            <w:bottom w:val="none" w:sz="0" w:space="0" w:color="auto"/>
            <w:right w:val="none" w:sz="0" w:space="0" w:color="auto"/>
          </w:divBdr>
        </w:div>
        <w:div w:id="1844277913">
          <w:marLeft w:val="0"/>
          <w:marRight w:val="0"/>
          <w:marTop w:val="0"/>
          <w:marBottom w:val="0"/>
          <w:divBdr>
            <w:top w:val="none" w:sz="0" w:space="0" w:color="auto"/>
            <w:left w:val="none" w:sz="0" w:space="0" w:color="auto"/>
            <w:bottom w:val="none" w:sz="0" w:space="0" w:color="auto"/>
            <w:right w:val="none" w:sz="0" w:space="0" w:color="auto"/>
          </w:divBdr>
        </w:div>
        <w:div w:id="341902872">
          <w:marLeft w:val="0"/>
          <w:marRight w:val="0"/>
          <w:marTop w:val="0"/>
          <w:marBottom w:val="0"/>
          <w:divBdr>
            <w:top w:val="none" w:sz="0" w:space="0" w:color="auto"/>
            <w:left w:val="none" w:sz="0" w:space="0" w:color="auto"/>
            <w:bottom w:val="none" w:sz="0" w:space="0" w:color="auto"/>
            <w:right w:val="none" w:sz="0" w:space="0" w:color="auto"/>
          </w:divBdr>
        </w:div>
        <w:div w:id="1414165572">
          <w:marLeft w:val="0"/>
          <w:marRight w:val="0"/>
          <w:marTop w:val="0"/>
          <w:marBottom w:val="0"/>
          <w:divBdr>
            <w:top w:val="none" w:sz="0" w:space="0" w:color="auto"/>
            <w:left w:val="none" w:sz="0" w:space="0" w:color="auto"/>
            <w:bottom w:val="none" w:sz="0" w:space="0" w:color="auto"/>
            <w:right w:val="none" w:sz="0" w:space="0" w:color="auto"/>
          </w:divBdr>
        </w:div>
        <w:div w:id="109279560">
          <w:marLeft w:val="0"/>
          <w:marRight w:val="0"/>
          <w:marTop w:val="0"/>
          <w:marBottom w:val="0"/>
          <w:divBdr>
            <w:top w:val="none" w:sz="0" w:space="0" w:color="auto"/>
            <w:left w:val="none" w:sz="0" w:space="0" w:color="auto"/>
            <w:bottom w:val="none" w:sz="0" w:space="0" w:color="auto"/>
            <w:right w:val="none" w:sz="0" w:space="0" w:color="auto"/>
          </w:divBdr>
        </w:div>
        <w:div w:id="1790775266">
          <w:marLeft w:val="0"/>
          <w:marRight w:val="0"/>
          <w:marTop w:val="0"/>
          <w:marBottom w:val="0"/>
          <w:divBdr>
            <w:top w:val="none" w:sz="0" w:space="0" w:color="auto"/>
            <w:left w:val="none" w:sz="0" w:space="0" w:color="auto"/>
            <w:bottom w:val="none" w:sz="0" w:space="0" w:color="auto"/>
            <w:right w:val="none" w:sz="0" w:space="0" w:color="auto"/>
          </w:divBdr>
        </w:div>
        <w:div w:id="1414738239">
          <w:marLeft w:val="0"/>
          <w:marRight w:val="0"/>
          <w:marTop w:val="0"/>
          <w:marBottom w:val="0"/>
          <w:divBdr>
            <w:top w:val="none" w:sz="0" w:space="0" w:color="auto"/>
            <w:left w:val="none" w:sz="0" w:space="0" w:color="auto"/>
            <w:bottom w:val="none" w:sz="0" w:space="0" w:color="auto"/>
            <w:right w:val="none" w:sz="0" w:space="0" w:color="auto"/>
          </w:divBdr>
        </w:div>
        <w:div w:id="1349021380">
          <w:marLeft w:val="0"/>
          <w:marRight w:val="0"/>
          <w:marTop w:val="0"/>
          <w:marBottom w:val="0"/>
          <w:divBdr>
            <w:top w:val="none" w:sz="0" w:space="0" w:color="auto"/>
            <w:left w:val="none" w:sz="0" w:space="0" w:color="auto"/>
            <w:bottom w:val="none" w:sz="0" w:space="0" w:color="auto"/>
            <w:right w:val="none" w:sz="0" w:space="0" w:color="auto"/>
          </w:divBdr>
        </w:div>
        <w:div w:id="1880050051">
          <w:marLeft w:val="0"/>
          <w:marRight w:val="0"/>
          <w:marTop w:val="0"/>
          <w:marBottom w:val="0"/>
          <w:divBdr>
            <w:top w:val="none" w:sz="0" w:space="0" w:color="auto"/>
            <w:left w:val="none" w:sz="0" w:space="0" w:color="auto"/>
            <w:bottom w:val="none" w:sz="0" w:space="0" w:color="auto"/>
            <w:right w:val="none" w:sz="0" w:space="0" w:color="auto"/>
          </w:divBdr>
        </w:div>
        <w:div w:id="910308312">
          <w:marLeft w:val="0"/>
          <w:marRight w:val="0"/>
          <w:marTop w:val="0"/>
          <w:marBottom w:val="0"/>
          <w:divBdr>
            <w:top w:val="none" w:sz="0" w:space="0" w:color="auto"/>
            <w:left w:val="none" w:sz="0" w:space="0" w:color="auto"/>
            <w:bottom w:val="none" w:sz="0" w:space="0" w:color="auto"/>
            <w:right w:val="none" w:sz="0" w:space="0" w:color="auto"/>
          </w:divBdr>
        </w:div>
        <w:div w:id="96679594">
          <w:marLeft w:val="0"/>
          <w:marRight w:val="0"/>
          <w:marTop w:val="0"/>
          <w:marBottom w:val="0"/>
          <w:divBdr>
            <w:top w:val="none" w:sz="0" w:space="0" w:color="auto"/>
            <w:left w:val="none" w:sz="0" w:space="0" w:color="auto"/>
            <w:bottom w:val="none" w:sz="0" w:space="0" w:color="auto"/>
            <w:right w:val="none" w:sz="0" w:space="0" w:color="auto"/>
          </w:divBdr>
        </w:div>
        <w:div w:id="1030958855">
          <w:marLeft w:val="0"/>
          <w:marRight w:val="0"/>
          <w:marTop w:val="0"/>
          <w:marBottom w:val="0"/>
          <w:divBdr>
            <w:top w:val="none" w:sz="0" w:space="0" w:color="auto"/>
            <w:left w:val="none" w:sz="0" w:space="0" w:color="auto"/>
            <w:bottom w:val="none" w:sz="0" w:space="0" w:color="auto"/>
            <w:right w:val="none" w:sz="0" w:space="0" w:color="auto"/>
          </w:divBdr>
        </w:div>
        <w:div w:id="582835993">
          <w:marLeft w:val="0"/>
          <w:marRight w:val="0"/>
          <w:marTop w:val="0"/>
          <w:marBottom w:val="0"/>
          <w:divBdr>
            <w:top w:val="none" w:sz="0" w:space="0" w:color="auto"/>
            <w:left w:val="none" w:sz="0" w:space="0" w:color="auto"/>
            <w:bottom w:val="none" w:sz="0" w:space="0" w:color="auto"/>
            <w:right w:val="none" w:sz="0" w:space="0" w:color="auto"/>
          </w:divBdr>
        </w:div>
        <w:div w:id="1861117887">
          <w:marLeft w:val="0"/>
          <w:marRight w:val="0"/>
          <w:marTop w:val="0"/>
          <w:marBottom w:val="0"/>
          <w:divBdr>
            <w:top w:val="none" w:sz="0" w:space="0" w:color="auto"/>
            <w:left w:val="none" w:sz="0" w:space="0" w:color="auto"/>
            <w:bottom w:val="none" w:sz="0" w:space="0" w:color="auto"/>
            <w:right w:val="none" w:sz="0" w:space="0" w:color="auto"/>
          </w:divBdr>
        </w:div>
        <w:div w:id="620384157">
          <w:marLeft w:val="0"/>
          <w:marRight w:val="0"/>
          <w:marTop w:val="0"/>
          <w:marBottom w:val="0"/>
          <w:divBdr>
            <w:top w:val="none" w:sz="0" w:space="0" w:color="auto"/>
            <w:left w:val="none" w:sz="0" w:space="0" w:color="auto"/>
            <w:bottom w:val="none" w:sz="0" w:space="0" w:color="auto"/>
            <w:right w:val="none" w:sz="0" w:space="0" w:color="auto"/>
          </w:divBdr>
        </w:div>
        <w:div w:id="1364594332">
          <w:marLeft w:val="0"/>
          <w:marRight w:val="0"/>
          <w:marTop w:val="0"/>
          <w:marBottom w:val="0"/>
          <w:divBdr>
            <w:top w:val="none" w:sz="0" w:space="0" w:color="auto"/>
            <w:left w:val="none" w:sz="0" w:space="0" w:color="auto"/>
            <w:bottom w:val="none" w:sz="0" w:space="0" w:color="auto"/>
            <w:right w:val="none" w:sz="0" w:space="0" w:color="auto"/>
          </w:divBdr>
        </w:div>
        <w:div w:id="1948922950">
          <w:marLeft w:val="0"/>
          <w:marRight w:val="0"/>
          <w:marTop w:val="0"/>
          <w:marBottom w:val="0"/>
          <w:divBdr>
            <w:top w:val="none" w:sz="0" w:space="0" w:color="auto"/>
            <w:left w:val="none" w:sz="0" w:space="0" w:color="auto"/>
            <w:bottom w:val="none" w:sz="0" w:space="0" w:color="auto"/>
            <w:right w:val="none" w:sz="0" w:space="0" w:color="auto"/>
          </w:divBdr>
        </w:div>
        <w:div w:id="154223441">
          <w:marLeft w:val="0"/>
          <w:marRight w:val="0"/>
          <w:marTop w:val="0"/>
          <w:marBottom w:val="0"/>
          <w:divBdr>
            <w:top w:val="none" w:sz="0" w:space="0" w:color="auto"/>
            <w:left w:val="none" w:sz="0" w:space="0" w:color="auto"/>
            <w:bottom w:val="none" w:sz="0" w:space="0" w:color="auto"/>
            <w:right w:val="none" w:sz="0" w:space="0" w:color="auto"/>
          </w:divBdr>
        </w:div>
        <w:div w:id="494342046">
          <w:marLeft w:val="0"/>
          <w:marRight w:val="0"/>
          <w:marTop w:val="0"/>
          <w:marBottom w:val="0"/>
          <w:divBdr>
            <w:top w:val="none" w:sz="0" w:space="0" w:color="auto"/>
            <w:left w:val="none" w:sz="0" w:space="0" w:color="auto"/>
            <w:bottom w:val="none" w:sz="0" w:space="0" w:color="auto"/>
            <w:right w:val="none" w:sz="0" w:space="0" w:color="auto"/>
          </w:divBdr>
        </w:div>
        <w:div w:id="481001317">
          <w:marLeft w:val="0"/>
          <w:marRight w:val="0"/>
          <w:marTop w:val="0"/>
          <w:marBottom w:val="0"/>
          <w:divBdr>
            <w:top w:val="none" w:sz="0" w:space="0" w:color="auto"/>
            <w:left w:val="none" w:sz="0" w:space="0" w:color="auto"/>
            <w:bottom w:val="none" w:sz="0" w:space="0" w:color="auto"/>
            <w:right w:val="none" w:sz="0" w:space="0" w:color="auto"/>
          </w:divBdr>
        </w:div>
        <w:div w:id="1858620229">
          <w:marLeft w:val="0"/>
          <w:marRight w:val="0"/>
          <w:marTop w:val="0"/>
          <w:marBottom w:val="0"/>
          <w:divBdr>
            <w:top w:val="none" w:sz="0" w:space="0" w:color="auto"/>
            <w:left w:val="none" w:sz="0" w:space="0" w:color="auto"/>
            <w:bottom w:val="none" w:sz="0" w:space="0" w:color="auto"/>
            <w:right w:val="none" w:sz="0" w:space="0" w:color="auto"/>
          </w:divBdr>
        </w:div>
        <w:div w:id="943853089">
          <w:marLeft w:val="0"/>
          <w:marRight w:val="0"/>
          <w:marTop w:val="0"/>
          <w:marBottom w:val="0"/>
          <w:divBdr>
            <w:top w:val="none" w:sz="0" w:space="0" w:color="auto"/>
            <w:left w:val="none" w:sz="0" w:space="0" w:color="auto"/>
            <w:bottom w:val="none" w:sz="0" w:space="0" w:color="auto"/>
            <w:right w:val="none" w:sz="0" w:space="0" w:color="auto"/>
          </w:divBdr>
        </w:div>
        <w:div w:id="436215912">
          <w:marLeft w:val="0"/>
          <w:marRight w:val="0"/>
          <w:marTop w:val="0"/>
          <w:marBottom w:val="0"/>
          <w:divBdr>
            <w:top w:val="none" w:sz="0" w:space="0" w:color="auto"/>
            <w:left w:val="none" w:sz="0" w:space="0" w:color="auto"/>
            <w:bottom w:val="none" w:sz="0" w:space="0" w:color="auto"/>
            <w:right w:val="none" w:sz="0" w:space="0" w:color="auto"/>
          </w:divBdr>
        </w:div>
        <w:div w:id="1481728116">
          <w:marLeft w:val="0"/>
          <w:marRight w:val="0"/>
          <w:marTop w:val="0"/>
          <w:marBottom w:val="0"/>
          <w:divBdr>
            <w:top w:val="none" w:sz="0" w:space="0" w:color="auto"/>
            <w:left w:val="none" w:sz="0" w:space="0" w:color="auto"/>
            <w:bottom w:val="none" w:sz="0" w:space="0" w:color="auto"/>
            <w:right w:val="none" w:sz="0" w:space="0" w:color="auto"/>
          </w:divBdr>
        </w:div>
        <w:div w:id="1542398256">
          <w:marLeft w:val="0"/>
          <w:marRight w:val="0"/>
          <w:marTop w:val="0"/>
          <w:marBottom w:val="0"/>
          <w:divBdr>
            <w:top w:val="none" w:sz="0" w:space="0" w:color="auto"/>
            <w:left w:val="none" w:sz="0" w:space="0" w:color="auto"/>
            <w:bottom w:val="none" w:sz="0" w:space="0" w:color="auto"/>
            <w:right w:val="none" w:sz="0" w:space="0" w:color="auto"/>
          </w:divBdr>
        </w:div>
        <w:div w:id="1013846905">
          <w:marLeft w:val="0"/>
          <w:marRight w:val="0"/>
          <w:marTop w:val="0"/>
          <w:marBottom w:val="0"/>
          <w:divBdr>
            <w:top w:val="none" w:sz="0" w:space="0" w:color="auto"/>
            <w:left w:val="none" w:sz="0" w:space="0" w:color="auto"/>
            <w:bottom w:val="none" w:sz="0" w:space="0" w:color="auto"/>
            <w:right w:val="none" w:sz="0" w:space="0" w:color="auto"/>
          </w:divBdr>
        </w:div>
        <w:div w:id="79569612">
          <w:marLeft w:val="0"/>
          <w:marRight w:val="0"/>
          <w:marTop w:val="0"/>
          <w:marBottom w:val="0"/>
          <w:divBdr>
            <w:top w:val="none" w:sz="0" w:space="0" w:color="auto"/>
            <w:left w:val="none" w:sz="0" w:space="0" w:color="auto"/>
            <w:bottom w:val="none" w:sz="0" w:space="0" w:color="auto"/>
            <w:right w:val="none" w:sz="0" w:space="0" w:color="auto"/>
          </w:divBdr>
        </w:div>
        <w:div w:id="2124109901">
          <w:marLeft w:val="0"/>
          <w:marRight w:val="0"/>
          <w:marTop w:val="0"/>
          <w:marBottom w:val="0"/>
          <w:divBdr>
            <w:top w:val="none" w:sz="0" w:space="0" w:color="auto"/>
            <w:left w:val="none" w:sz="0" w:space="0" w:color="auto"/>
            <w:bottom w:val="none" w:sz="0" w:space="0" w:color="auto"/>
            <w:right w:val="none" w:sz="0" w:space="0" w:color="auto"/>
          </w:divBdr>
        </w:div>
        <w:div w:id="519591720">
          <w:marLeft w:val="0"/>
          <w:marRight w:val="0"/>
          <w:marTop w:val="0"/>
          <w:marBottom w:val="0"/>
          <w:divBdr>
            <w:top w:val="none" w:sz="0" w:space="0" w:color="auto"/>
            <w:left w:val="none" w:sz="0" w:space="0" w:color="auto"/>
            <w:bottom w:val="none" w:sz="0" w:space="0" w:color="auto"/>
            <w:right w:val="none" w:sz="0" w:space="0" w:color="auto"/>
          </w:divBdr>
        </w:div>
        <w:div w:id="938180411">
          <w:marLeft w:val="0"/>
          <w:marRight w:val="0"/>
          <w:marTop w:val="0"/>
          <w:marBottom w:val="0"/>
          <w:divBdr>
            <w:top w:val="none" w:sz="0" w:space="0" w:color="auto"/>
            <w:left w:val="none" w:sz="0" w:space="0" w:color="auto"/>
            <w:bottom w:val="none" w:sz="0" w:space="0" w:color="auto"/>
            <w:right w:val="none" w:sz="0" w:space="0" w:color="auto"/>
          </w:divBdr>
        </w:div>
        <w:div w:id="438913380">
          <w:marLeft w:val="0"/>
          <w:marRight w:val="0"/>
          <w:marTop w:val="0"/>
          <w:marBottom w:val="0"/>
          <w:divBdr>
            <w:top w:val="none" w:sz="0" w:space="0" w:color="auto"/>
            <w:left w:val="none" w:sz="0" w:space="0" w:color="auto"/>
            <w:bottom w:val="none" w:sz="0" w:space="0" w:color="auto"/>
            <w:right w:val="none" w:sz="0" w:space="0" w:color="auto"/>
          </w:divBdr>
        </w:div>
        <w:div w:id="503059055">
          <w:marLeft w:val="0"/>
          <w:marRight w:val="0"/>
          <w:marTop w:val="0"/>
          <w:marBottom w:val="0"/>
          <w:divBdr>
            <w:top w:val="none" w:sz="0" w:space="0" w:color="auto"/>
            <w:left w:val="none" w:sz="0" w:space="0" w:color="auto"/>
            <w:bottom w:val="none" w:sz="0" w:space="0" w:color="auto"/>
            <w:right w:val="none" w:sz="0" w:space="0" w:color="auto"/>
          </w:divBdr>
        </w:div>
        <w:div w:id="1150174625">
          <w:marLeft w:val="0"/>
          <w:marRight w:val="0"/>
          <w:marTop w:val="0"/>
          <w:marBottom w:val="0"/>
          <w:divBdr>
            <w:top w:val="none" w:sz="0" w:space="0" w:color="auto"/>
            <w:left w:val="none" w:sz="0" w:space="0" w:color="auto"/>
            <w:bottom w:val="none" w:sz="0" w:space="0" w:color="auto"/>
            <w:right w:val="none" w:sz="0" w:space="0" w:color="auto"/>
          </w:divBdr>
        </w:div>
      </w:divsChild>
    </w:div>
    <w:div w:id="1521580531">
      <w:bodyDiv w:val="1"/>
      <w:marLeft w:val="0"/>
      <w:marRight w:val="0"/>
      <w:marTop w:val="0"/>
      <w:marBottom w:val="0"/>
      <w:divBdr>
        <w:top w:val="none" w:sz="0" w:space="0" w:color="auto"/>
        <w:left w:val="none" w:sz="0" w:space="0" w:color="auto"/>
        <w:bottom w:val="none" w:sz="0" w:space="0" w:color="auto"/>
        <w:right w:val="none" w:sz="0" w:space="0" w:color="auto"/>
      </w:divBdr>
    </w:div>
    <w:div w:id="1748377364">
      <w:bodyDiv w:val="1"/>
      <w:marLeft w:val="0"/>
      <w:marRight w:val="0"/>
      <w:marTop w:val="0"/>
      <w:marBottom w:val="0"/>
      <w:divBdr>
        <w:top w:val="none" w:sz="0" w:space="0" w:color="auto"/>
        <w:left w:val="none" w:sz="0" w:space="0" w:color="auto"/>
        <w:bottom w:val="none" w:sz="0" w:space="0" w:color="auto"/>
        <w:right w:val="none" w:sz="0" w:space="0" w:color="auto"/>
      </w:divBdr>
    </w:div>
    <w:div w:id="1902980346">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60452702">
      <w:bodyDiv w:val="1"/>
      <w:marLeft w:val="0"/>
      <w:marRight w:val="0"/>
      <w:marTop w:val="0"/>
      <w:marBottom w:val="0"/>
      <w:divBdr>
        <w:top w:val="none" w:sz="0" w:space="0" w:color="auto"/>
        <w:left w:val="none" w:sz="0" w:space="0" w:color="auto"/>
        <w:bottom w:val="none" w:sz="0" w:space="0" w:color="auto"/>
        <w:right w:val="none" w:sz="0" w:space="0" w:color="auto"/>
      </w:divBdr>
    </w:div>
    <w:div w:id="1972125979">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1982268859">
      <w:bodyDiv w:val="1"/>
      <w:marLeft w:val="0"/>
      <w:marRight w:val="0"/>
      <w:marTop w:val="0"/>
      <w:marBottom w:val="0"/>
      <w:divBdr>
        <w:top w:val="none" w:sz="0" w:space="0" w:color="auto"/>
        <w:left w:val="none" w:sz="0" w:space="0" w:color="auto"/>
        <w:bottom w:val="none" w:sz="0" w:space="0" w:color="auto"/>
        <w:right w:val="none" w:sz="0" w:space="0" w:color="auto"/>
      </w:divBdr>
    </w:div>
    <w:div w:id="20978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8E2D65F57D19ED97F60BF26A02E1A9E76E7F07FBB8EDE54F4BB4BE25F1C7D23E0FBX4b1M" TargetMode="External"/><Relationship Id="rId18" Type="http://schemas.openxmlformats.org/officeDocument/2006/relationships/hyperlink" Target="consultantplus://offline/ref=B9CDC45F0F5530197BD4183414E76F41F36487B566B3A21D9826FBB464603CC107E9222D042C256C018AE70ACC70C54FD009F6BF4Bh94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orgi.gov.ru" TargetMode="External"/><Relationship Id="rId17" Type="http://schemas.openxmlformats.org/officeDocument/2006/relationships/hyperlink" Target="consultantplus://offline/ref=9830923A8545D39A6D55D6F19F2D1FCFD212ACD6FBCC34367AD12AD4B7A28A9CC8630850BCA7838652B6F23ADD007F391C0DCC7582A133D9BExCM" TargetMode="External"/><Relationship Id="rId2" Type="http://schemas.openxmlformats.org/officeDocument/2006/relationships/numbering" Target="numbering.xml"/><Relationship Id="rId16" Type="http://schemas.openxmlformats.org/officeDocument/2006/relationships/hyperlink" Target="consultantplus://offline/ref=9830923A8545D39A6D55D6F19F2D1FCFD212ACD4FECF34367AD12AD4B7A28A9CDA63505CBCA1988655A3A46B98B5x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fiskat39@rosim.ru" TargetMode="External"/><Relationship Id="rId5" Type="http://schemas.openxmlformats.org/officeDocument/2006/relationships/settings" Target="settings.xml"/><Relationship Id="rId15" Type="http://schemas.openxmlformats.org/officeDocument/2006/relationships/hyperlink" Target="consultantplus://offline/ref=9830923A8545D39A6D55D6F19F2D1FCFD212ACD6FBCC34367AD12AD4B7A28A9CC8630850BCA783835CB6F23ADD007F391C0DCC7582A133D9BExCM" TargetMode="External"/><Relationship Id="rId10" Type="http://schemas.openxmlformats.org/officeDocument/2006/relationships/hyperlink" Target="https://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nfiskat39@rosim.ru" TargetMode="External"/><Relationship Id="rId14" Type="http://schemas.openxmlformats.org/officeDocument/2006/relationships/hyperlink" Target="consultantplus://offline/ref=C5E8E2D65F57D19ED97F60BF26A02E1A9E73EDF178BE8EDE54F4BB4BE25F1C7D23E0FB455C7E78B4X9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F5BC9-58AF-445A-9E6F-232553EA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to39-koshkumbaeva</dc:creator>
  <cp:lastModifiedBy>to39-koshkumbaeva</cp:lastModifiedBy>
  <cp:revision>6</cp:revision>
  <cp:lastPrinted>2019-10-16T14:32:00Z</cp:lastPrinted>
  <dcterms:created xsi:type="dcterms:W3CDTF">2019-10-16T08:11:00Z</dcterms:created>
  <dcterms:modified xsi:type="dcterms:W3CDTF">2019-10-16T15:21:00Z</dcterms:modified>
</cp:coreProperties>
</file>