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1876CA" w:rsidRPr="00A73815" w14:paraId="68667C8B" w14:textId="77777777" w:rsidTr="00D469E5">
        <w:trPr>
          <w:trHeight w:val="5322"/>
        </w:trPr>
        <w:tc>
          <w:tcPr>
            <w:tcW w:w="4820" w:type="dxa"/>
          </w:tcPr>
          <w:p w14:paraId="6AE45AC4" w14:textId="77777777" w:rsidR="001876CA" w:rsidRDefault="001876CA" w:rsidP="00187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715FDB" wp14:editId="4D7730F2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142875</wp:posOffset>
                  </wp:positionV>
                  <wp:extent cx="604520" cy="680720"/>
                  <wp:effectExtent l="0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557B087D" w14:textId="77777777" w:rsidR="001876CA" w:rsidRDefault="001876CA" w:rsidP="001876CA">
            <w:pPr>
              <w:pStyle w:val="a5"/>
              <w:snapToGrid w:val="0"/>
              <w:contextualSpacing/>
              <w:rPr>
                <w:b w:val="0"/>
              </w:rPr>
            </w:pPr>
            <w:r>
              <w:t>ФЕДЕРАЛЬНАЯ</w:t>
            </w:r>
            <w:r>
              <w:br/>
              <w:t>АНТИМОНОПОЛЬНАЯ СЛУЖБА</w:t>
            </w:r>
          </w:p>
          <w:p w14:paraId="6C0183D7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</w:p>
          <w:p w14:paraId="112BC68B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Федеральной антимонопольной службы по Калининградской области</w:t>
            </w:r>
          </w:p>
          <w:p w14:paraId="576C8AA7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0FFF6F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 Барнаульская 4, г. Калининград, 236006, </w:t>
            </w:r>
          </w:p>
          <w:p w14:paraId="52C72C33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 № 5033</w:t>
            </w:r>
          </w:p>
          <w:p w14:paraId="3DF78981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(4012) 53-72-01, факс (4012) 53-72-00</w:t>
            </w:r>
          </w:p>
          <w:p w14:paraId="5C62DFB2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582C9497" w14:textId="77777777" w:rsidR="001876CA" w:rsidRDefault="001876CA" w:rsidP="001876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14D5865" w14:textId="77777777" w:rsidR="001876CA" w:rsidRDefault="00056D71" w:rsidP="001876C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  №_________________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3B9014" w14:textId="77777777" w:rsid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</w:p>
          <w:p w14:paraId="7F83E6CD" w14:textId="77777777" w:rsid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</w:p>
          <w:p w14:paraId="7AC080ED" w14:textId="77777777" w:rsidR="00D81863" w:rsidRDefault="00D81863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461EF624" w14:textId="77777777" w:rsidR="00D81863" w:rsidRDefault="00D81863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2CD593A1" w14:textId="77777777" w:rsidR="00D81863" w:rsidRDefault="00D81863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188D4515" w14:textId="77777777" w:rsidR="00D81863" w:rsidRDefault="00D81863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574A5F35" w14:textId="260D3D1C" w:rsidR="00D81863" w:rsidRPr="00D81863" w:rsidRDefault="00CB1288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Муниципальное </w:t>
            </w:r>
            <w:r w:rsidR="00C376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казённое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предприятие «Калининград-Гор Транс»</w:t>
            </w:r>
          </w:p>
          <w:p w14:paraId="5DE8369E" w14:textId="2D85BFDC" w:rsidR="00D81863" w:rsidRDefault="00CB1288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236039, г. Калининград, ул. Киевская, д. 17</w:t>
            </w:r>
          </w:p>
          <w:p w14:paraId="7F1E37E8" w14:textId="163AC3EE" w:rsidR="00CB1288" w:rsidRPr="005A06C4" w:rsidRDefault="00CB1288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info</w:t>
            </w:r>
            <w:r w:rsidRPr="005A06C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gortrans</w:t>
            </w:r>
            <w:proofErr w:type="spellEnd"/>
            <w:r w:rsidRPr="005A06C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39.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ru</w:t>
            </w:r>
            <w:proofErr w:type="spellEnd"/>
          </w:p>
          <w:p w14:paraId="2FE4B3F4" w14:textId="77777777" w:rsidR="00D81863" w:rsidRPr="00D81863" w:rsidRDefault="00D81863" w:rsidP="005A06C4">
            <w:pPr>
              <w:pStyle w:val="20"/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500DBE4C" w14:textId="414AD32A" w:rsidR="00D81863" w:rsidRPr="005A06C4" w:rsidRDefault="005A06C4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ООО «</w:t>
            </w:r>
            <w:r w:rsidR="00DE39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ТСК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»</w:t>
            </w:r>
          </w:p>
          <w:p w14:paraId="37D856A2" w14:textId="223B034C" w:rsidR="005A06C4" w:rsidRDefault="00DE3924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167014, Республика Коми, г Сыктывкар, </w:t>
            </w:r>
            <w:proofErr w:type="spellStart"/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Тентюковская</w:t>
            </w:r>
            <w:proofErr w:type="spellEnd"/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ул</w:t>
            </w:r>
            <w:proofErr w:type="spellEnd"/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 д. 481, кв. 2</w:t>
            </w:r>
          </w:p>
          <w:p w14:paraId="0592027C" w14:textId="24AF4459" w:rsidR="00DE3924" w:rsidRPr="00DE3924" w:rsidRDefault="00DE3924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sorvachevroma</w:t>
            </w:r>
            <w:proofErr w:type="spellEnd"/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gmail</w:t>
            </w:r>
            <w:proofErr w:type="spellEnd"/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com</w:t>
            </w:r>
            <w:r w:rsidRPr="00DE3924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14:paraId="4E66604F" w14:textId="77777777" w:rsidR="00D81863" w:rsidRPr="00D81863" w:rsidRDefault="00D81863" w:rsidP="00D81863">
            <w:pPr>
              <w:pStyle w:val="20"/>
              <w:spacing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7D22E9E2" w14:textId="77777777" w:rsidR="00A4427A" w:rsidRDefault="00A4427A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</w:p>
          <w:p w14:paraId="7556F8B0" w14:textId="0C2A6F2B" w:rsidR="00D469E5" w:rsidRPr="009C4DEC" w:rsidRDefault="001D21C4" w:rsidP="00EF08FA">
            <w:pPr>
              <w:spacing w:after="0" w:line="240" w:lineRule="auto"/>
              <w:ind w:left="743"/>
              <w:contextualSpacing/>
              <w:rPr>
                <w:rStyle w:val="a3"/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hyperlink r:id="rId7" w:history="1"/>
          </w:p>
          <w:p w14:paraId="248F80AF" w14:textId="77777777" w:rsidR="001876CA" w:rsidRPr="00380CFC" w:rsidRDefault="001876CA" w:rsidP="00D46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488015" w14:textId="77777777" w:rsidR="001876CA" w:rsidRPr="00380CFC" w:rsidRDefault="001876CA" w:rsidP="00D469E5">
            <w:pPr>
              <w:spacing w:line="240" w:lineRule="auto"/>
              <w:ind w:left="5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FA2720" w14:textId="710CACAC" w:rsidR="00A96247" w:rsidRDefault="001876CA" w:rsidP="0045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Калининградской области уведомл</w:t>
      </w:r>
      <w:r w:rsidR="00DE623F">
        <w:rPr>
          <w:rFonts w:ascii="Times New Roman" w:hAnsi="Times New Roman" w:cs="Times New Roman"/>
          <w:sz w:val="26"/>
          <w:szCs w:val="26"/>
        </w:rPr>
        <w:t xml:space="preserve">яет о рассмотрении обращения </w:t>
      </w:r>
      <w:r w:rsidR="005A06C4" w:rsidRPr="005A06C4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37695" w:rsidRPr="005A06C4">
        <w:rPr>
          <w:rFonts w:ascii="Times New Roman" w:hAnsi="Times New Roman" w:cs="Times New Roman"/>
          <w:sz w:val="26"/>
          <w:szCs w:val="26"/>
        </w:rPr>
        <w:t>казённое</w:t>
      </w:r>
      <w:r w:rsidR="005A06C4" w:rsidRPr="005A06C4">
        <w:rPr>
          <w:rFonts w:ascii="Times New Roman" w:hAnsi="Times New Roman" w:cs="Times New Roman"/>
          <w:sz w:val="26"/>
          <w:szCs w:val="26"/>
        </w:rPr>
        <w:t xml:space="preserve"> предприятие «Калининград-Гор Транс»</w:t>
      </w:r>
      <w:r w:rsidR="00D81863">
        <w:rPr>
          <w:rFonts w:ascii="Times New Roman" w:hAnsi="Times New Roman" w:cs="Times New Roman"/>
          <w:sz w:val="26"/>
          <w:szCs w:val="26"/>
        </w:rPr>
        <w:t xml:space="preserve"> </w:t>
      </w:r>
      <w:r w:rsidRPr="00B97872">
        <w:rPr>
          <w:rFonts w:ascii="Times New Roman" w:hAnsi="Times New Roman" w:cs="Times New Roman"/>
          <w:sz w:val="26"/>
          <w:szCs w:val="26"/>
        </w:rPr>
        <w:t>о включении в реестр недобросовестных постав</w:t>
      </w:r>
      <w:r w:rsidR="00B97872" w:rsidRPr="00B97872">
        <w:rPr>
          <w:rFonts w:ascii="Times New Roman" w:hAnsi="Times New Roman" w:cs="Times New Roman"/>
          <w:sz w:val="26"/>
          <w:szCs w:val="26"/>
        </w:rPr>
        <w:t>щиков св</w:t>
      </w:r>
      <w:r w:rsidR="00056D71">
        <w:rPr>
          <w:rFonts w:ascii="Times New Roman" w:hAnsi="Times New Roman" w:cs="Times New Roman"/>
          <w:sz w:val="26"/>
          <w:szCs w:val="26"/>
        </w:rPr>
        <w:t xml:space="preserve">едений об </w:t>
      </w:r>
      <w:r w:rsidR="005A06C4">
        <w:rPr>
          <w:rFonts w:ascii="Times New Roman" w:hAnsi="Times New Roman" w:cs="Times New Roman"/>
          <w:sz w:val="26"/>
          <w:szCs w:val="26"/>
        </w:rPr>
        <w:t xml:space="preserve">обществе с ограниченной ответственностью </w:t>
      </w:r>
      <w:r w:rsidR="005A06C4" w:rsidRPr="005A06C4">
        <w:rPr>
          <w:rFonts w:ascii="Times New Roman" w:hAnsi="Times New Roman" w:cs="Times New Roman"/>
          <w:sz w:val="26"/>
          <w:szCs w:val="26"/>
        </w:rPr>
        <w:t>«</w:t>
      </w:r>
      <w:r w:rsidR="00DE3924">
        <w:rPr>
          <w:rFonts w:ascii="Times New Roman" w:hAnsi="Times New Roman" w:cs="Times New Roman"/>
          <w:sz w:val="26"/>
          <w:szCs w:val="26"/>
        </w:rPr>
        <w:t>ТСК</w:t>
      </w:r>
      <w:r w:rsidR="005A06C4" w:rsidRPr="005A06C4">
        <w:rPr>
          <w:rFonts w:ascii="Times New Roman" w:hAnsi="Times New Roman" w:cs="Times New Roman"/>
          <w:sz w:val="26"/>
          <w:szCs w:val="26"/>
        </w:rPr>
        <w:t>»</w:t>
      </w:r>
      <w:r w:rsidR="00450AEB">
        <w:rPr>
          <w:rFonts w:ascii="Times New Roman" w:hAnsi="Times New Roman" w:cs="Times New Roman"/>
          <w:sz w:val="26"/>
          <w:szCs w:val="26"/>
        </w:rPr>
        <w:t xml:space="preserve"> (ИНН </w:t>
      </w:r>
      <w:r w:rsidR="00DE3924">
        <w:rPr>
          <w:rFonts w:ascii="Times New Roman" w:hAnsi="Times New Roman" w:cs="Times New Roman"/>
          <w:sz w:val="26"/>
          <w:szCs w:val="26"/>
        </w:rPr>
        <w:t>1101174100</w:t>
      </w:r>
      <w:r w:rsidR="00450AEB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DE3924" w:rsidRPr="00DE3924">
        <w:rPr>
          <w:rFonts w:ascii="Times New Roman" w:hAnsi="Times New Roman" w:cs="Times New Roman"/>
          <w:sz w:val="26"/>
          <w:szCs w:val="26"/>
        </w:rPr>
        <w:t>1221100002221</w:t>
      </w:r>
      <w:r w:rsidR="00450AEB">
        <w:rPr>
          <w:rFonts w:ascii="Times New Roman" w:hAnsi="Times New Roman" w:cs="Times New Roman"/>
          <w:sz w:val="26"/>
          <w:szCs w:val="26"/>
        </w:rPr>
        <w:t xml:space="preserve">; юридический адрес: </w:t>
      </w:r>
      <w:r w:rsidR="00DE3924" w:rsidRPr="00DE3924">
        <w:rPr>
          <w:rFonts w:ascii="Times New Roman" w:hAnsi="Times New Roman" w:cs="Times New Roman"/>
          <w:sz w:val="26"/>
          <w:szCs w:val="26"/>
        </w:rPr>
        <w:t xml:space="preserve">167014, Республика Коми, г Сыктывкар, </w:t>
      </w:r>
      <w:proofErr w:type="spellStart"/>
      <w:r w:rsidR="00DE3924" w:rsidRPr="00DE3924">
        <w:rPr>
          <w:rFonts w:ascii="Times New Roman" w:hAnsi="Times New Roman" w:cs="Times New Roman"/>
          <w:sz w:val="26"/>
          <w:szCs w:val="26"/>
        </w:rPr>
        <w:t>Тентюковская</w:t>
      </w:r>
      <w:proofErr w:type="spellEnd"/>
      <w:r w:rsidR="00DE3924" w:rsidRPr="00DE39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3924" w:rsidRPr="00DE3924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E3924" w:rsidRPr="00DE3924">
        <w:rPr>
          <w:rFonts w:ascii="Times New Roman" w:hAnsi="Times New Roman" w:cs="Times New Roman"/>
          <w:sz w:val="26"/>
          <w:szCs w:val="26"/>
        </w:rPr>
        <w:t>, д. 481, кв. 2</w:t>
      </w:r>
      <w:r w:rsidR="005A06C4">
        <w:rPr>
          <w:rFonts w:ascii="Times New Roman" w:hAnsi="Times New Roman" w:cs="Times New Roman"/>
          <w:sz w:val="26"/>
          <w:szCs w:val="26"/>
        </w:rPr>
        <w:t>)</w:t>
      </w:r>
      <w:r w:rsidR="00DE3924">
        <w:rPr>
          <w:rFonts w:ascii="Times New Roman" w:hAnsi="Times New Roman" w:cs="Times New Roman"/>
          <w:sz w:val="26"/>
          <w:szCs w:val="26"/>
        </w:rPr>
        <w:t>, с которым по итогам аукциона 08.01.2023 г. заключен договор № 32211964862 на оказание услуг по техническому обслуживанию и ремонту офисной техники, заправке и восстановлению картриджей</w:t>
      </w:r>
      <w:r w:rsidR="00450AEB">
        <w:rPr>
          <w:rFonts w:ascii="Times New Roman" w:hAnsi="Times New Roman" w:cs="Times New Roman"/>
          <w:sz w:val="26"/>
          <w:szCs w:val="26"/>
        </w:rPr>
        <w:t>.</w:t>
      </w:r>
    </w:p>
    <w:p w14:paraId="5DD7E5BF" w14:textId="2AB8AC63" w:rsidR="001876CA" w:rsidRPr="00B97872" w:rsidRDefault="001876CA" w:rsidP="0045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Инф</w:t>
      </w:r>
      <w:r w:rsidR="00354071">
        <w:rPr>
          <w:rFonts w:ascii="Times New Roman" w:hAnsi="Times New Roman" w:cs="Times New Roman"/>
          <w:sz w:val="26"/>
          <w:szCs w:val="26"/>
        </w:rPr>
        <w:t>ормация о поступлении обращения</w:t>
      </w:r>
      <w:r w:rsidR="002B0F41">
        <w:rPr>
          <w:rFonts w:ascii="Times New Roman" w:hAnsi="Times New Roman" w:cs="Times New Roman"/>
          <w:sz w:val="26"/>
          <w:szCs w:val="26"/>
        </w:rPr>
        <w:t xml:space="preserve"> </w:t>
      </w:r>
      <w:r w:rsidRPr="00B97872">
        <w:rPr>
          <w:rFonts w:ascii="Times New Roman" w:hAnsi="Times New Roman" w:cs="Times New Roman"/>
          <w:sz w:val="26"/>
          <w:szCs w:val="26"/>
        </w:rPr>
        <w:t xml:space="preserve">о включении в реестр недобросовестных поставщиков сведений об </w:t>
      </w:r>
      <w:r w:rsidR="00C37695" w:rsidRPr="00C37695">
        <w:rPr>
          <w:rFonts w:ascii="Times New Roman" w:hAnsi="Times New Roman" w:cs="Times New Roman"/>
          <w:sz w:val="26"/>
          <w:szCs w:val="26"/>
        </w:rPr>
        <w:t>обществе с ограниченной ответственностью «</w:t>
      </w:r>
      <w:r w:rsidR="00DE3924">
        <w:rPr>
          <w:rFonts w:ascii="Times New Roman" w:hAnsi="Times New Roman" w:cs="Times New Roman"/>
          <w:sz w:val="26"/>
          <w:szCs w:val="26"/>
        </w:rPr>
        <w:t>ТСК</w:t>
      </w:r>
      <w:r w:rsidR="00C37695" w:rsidRPr="00C37695">
        <w:rPr>
          <w:rFonts w:ascii="Times New Roman" w:hAnsi="Times New Roman" w:cs="Times New Roman"/>
          <w:sz w:val="26"/>
          <w:szCs w:val="26"/>
        </w:rPr>
        <w:t>»</w:t>
      </w:r>
      <w:r w:rsidR="00450AEB">
        <w:rPr>
          <w:rFonts w:ascii="Times New Roman" w:hAnsi="Times New Roman" w:cs="Times New Roman"/>
          <w:sz w:val="26"/>
          <w:szCs w:val="26"/>
        </w:rPr>
        <w:t xml:space="preserve"> </w:t>
      </w:r>
      <w:r w:rsidR="00C37695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Pr="00536036">
        <w:rPr>
          <w:rFonts w:ascii="Times New Roman" w:hAnsi="Times New Roman" w:cs="Times New Roman"/>
          <w:sz w:val="26"/>
          <w:szCs w:val="26"/>
        </w:rPr>
        <w:t xml:space="preserve">копией обращения размещена </w:t>
      </w:r>
      <w:r w:rsidRPr="00536036">
        <w:rPr>
          <w:rStyle w:val="1pt"/>
          <w:rFonts w:eastAsia="Arial Unicode MS"/>
          <w:spacing w:val="0"/>
        </w:rPr>
        <w:t xml:space="preserve">на </w:t>
      </w:r>
      <w:r w:rsidR="00536036">
        <w:rPr>
          <w:rStyle w:val="1pt"/>
          <w:rFonts w:eastAsia="Arial Unicode MS"/>
          <w:spacing w:val="0"/>
        </w:rPr>
        <w:t>интернет-</w:t>
      </w:r>
      <w:r w:rsidRPr="00536036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8" w:history="1"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kaliningrad</w:t>
        </w:r>
        <w:proofErr w:type="spellEnd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fas</w:t>
        </w:r>
        <w:proofErr w:type="spellEnd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53603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</w:hyperlink>
      <w:r w:rsidRPr="00536036">
        <w:rPr>
          <w:rFonts w:ascii="Times New Roman" w:hAnsi="Times New Roman" w:cs="Times New Roman"/>
          <w:sz w:val="26"/>
          <w:szCs w:val="26"/>
        </w:rPr>
        <w:t>.</w:t>
      </w:r>
    </w:p>
    <w:p w14:paraId="4423A28E" w14:textId="08351893" w:rsidR="00536036" w:rsidRDefault="003A3653" w:rsidP="00536036">
      <w:pPr>
        <w:spacing w:line="240" w:lineRule="auto"/>
        <w:ind w:firstLine="567"/>
        <w:contextualSpacing/>
        <w:jc w:val="both"/>
      </w:pPr>
      <w:r w:rsidRPr="00B97872">
        <w:rPr>
          <w:rFonts w:ascii="Times New Roman" w:hAnsi="Times New Roman" w:cs="Times New Roman"/>
          <w:sz w:val="26"/>
          <w:szCs w:val="26"/>
        </w:rPr>
        <w:t xml:space="preserve">Заседание состоится </w:t>
      </w:r>
      <w:r w:rsidR="00C37695" w:rsidRPr="00C3769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75D8D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50AEB" w:rsidRPr="00A976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92B55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450AEB" w:rsidRPr="00A976E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A92B55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450AEB" w:rsidRPr="00A976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A976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354071" w:rsidRPr="00A976E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D21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bookmarkStart w:id="0" w:name="_GoBack"/>
      <w:bookmarkEnd w:id="0"/>
      <w:r w:rsidRPr="00A976E4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часов </w:t>
      </w:r>
      <w:r w:rsidR="00A92B5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A976E4">
        <w:rPr>
          <w:rFonts w:ascii="Times New Roman" w:hAnsi="Times New Roman" w:cs="Times New Roman"/>
          <w:b/>
          <w:sz w:val="26"/>
          <w:szCs w:val="26"/>
          <w:u w:val="single"/>
        </w:rPr>
        <w:t>0 минут</w:t>
      </w:r>
      <w:r w:rsidR="00A976E4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proofErr w:type="gramStart"/>
      <w:r w:rsidR="00DE3924" w:rsidRPr="00DE3924">
        <w:rPr>
          <w:rFonts w:ascii="Times New Roman" w:hAnsi="Times New Roman" w:cs="Times New Roman"/>
          <w:sz w:val="26"/>
          <w:szCs w:val="26"/>
        </w:rPr>
        <w:t>по</w:t>
      </w:r>
      <w:r w:rsidR="00DE3924">
        <w:rPr>
          <w:rFonts w:ascii="Times New Roman" w:hAnsi="Times New Roman" w:cs="Times New Roman"/>
          <w:sz w:val="26"/>
          <w:szCs w:val="26"/>
        </w:rPr>
        <w:t xml:space="preserve"> </w:t>
      </w:r>
      <w:r w:rsidR="00DE3924" w:rsidRPr="00DE3924">
        <w:rPr>
          <w:rFonts w:ascii="Times New Roman" w:hAnsi="Times New Roman" w:cs="Times New Roman"/>
          <w:sz w:val="26"/>
          <w:szCs w:val="26"/>
        </w:rPr>
        <w:t>местному</w:t>
      </w:r>
      <w:proofErr w:type="gramEnd"/>
      <w:r w:rsidRPr="00B97872">
        <w:rPr>
          <w:rFonts w:ascii="Times New Roman" w:hAnsi="Times New Roman" w:cs="Times New Roman"/>
          <w:sz w:val="26"/>
          <w:szCs w:val="26"/>
        </w:rPr>
        <w:t xml:space="preserve"> </w:t>
      </w:r>
      <w:r w:rsidR="00536036">
        <w:rPr>
          <w:rFonts w:ascii="Times New Roman" w:hAnsi="Times New Roman" w:cs="Times New Roman"/>
          <w:sz w:val="26"/>
          <w:szCs w:val="26"/>
        </w:rPr>
        <w:t>(калининградско</w:t>
      </w:r>
      <w:r w:rsidR="00450AEB">
        <w:rPr>
          <w:rFonts w:ascii="Times New Roman" w:hAnsi="Times New Roman" w:cs="Times New Roman"/>
          <w:sz w:val="26"/>
          <w:szCs w:val="26"/>
        </w:rPr>
        <w:t>му</w:t>
      </w:r>
      <w:r w:rsidR="00536036">
        <w:rPr>
          <w:rFonts w:ascii="Times New Roman" w:hAnsi="Times New Roman" w:cs="Times New Roman"/>
          <w:sz w:val="26"/>
          <w:szCs w:val="26"/>
        </w:rPr>
        <w:t xml:space="preserve">) </w:t>
      </w:r>
      <w:r w:rsidRPr="00B97872">
        <w:rPr>
          <w:rFonts w:ascii="Times New Roman" w:hAnsi="Times New Roman" w:cs="Times New Roman"/>
          <w:sz w:val="26"/>
          <w:szCs w:val="26"/>
        </w:rPr>
        <w:t>времени.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0F41">
        <w:rPr>
          <w:rFonts w:ascii="Times New Roman" w:hAnsi="Times New Roman" w:cs="Times New Roman"/>
          <w:sz w:val="26"/>
          <w:szCs w:val="26"/>
        </w:rPr>
        <w:t>Р</w:t>
      </w:r>
      <w:r w:rsidR="00000BD9" w:rsidRPr="00000BD9">
        <w:rPr>
          <w:rFonts w:ascii="Times New Roman" w:hAnsi="Times New Roman" w:cs="Times New Roman"/>
          <w:sz w:val="26"/>
          <w:szCs w:val="26"/>
        </w:rPr>
        <w:t>ассмотрение жалобы будет происходить без очного участия представителей заинтересованных сторон в режиме видеоконференцсвязи посредством плагина «TrueConf».</w:t>
      </w:r>
      <w:r w:rsidR="00536036">
        <w:t xml:space="preserve"> </w:t>
      </w:r>
    </w:p>
    <w:p w14:paraId="17577802" w14:textId="733F46AF" w:rsidR="00536036" w:rsidRDefault="00536036" w:rsidP="00D77F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036">
        <w:rPr>
          <w:rFonts w:ascii="Times New Roman" w:hAnsi="Times New Roman" w:cs="Times New Roman"/>
          <w:sz w:val="26"/>
          <w:szCs w:val="26"/>
        </w:rPr>
        <w:t>Для участия в конференции лицам, участ</w:t>
      </w:r>
      <w:r>
        <w:rPr>
          <w:rFonts w:ascii="Times New Roman" w:hAnsi="Times New Roman" w:cs="Times New Roman"/>
          <w:sz w:val="26"/>
          <w:szCs w:val="26"/>
        </w:rPr>
        <w:t xml:space="preserve">вующим в рассмотрении обращения </w:t>
      </w:r>
      <w:r w:rsidRPr="00536036">
        <w:rPr>
          <w:rFonts w:ascii="Times New Roman" w:hAnsi="Times New Roman" w:cs="Times New Roman"/>
          <w:sz w:val="26"/>
          <w:szCs w:val="26"/>
        </w:rPr>
        <w:t xml:space="preserve">№ </w:t>
      </w:r>
      <w:r w:rsidR="00A92B55" w:rsidRPr="00A92B55">
        <w:rPr>
          <w:rFonts w:ascii="Times New Roman" w:hAnsi="Times New Roman" w:cs="Times New Roman"/>
          <w:sz w:val="26"/>
          <w:szCs w:val="26"/>
        </w:rPr>
        <w:t>039/10/5-40/2024</w:t>
      </w:r>
      <w:r w:rsidRPr="00536036">
        <w:rPr>
          <w:rFonts w:ascii="Times New Roman" w:hAnsi="Times New Roman" w:cs="Times New Roman"/>
          <w:sz w:val="26"/>
          <w:szCs w:val="26"/>
        </w:rPr>
        <w:t xml:space="preserve">, достаточно будет пройти по гиперссылке в назначенное время рассмотрения </w:t>
      </w:r>
      <w:r w:rsidR="00D77FB7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AA9314" w14:textId="77777777" w:rsidR="00D77FB7" w:rsidRPr="00D77FB7" w:rsidRDefault="00D77FB7" w:rsidP="00D77FB7">
      <w:pPr>
        <w:spacing w:line="240" w:lineRule="auto"/>
        <w:ind w:firstLine="567"/>
        <w:contextualSpacing/>
        <w:jc w:val="both"/>
      </w:pPr>
    </w:p>
    <w:p w14:paraId="104B6941" w14:textId="601968AA" w:rsidR="001876CA" w:rsidRDefault="00B97872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FB7">
        <w:rPr>
          <w:rFonts w:ascii="Times New Roman" w:hAnsi="Times New Roman" w:cs="Times New Roman"/>
          <w:b/>
          <w:bCs/>
          <w:sz w:val="26"/>
          <w:szCs w:val="26"/>
        </w:rPr>
        <w:t>Приглашени</w:t>
      </w:r>
      <w:r w:rsidR="00A96247" w:rsidRPr="00D77FB7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77FB7">
        <w:rPr>
          <w:rFonts w:ascii="Times New Roman" w:hAnsi="Times New Roman" w:cs="Times New Roman"/>
          <w:b/>
          <w:bCs/>
          <w:sz w:val="26"/>
          <w:szCs w:val="26"/>
        </w:rPr>
        <w:t xml:space="preserve"> (гиперссылка) для участия в видеоконференцсвязи</w:t>
      </w:r>
      <w:r w:rsidR="00A96247" w:rsidRPr="00D77FB7">
        <w:rPr>
          <w:rFonts w:ascii="Times New Roman" w:hAnsi="Times New Roman" w:cs="Times New Roman"/>
          <w:b/>
          <w:sz w:val="26"/>
          <w:szCs w:val="26"/>
        </w:rPr>
        <w:t>:</w:t>
      </w:r>
    </w:p>
    <w:p w14:paraId="49D12543" w14:textId="77777777" w:rsidR="00A96247" w:rsidRDefault="00A96247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E9B721" w14:textId="3F8EB43C" w:rsidR="00A4427A" w:rsidRDefault="00082929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929">
        <w:rPr>
          <w:rFonts w:ascii="Times New Roman" w:hAnsi="Times New Roman" w:cs="Times New Roman"/>
          <w:b/>
          <w:sz w:val="26"/>
          <w:szCs w:val="26"/>
        </w:rPr>
        <w:t>https://fas2.tconf.rt.ru/c/8640447599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2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974341" w14:textId="77777777" w:rsidR="00D77FB7" w:rsidRDefault="00D77FB7" w:rsidP="00B978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11A513" w14:textId="77777777" w:rsidR="001876CA" w:rsidRPr="00B97872" w:rsidRDefault="001876CA" w:rsidP="00D77F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872">
        <w:rPr>
          <w:rFonts w:ascii="Times New Roman" w:hAnsi="Times New Roman" w:cs="Times New Roman"/>
          <w:bCs/>
          <w:sz w:val="26"/>
          <w:szCs w:val="26"/>
        </w:rPr>
        <w:t>Рассмотрение обращения будет осуществляться с учетом следующего:</w:t>
      </w:r>
    </w:p>
    <w:p w14:paraId="17F6A82A" w14:textId="77777777" w:rsidR="001876CA" w:rsidRPr="00B97872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14:paraId="6C9E1A10" w14:textId="77777777" w:rsidR="001876CA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 xml:space="preserve">сторонам-участникам заседания необходимо направить на адрес электронной почты Калининградского УФАС России </w:t>
      </w:r>
      <w:hyperlink r:id="rId9" w:history="1"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to</w:t>
        </w:r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39@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fas</w:t>
        </w:r>
        <w:proofErr w:type="spellEnd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gov</w:t>
        </w:r>
        <w:proofErr w:type="spellEnd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B97872">
        <w:rPr>
          <w:rFonts w:cs="Times New Roman"/>
          <w:sz w:val="26"/>
          <w:szCs w:val="26"/>
          <w:lang w:val="ru-RU"/>
        </w:rPr>
        <w:t xml:space="preserve"> </w:t>
      </w:r>
      <w:r w:rsidRPr="00B97872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обращения,</w:t>
      </w:r>
      <w:r>
        <w:rPr>
          <w:rFonts w:cs="Times New Roman"/>
          <w:bCs/>
          <w:sz w:val="26"/>
          <w:szCs w:val="28"/>
          <w:lang w:val="ru-RU" w:eastAsia="ru-RU"/>
        </w:rPr>
        <w:t xml:space="preserve"> а также документы и информацию, которые стороны обязаны или вправе представить к рассмотрению обращения;</w:t>
      </w:r>
    </w:p>
    <w:p w14:paraId="085ACA9B" w14:textId="77777777" w:rsidR="001876CA" w:rsidRPr="00B97872" w:rsidRDefault="001876CA" w:rsidP="00B97872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оригинале.</w:t>
      </w:r>
    </w:p>
    <w:p w14:paraId="1E1B5A47" w14:textId="542A05C9" w:rsidR="00DE623F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</w:t>
      </w:r>
      <w:r w:rsidR="0002575B">
        <w:rPr>
          <w:rFonts w:ascii="Times New Roman" w:hAnsi="Times New Roman" w:cs="Times New Roman"/>
          <w:bCs/>
          <w:sz w:val="26"/>
          <w:szCs w:val="28"/>
        </w:rPr>
        <w:br/>
      </w:r>
      <w:r>
        <w:rPr>
          <w:rFonts w:ascii="Times New Roman" w:hAnsi="Times New Roman" w:cs="Times New Roman"/>
          <w:bCs/>
          <w:sz w:val="26"/>
          <w:szCs w:val="28"/>
        </w:rPr>
        <w:t>и её территориальных органов.</w:t>
      </w:r>
    </w:p>
    <w:p w14:paraId="78F401CE" w14:textId="35E4DAEC" w:rsidR="00032E60" w:rsidRPr="00DA1C99" w:rsidRDefault="001876CA" w:rsidP="00DA1C9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5134A4" w:rsidRPr="005134A4">
        <w:rPr>
          <w:rFonts w:ascii="Times New Roman" w:hAnsi="Times New Roman" w:cs="Times New Roman"/>
          <w:b/>
          <w:sz w:val="26"/>
          <w:szCs w:val="26"/>
        </w:rPr>
        <w:t>ООО «</w:t>
      </w:r>
      <w:r w:rsidR="00A92B55">
        <w:rPr>
          <w:rFonts w:ascii="Times New Roman" w:hAnsi="Times New Roman" w:cs="Times New Roman"/>
          <w:b/>
          <w:sz w:val="26"/>
          <w:szCs w:val="26"/>
        </w:rPr>
        <w:t>ТСК</w:t>
      </w:r>
      <w:r w:rsidR="005134A4" w:rsidRPr="005134A4">
        <w:rPr>
          <w:rFonts w:ascii="Times New Roman" w:hAnsi="Times New Roman" w:cs="Times New Roman"/>
          <w:b/>
          <w:sz w:val="26"/>
          <w:szCs w:val="26"/>
        </w:rPr>
        <w:t>»</w:t>
      </w:r>
      <w:r w:rsidR="00265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представить в Калининградское УФАС России </w:t>
      </w:r>
      <w:r>
        <w:rPr>
          <w:rFonts w:ascii="Times New Roman" w:hAnsi="Times New Roman" w:cs="Times New Roman"/>
          <w:b/>
          <w:sz w:val="26"/>
          <w:szCs w:val="26"/>
        </w:rPr>
        <w:t>в срок до 1</w:t>
      </w:r>
      <w:r w:rsidR="00A92B5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 часов 00 минут</w:t>
      </w:r>
      <w:r w:rsidR="00B9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местного времени </w:t>
      </w:r>
      <w:r w:rsidR="00CA7840" w:rsidRPr="00CA7840">
        <w:rPr>
          <w:rFonts w:ascii="Times New Roman" w:hAnsi="Times New Roman" w:cs="Times New Roman"/>
          <w:b/>
          <w:sz w:val="26"/>
          <w:szCs w:val="26"/>
        </w:rPr>
        <w:t>2</w:t>
      </w:r>
      <w:r w:rsidR="00F75D8D">
        <w:rPr>
          <w:rFonts w:ascii="Times New Roman" w:hAnsi="Times New Roman" w:cs="Times New Roman"/>
          <w:b/>
          <w:sz w:val="26"/>
          <w:szCs w:val="26"/>
        </w:rPr>
        <w:t>5</w:t>
      </w:r>
      <w:r w:rsidR="000257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B55">
        <w:rPr>
          <w:rFonts w:ascii="Times New Roman" w:hAnsi="Times New Roman" w:cs="Times New Roman"/>
          <w:b/>
          <w:sz w:val="26"/>
          <w:szCs w:val="26"/>
        </w:rPr>
        <w:t>января</w:t>
      </w:r>
      <w:r w:rsidR="0002575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92B5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мотивированное письменное пояснени</w:t>
      </w:r>
      <w:r w:rsidR="00B97872">
        <w:rPr>
          <w:rFonts w:ascii="Times New Roman" w:hAnsi="Times New Roman" w:cs="Times New Roman"/>
          <w:sz w:val="26"/>
          <w:szCs w:val="26"/>
        </w:rPr>
        <w:t xml:space="preserve">е </w:t>
      </w:r>
      <w:r w:rsidR="00A4427A">
        <w:rPr>
          <w:rFonts w:ascii="Times New Roman" w:hAnsi="Times New Roman" w:cs="Times New Roman"/>
          <w:sz w:val="26"/>
          <w:szCs w:val="26"/>
        </w:rPr>
        <w:t>относительно приведенных</w:t>
      </w:r>
      <w:r w:rsidR="0002575B" w:rsidRPr="0002575B">
        <w:t xml:space="preserve"> </w:t>
      </w:r>
      <w:r w:rsidR="00A92B55" w:rsidRPr="00A92B55">
        <w:rPr>
          <w:rFonts w:ascii="Times New Roman" w:hAnsi="Times New Roman" w:cs="Times New Roman"/>
          <w:sz w:val="26"/>
          <w:szCs w:val="26"/>
        </w:rPr>
        <w:t>Муниципальн</w:t>
      </w:r>
      <w:r w:rsidR="00A92B55">
        <w:rPr>
          <w:rFonts w:ascii="Times New Roman" w:hAnsi="Times New Roman" w:cs="Times New Roman"/>
          <w:sz w:val="26"/>
          <w:szCs w:val="26"/>
        </w:rPr>
        <w:t>ым</w:t>
      </w:r>
      <w:r w:rsidR="00A92B55" w:rsidRPr="00A92B55">
        <w:rPr>
          <w:rFonts w:ascii="Times New Roman" w:hAnsi="Times New Roman" w:cs="Times New Roman"/>
          <w:sz w:val="26"/>
          <w:szCs w:val="26"/>
        </w:rPr>
        <w:t xml:space="preserve"> казённ</w:t>
      </w:r>
      <w:r w:rsidR="00A92B55">
        <w:rPr>
          <w:rFonts w:ascii="Times New Roman" w:hAnsi="Times New Roman" w:cs="Times New Roman"/>
          <w:sz w:val="26"/>
          <w:szCs w:val="26"/>
        </w:rPr>
        <w:t>ым</w:t>
      </w:r>
      <w:r w:rsidR="00A92B55" w:rsidRPr="00A92B55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A92B55">
        <w:rPr>
          <w:rFonts w:ascii="Times New Roman" w:hAnsi="Times New Roman" w:cs="Times New Roman"/>
          <w:sz w:val="26"/>
          <w:szCs w:val="26"/>
        </w:rPr>
        <w:t>м</w:t>
      </w:r>
      <w:r w:rsidR="00A92B55" w:rsidRPr="00A92B55">
        <w:rPr>
          <w:rFonts w:ascii="Times New Roman" w:hAnsi="Times New Roman" w:cs="Times New Roman"/>
          <w:sz w:val="26"/>
          <w:szCs w:val="26"/>
        </w:rPr>
        <w:t xml:space="preserve"> «Калининград-Гор Транс»</w:t>
      </w:r>
      <w:r w:rsidR="0002575B">
        <w:rPr>
          <w:rFonts w:ascii="Times New Roman" w:hAnsi="Times New Roman" w:cs="Times New Roman"/>
          <w:sz w:val="26"/>
          <w:szCs w:val="26"/>
        </w:rPr>
        <w:t xml:space="preserve"> </w:t>
      </w:r>
      <w:r w:rsidR="00A4427A">
        <w:rPr>
          <w:rFonts w:ascii="Times New Roman" w:hAnsi="Times New Roman" w:cs="Times New Roman"/>
          <w:sz w:val="26"/>
          <w:szCs w:val="26"/>
        </w:rPr>
        <w:t>в обращении аргументов.</w:t>
      </w:r>
    </w:p>
    <w:p w14:paraId="43F63957" w14:textId="77777777" w:rsidR="00262ED7" w:rsidRDefault="00262ED7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AD5A62" w14:textId="18F7ED27" w:rsidR="00E47373" w:rsidRPr="0002575B" w:rsidRDefault="00E47373" w:rsidP="00F651B6">
      <w:pPr>
        <w:spacing w:line="240" w:lineRule="auto"/>
        <w:contextualSpacing/>
        <w:jc w:val="both"/>
        <w:rPr>
          <w:sz w:val="18"/>
          <w:szCs w:val="18"/>
        </w:rPr>
      </w:pPr>
    </w:p>
    <w:sectPr w:rsidR="00E47373" w:rsidRPr="0002575B" w:rsidSect="00056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26"/>
    <w:rsid w:val="00000BD9"/>
    <w:rsid w:val="0002575B"/>
    <w:rsid w:val="00032E60"/>
    <w:rsid w:val="0005652B"/>
    <w:rsid w:val="00056D71"/>
    <w:rsid w:val="00082929"/>
    <w:rsid w:val="000B3912"/>
    <w:rsid w:val="000B5460"/>
    <w:rsid w:val="000C7EEF"/>
    <w:rsid w:val="00180140"/>
    <w:rsid w:val="001876CA"/>
    <w:rsid w:val="001D21C4"/>
    <w:rsid w:val="001D31C9"/>
    <w:rsid w:val="00262ED7"/>
    <w:rsid w:val="0026581F"/>
    <w:rsid w:val="002A19E0"/>
    <w:rsid w:val="002B0F41"/>
    <w:rsid w:val="00351D5C"/>
    <w:rsid w:val="00354071"/>
    <w:rsid w:val="00380CFC"/>
    <w:rsid w:val="003A3653"/>
    <w:rsid w:val="003F7C24"/>
    <w:rsid w:val="004000A9"/>
    <w:rsid w:val="004017A5"/>
    <w:rsid w:val="00450AEB"/>
    <w:rsid w:val="005134A4"/>
    <w:rsid w:val="00536036"/>
    <w:rsid w:val="005A06C4"/>
    <w:rsid w:val="005D2559"/>
    <w:rsid w:val="00637614"/>
    <w:rsid w:val="006928CA"/>
    <w:rsid w:val="00694E1D"/>
    <w:rsid w:val="006F3808"/>
    <w:rsid w:val="006F6626"/>
    <w:rsid w:val="00706680"/>
    <w:rsid w:val="00714581"/>
    <w:rsid w:val="007571C9"/>
    <w:rsid w:val="00836259"/>
    <w:rsid w:val="00894394"/>
    <w:rsid w:val="008F5441"/>
    <w:rsid w:val="008F76C8"/>
    <w:rsid w:val="0094129F"/>
    <w:rsid w:val="009B782B"/>
    <w:rsid w:val="009C4DEC"/>
    <w:rsid w:val="00A16337"/>
    <w:rsid w:val="00A4427A"/>
    <w:rsid w:val="00A73815"/>
    <w:rsid w:val="00A92B55"/>
    <w:rsid w:val="00A96247"/>
    <w:rsid w:val="00A976E4"/>
    <w:rsid w:val="00AB406D"/>
    <w:rsid w:val="00AC6F6A"/>
    <w:rsid w:val="00AE02E7"/>
    <w:rsid w:val="00B231D9"/>
    <w:rsid w:val="00B762C6"/>
    <w:rsid w:val="00B957CB"/>
    <w:rsid w:val="00B97872"/>
    <w:rsid w:val="00BA032F"/>
    <w:rsid w:val="00BA4178"/>
    <w:rsid w:val="00BA4498"/>
    <w:rsid w:val="00BF473B"/>
    <w:rsid w:val="00C37695"/>
    <w:rsid w:val="00CA7840"/>
    <w:rsid w:val="00CB1288"/>
    <w:rsid w:val="00D469E5"/>
    <w:rsid w:val="00D4702B"/>
    <w:rsid w:val="00D77FB7"/>
    <w:rsid w:val="00D81863"/>
    <w:rsid w:val="00DA1C99"/>
    <w:rsid w:val="00DE3924"/>
    <w:rsid w:val="00DE4D83"/>
    <w:rsid w:val="00DE623F"/>
    <w:rsid w:val="00E21225"/>
    <w:rsid w:val="00E47373"/>
    <w:rsid w:val="00EF08FA"/>
    <w:rsid w:val="00F25DC7"/>
    <w:rsid w:val="00F651B6"/>
    <w:rsid w:val="00F75D8D"/>
    <w:rsid w:val="00FA22D7"/>
    <w:rsid w:val="00FA3CB0"/>
    <w:rsid w:val="00FD69BB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93E"/>
  <w15:docId w15:val="{9C822F39-5B2F-45FD-9D2F-6D35BF6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0F4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F41"/>
    <w:pPr>
      <w:widowControl w:val="0"/>
      <w:shd w:val="clear" w:color="auto" w:fill="FFFFFF"/>
      <w:spacing w:before="600" w:after="240" w:line="281" w:lineRule="exact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B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grad.fa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ashgg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DBF6-8BFB-4914-BB87-F2F61903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Яковлевна Степанова</dc:creator>
  <cp:lastModifiedBy>Колупаев Дмитрий Юрьевич</cp:lastModifiedBy>
  <cp:revision>14</cp:revision>
  <cp:lastPrinted>2022-05-23T16:16:00Z</cp:lastPrinted>
  <dcterms:created xsi:type="dcterms:W3CDTF">2023-08-01T10:13:00Z</dcterms:created>
  <dcterms:modified xsi:type="dcterms:W3CDTF">2024-01-23T08:59:00Z</dcterms:modified>
</cp:coreProperties>
</file>